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tblBorders>
          <w:top w:val="single" w:sz="8" w:space="0" w:color="EEEEEE"/>
          <w:left w:val="single" w:sz="8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524"/>
      </w:tblGrid>
      <w:tr w:rsidR="003C1EBF" w:rsidRPr="003C1EBF" w14:paraId="43695638" w14:textId="77777777" w:rsidTr="00B65DCF">
        <w:trPr>
          <w:trHeight w:val="537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8D8D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33432622" w14:textId="77777777" w:rsidR="003C1EBF" w:rsidRPr="003C1EBF" w:rsidRDefault="003C1EB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Transaction Type: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8D8D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321AA644" w14:textId="6E0AF46B" w:rsidR="003C1EBF" w:rsidRPr="003C1EBF" w:rsidRDefault="003C1EB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 Be Received in</w:t>
            </w:r>
            <w:r w:rsidRPr="003C1EBF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Financial Services by...</w:t>
            </w:r>
          </w:p>
        </w:tc>
      </w:tr>
      <w:tr w:rsidR="00B65DCF" w:rsidRPr="003C1EBF" w14:paraId="0CBBD808" w14:textId="77777777" w:rsidTr="00B65DCF">
        <w:trPr>
          <w:trHeight w:val="402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3B1D822D" w14:textId="59E1494F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All payment requests regarding any employee reimbursements and/or travel claims, through the ERS or through paper process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7617DE66" w14:textId="55C1D0D4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December 4, 2023</w:t>
            </w:r>
          </w:p>
        </w:tc>
      </w:tr>
      <w:tr w:rsidR="00B65DCF" w:rsidRPr="003C1EBF" w14:paraId="2407C2ED" w14:textId="77777777" w:rsidTr="00B65DCF">
        <w:trPr>
          <w:trHeight w:val="414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1D5B70D1" w14:textId="10E26AF8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Interac</w:t>
            </w:r>
            <w:proofErr w:type="spellEnd"/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 xml:space="preserve"> e-Transfer Requests – requests for payment by e-transfer (payroll services excluded)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5803C775" w14:textId="652DB391" w:rsidR="00B65DCF" w:rsidRPr="00F23FBC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F23FBC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December</w:t>
            </w:r>
            <w:r w:rsidR="00F23FBC" w:rsidRPr="00F23FBC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 xml:space="preserve"> 15</w:t>
            </w:r>
            <w:r w:rsidRPr="00F23FBC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, 2023</w:t>
            </w:r>
          </w:p>
        </w:tc>
      </w:tr>
      <w:tr w:rsidR="00F23FBC" w:rsidRPr="003C1EBF" w14:paraId="2159948F" w14:textId="77777777" w:rsidTr="00B65DCF">
        <w:trPr>
          <w:trHeight w:val="396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</w:tcPr>
          <w:p w14:paraId="0C2E2D5D" w14:textId="0C7D0613" w:rsidR="00F23FBC" w:rsidRPr="003C1EBF" w:rsidRDefault="00F23FBC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New customer requests or updates for Accounts Receivable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</w:tcPr>
          <w:p w14:paraId="628EF4FE" w14:textId="287C6A7A" w:rsidR="00F23FBC" w:rsidRPr="00B65DCF" w:rsidRDefault="00F23FBC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December 15, 2023</w:t>
            </w:r>
          </w:p>
        </w:tc>
      </w:tr>
      <w:tr w:rsidR="00B65DCF" w:rsidRPr="003C1EBF" w14:paraId="21E72344" w14:textId="77777777" w:rsidTr="00B65DCF">
        <w:trPr>
          <w:trHeight w:val="396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4ADC3049" w14:textId="3E5DC5DC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Deposits – Cash &amp; Cheque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7C35400D" w14:textId="7230E3AD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December 21,</w:t>
            </w: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 xml:space="preserve"> 2023</w:t>
            </w: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,</w:t>
            </w: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3C1EBF">
              <w:rPr>
                <w:rFonts w:ascii="Open Sans" w:eastAsia="Times New Roman" w:hAnsi="Open Sans" w:cs="Open Sans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 xml:space="preserve">before </w:t>
            </w:r>
            <w:r w:rsidRPr="005C7B32">
              <w:rPr>
                <w:rFonts w:ascii="Open Sans" w:eastAsia="Times New Roman" w:hAnsi="Open Sans" w:cs="Open Sans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9</w:t>
            </w:r>
            <w:r w:rsidRPr="003C1EBF">
              <w:rPr>
                <w:rFonts w:ascii="Open Sans" w:eastAsia="Times New Roman" w:hAnsi="Open Sans" w:cs="Open Sans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:00 AM</w:t>
            </w:r>
          </w:p>
        </w:tc>
      </w:tr>
      <w:tr w:rsidR="00B65DCF" w:rsidRPr="003C1EBF" w14:paraId="6010BBA1" w14:textId="77777777" w:rsidTr="00B65DCF">
        <w:trPr>
          <w:trHeight w:val="402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3B40BAF3" w14:textId="5BA5008A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Journal entries – to be entered by Financial Services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3D50CE8D" w14:textId="3A4F9B15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December 20</w:t>
            </w: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, 2023</w:t>
            </w:r>
          </w:p>
        </w:tc>
      </w:tr>
      <w:tr w:rsidR="00B65DCF" w:rsidRPr="003C1EBF" w14:paraId="3AC436FF" w14:textId="77777777" w:rsidTr="00B65DCF">
        <w:trPr>
          <w:trHeight w:val="252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7CFB0978" w14:textId="7F5CA9EE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Journal entries related to research - entered by departments (ensure journal entry is valid by this date; posting will occur in the overnight batch)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45A735B5" w14:textId="3533D778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December 22</w:t>
            </w: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, 2023</w:t>
            </w:r>
          </w:p>
        </w:tc>
      </w:tr>
      <w:tr w:rsidR="00B65DCF" w:rsidRPr="003C1EBF" w14:paraId="16C216D7" w14:textId="77777777" w:rsidTr="00B65DCF">
        <w:trPr>
          <w:trHeight w:val="604"/>
        </w:trPr>
        <w:tc>
          <w:tcPr>
            <w:tcW w:w="2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147EB11A" w14:textId="7A2A68DA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Journal entries unrelated to research - entered by departments (ensure journal entry is valid by this date as it will be posted before close is completed)</w:t>
            </w:r>
          </w:p>
        </w:tc>
        <w:tc>
          <w:tcPr>
            <w:tcW w:w="2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14:paraId="5B5CEB77" w14:textId="5B38FF0E" w:rsidR="00B65DCF" w:rsidRPr="003C1EBF" w:rsidRDefault="00B65DCF" w:rsidP="003C1EBF">
            <w:pPr>
              <w:spacing w:before="300" w:after="0" w:line="240" w:lineRule="auto"/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</w:pP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January 4</w:t>
            </w: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, 202</w:t>
            </w:r>
            <w:r w:rsidRPr="00B65DC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4,</w:t>
            </w:r>
            <w:r w:rsidRPr="003C1EBF">
              <w:rPr>
                <w:rFonts w:ascii="Open Sans" w:eastAsia="Times New Roman" w:hAnsi="Open Sans" w:cs="Open Sans"/>
                <w:color w:val="212529"/>
                <w:kern w:val="0"/>
                <w:sz w:val="20"/>
                <w:szCs w:val="20"/>
                <w14:ligatures w14:val="none"/>
              </w:rPr>
              <w:t> </w:t>
            </w:r>
            <w:r w:rsidRPr="003C1EBF">
              <w:rPr>
                <w:rFonts w:ascii="Open Sans" w:eastAsia="Times New Roman" w:hAnsi="Open Sans" w:cs="Open Sans"/>
                <w:b/>
                <w:bCs/>
                <w:color w:val="212529"/>
                <w:kern w:val="0"/>
                <w:sz w:val="20"/>
                <w:szCs w:val="20"/>
                <w14:ligatures w14:val="none"/>
              </w:rPr>
              <w:t>by 1:00 PM</w:t>
            </w:r>
          </w:p>
        </w:tc>
      </w:tr>
    </w:tbl>
    <w:p w14:paraId="7748561F" w14:textId="77777777" w:rsidR="00816AAC" w:rsidRDefault="00816AAC"/>
    <w:sectPr w:rsidR="00816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3193" w14:textId="77777777" w:rsidR="001C03E6" w:rsidRDefault="001C03E6" w:rsidP="00F23FBC">
      <w:pPr>
        <w:spacing w:after="0" w:line="240" w:lineRule="auto"/>
      </w:pPr>
      <w:r>
        <w:separator/>
      </w:r>
    </w:p>
  </w:endnote>
  <w:endnote w:type="continuationSeparator" w:id="0">
    <w:p w14:paraId="04A62262" w14:textId="77777777" w:rsidR="001C03E6" w:rsidRDefault="001C03E6" w:rsidP="00F2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FB65" w14:textId="77777777" w:rsidR="001C03E6" w:rsidRDefault="001C03E6" w:rsidP="00F23FBC">
      <w:pPr>
        <w:spacing w:after="0" w:line="240" w:lineRule="auto"/>
      </w:pPr>
      <w:r>
        <w:separator/>
      </w:r>
    </w:p>
  </w:footnote>
  <w:footnote w:type="continuationSeparator" w:id="0">
    <w:p w14:paraId="2820E8D7" w14:textId="77777777" w:rsidR="001C03E6" w:rsidRDefault="001C03E6" w:rsidP="00F2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E93" w14:textId="0FB3FEBF" w:rsidR="00F23FBC" w:rsidRPr="00F23FBC" w:rsidRDefault="00F23FBC">
    <w:pPr>
      <w:pStyle w:val="Header"/>
      <w:rPr>
        <w:b/>
        <w:bCs/>
        <w:sz w:val="28"/>
        <w:szCs w:val="28"/>
      </w:rPr>
    </w:pPr>
    <w:r w:rsidRPr="00F23FBC">
      <w:rPr>
        <w:b/>
        <w:bCs/>
        <w:sz w:val="28"/>
        <w:szCs w:val="28"/>
      </w:rPr>
      <w:t xml:space="preserve">December 2023 Deadlines for General Accounting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BF"/>
    <w:rsid w:val="000F3832"/>
    <w:rsid w:val="001C03E6"/>
    <w:rsid w:val="003C1EBF"/>
    <w:rsid w:val="005C7B32"/>
    <w:rsid w:val="00816AAC"/>
    <w:rsid w:val="0085217B"/>
    <w:rsid w:val="00B65DCF"/>
    <w:rsid w:val="00C232E6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6D77"/>
  <w15:chartTrackingRefBased/>
  <w15:docId w15:val="{606ED20C-599C-412E-92AC-A816E3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BC"/>
  </w:style>
  <w:style w:type="paragraph" w:styleId="Footer">
    <w:name w:val="footer"/>
    <w:basedOn w:val="Normal"/>
    <w:link w:val="FooterChar"/>
    <w:uiPriority w:val="99"/>
    <w:unhideWhenUsed/>
    <w:rsid w:val="00F2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Robinson</dc:creator>
  <cp:keywords/>
  <dc:description/>
  <cp:lastModifiedBy>Tanya Robinson</cp:lastModifiedBy>
  <cp:revision>5</cp:revision>
  <dcterms:created xsi:type="dcterms:W3CDTF">2023-11-21T14:57:00Z</dcterms:created>
  <dcterms:modified xsi:type="dcterms:W3CDTF">2023-11-30T13:45:00Z</dcterms:modified>
</cp:coreProperties>
</file>