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C263" w14:textId="2F16B875" w:rsidR="002328B1" w:rsidRPr="00452B83" w:rsidRDefault="00452B83" w:rsidP="00E43C8D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2F5496" w:themeColor="accent1" w:themeShade="BF"/>
          <w:sz w:val="24"/>
          <w:szCs w:val="24"/>
        </w:rPr>
      </w:pPr>
      <w:r w:rsidRPr="00452B83">
        <w:rPr>
          <w:rFonts w:asciiTheme="majorHAnsi" w:eastAsia="Times New Roman" w:hAnsiTheme="majorHAnsi" w:cstheme="majorHAnsi"/>
          <w:color w:val="2F5496" w:themeColor="accent1" w:themeShade="BF"/>
          <w:sz w:val="24"/>
          <w:szCs w:val="24"/>
        </w:rPr>
        <w:t>Email accompanying the Finding form, for cases where the instructor refers the case to the Faculty/School for sanctioning</w:t>
      </w:r>
    </w:p>
    <w:p w14:paraId="24419268" w14:textId="77777777" w:rsidR="002328B1" w:rsidRPr="00ED5F4E" w:rsidRDefault="002328B1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29A62FF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>Email Subject:  Finding of a departure from academic integrity in &lt;course subject and catalog number&gt; and referral to the Faculty/School</w:t>
      </w:r>
    </w:p>
    <w:p w14:paraId="77D4817D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</w:p>
    <w:p w14:paraId="2E7882BD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>Hello &lt;student name&gt;,</w:t>
      </w:r>
      <w:r w:rsidRPr="00ED5F4E">
        <w:rPr>
          <w:rFonts w:asciiTheme="minorHAnsi" w:hAnsiTheme="minorHAnsi" w:cstheme="minorHAnsi"/>
        </w:rPr>
        <w:br/>
      </w:r>
      <w:r w:rsidRPr="00ED5F4E">
        <w:rPr>
          <w:rFonts w:asciiTheme="minorHAnsi" w:hAnsiTheme="minorHAnsi" w:cstheme="minorHAnsi"/>
        </w:rPr>
        <w:br/>
        <w:t>Following a thorough investigation of a possible departure from academic integrity in my course &lt;course subject and catalog number&gt;, I have concluded that there is sufficient evidence that you engaged in a departure from academic integrity.</w:t>
      </w:r>
    </w:p>
    <w:p w14:paraId="603C4D79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</w:p>
    <w:p w14:paraId="0474F95F" w14:textId="541568BB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 xml:space="preserve">The attached form is intended to provide you with the evidence itself and the reasons for my decision.  In addition, I am referring your case to the &lt;Faculty/School&gt; Academic Integrity Administrator to determine an appropriate sanction.  The Academic Integrity Administrator will contact you </w:t>
      </w:r>
      <w:proofErr w:type="gramStart"/>
      <w:r w:rsidRPr="00ED5F4E">
        <w:rPr>
          <w:rFonts w:asciiTheme="minorHAnsi" w:hAnsiTheme="minorHAnsi" w:cstheme="minorHAnsi"/>
        </w:rPr>
        <w:t>in the near future</w:t>
      </w:r>
      <w:proofErr w:type="gramEnd"/>
      <w:r w:rsidRPr="00ED5F4E">
        <w:rPr>
          <w:rFonts w:asciiTheme="minorHAnsi" w:hAnsiTheme="minorHAnsi" w:cstheme="minorHAnsi"/>
        </w:rPr>
        <w:t xml:space="preserve"> to advise you of the sanction that will be assigned.</w:t>
      </w:r>
      <w:r w:rsidR="001E0BD3">
        <w:rPr>
          <w:rFonts w:asciiTheme="minorHAnsi" w:hAnsiTheme="minorHAnsi" w:cstheme="minorHAnsi"/>
        </w:rPr>
        <w:t xml:space="preserve">  </w:t>
      </w:r>
    </w:p>
    <w:p w14:paraId="168F5FE5" w14:textId="77777777" w:rsidR="002328B1" w:rsidRPr="00ED5F4E" w:rsidRDefault="002328B1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B9DD22F" w14:textId="32555B69" w:rsidR="00CE4964" w:rsidRDefault="002328B1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 xml:space="preserve">The form also includes a link to the academic integrity regulations and/or webpages for your Faculty/School.  Please read this information carefully to ensure that you understand the procedures and your rights.  </w:t>
      </w:r>
      <w:r w:rsidR="00CE4964">
        <w:rPr>
          <w:rFonts w:cstheme="minorHAnsi"/>
        </w:rPr>
        <w:t>Please note that t</w:t>
      </w:r>
      <w:r w:rsidR="00CE4964" w:rsidRPr="00A437DB">
        <w:rPr>
          <w:rFonts w:cstheme="minorHAnsi"/>
        </w:rPr>
        <w:t xml:space="preserve">he new </w:t>
      </w:r>
      <w:hyperlink r:id="rId10" w:history="1">
        <w:r w:rsidR="00CE4964" w:rsidRPr="00A437DB">
          <w:rPr>
            <w:rStyle w:val="Hyperlink"/>
            <w:rFonts w:cstheme="minorHAnsi"/>
          </w:rPr>
          <w:t>Academic Integrity Procedures – Requirements of Faculties and Schools</w:t>
        </w:r>
      </w:hyperlink>
      <w:r w:rsidR="00CE4964" w:rsidRPr="00A437DB">
        <w:rPr>
          <w:rFonts w:cstheme="minorHAnsi"/>
        </w:rPr>
        <w:t xml:space="preserve"> were approved by the Senate in October 2021.  Until your Faculty/School updates its regulations, policies and procedures dealing with academic integrity issues, if there is a discrepancy between the Faculty/School’s academic regulations</w:t>
      </w:r>
      <w:r w:rsidR="00CE4964">
        <w:rPr>
          <w:rFonts w:cstheme="minorHAnsi"/>
        </w:rPr>
        <w:t>,</w:t>
      </w:r>
      <w:r w:rsidR="00CE4964" w:rsidRPr="00A437DB">
        <w:rPr>
          <w:rFonts w:cstheme="minorHAnsi"/>
        </w:rPr>
        <w:t xml:space="preserve"> policies or procedures and the Senate’s Academic Integrity Procedures, the </w:t>
      </w:r>
      <w:hyperlink r:id="rId11" w:history="1">
        <w:r w:rsidR="00CE4964" w:rsidRPr="00A437DB">
          <w:rPr>
            <w:rStyle w:val="Hyperlink"/>
            <w:rFonts w:cstheme="minorHAnsi"/>
          </w:rPr>
          <w:t>Academic Integrity Procedures</w:t>
        </w:r>
      </w:hyperlink>
      <w:r w:rsidR="00CE4964" w:rsidRPr="00A437DB">
        <w:rPr>
          <w:rFonts w:cstheme="minorHAnsi"/>
        </w:rPr>
        <w:t xml:space="preserve"> take precedence.</w:t>
      </w:r>
    </w:p>
    <w:p w14:paraId="30C93725" w14:textId="77777777" w:rsidR="00CE4964" w:rsidRDefault="00CE4964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55E9861" w14:textId="40950AB9" w:rsidR="002328B1" w:rsidRDefault="002328B1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 xml:space="preserve">If you have additional </w:t>
      </w:r>
      <w:proofErr w:type="gramStart"/>
      <w:r w:rsidRPr="00ED5F4E">
        <w:rPr>
          <w:rFonts w:asciiTheme="minorHAnsi" w:hAnsiTheme="minorHAnsi" w:cstheme="minorHAnsi"/>
        </w:rPr>
        <w:t>questions</w:t>
      </w:r>
      <w:proofErr w:type="gramEnd"/>
      <w:r w:rsidRPr="00ED5F4E">
        <w:rPr>
          <w:rFonts w:asciiTheme="minorHAnsi" w:hAnsiTheme="minorHAnsi" w:cstheme="minorHAnsi"/>
        </w:rPr>
        <w:t xml:space="preserve"> you may also contact the Office of the University Ombudsperson for information </w:t>
      </w:r>
      <w:r w:rsidRPr="00ED5F4E">
        <w:rPr>
          <w:rFonts w:asciiTheme="minorHAnsi" w:hAnsiTheme="minorHAnsi" w:cstheme="minorHAnsi"/>
          <w:bCs/>
        </w:rPr>
        <w:t>about student rights and responsibilities and guidance on policy and procedures, by visiting their website at</w:t>
      </w:r>
      <w:r w:rsidRPr="00ED5F4E">
        <w:rPr>
          <w:rFonts w:asciiTheme="minorHAnsi" w:hAnsiTheme="minorHAnsi" w:cstheme="minorHAnsi"/>
        </w:rPr>
        <w:t xml:space="preserve"> </w:t>
      </w:r>
      <w:hyperlink r:id="rId12" w:history="1">
        <w:r w:rsidRPr="00ED5F4E">
          <w:rPr>
            <w:rStyle w:val="Hyperlink"/>
            <w:rFonts w:asciiTheme="minorHAnsi" w:hAnsiTheme="minorHAnsi" w:cstheme="minorHAnsi"/>
          </w:rPr>
          <w:t>www.queensu.ca/ombuds</w:t>
        </w:r>
      </w:hyperlink>
      <w:r w:rsidRPr="00ED5F4E">
        <w:rPr>
          <w:rFonts w:asciiTheme="minorHAnsi" w:hAnsiTheme="minorHAnsi" w:cstheme="minorHAnsi"/>
        </w:rPr>
        <w:t>.</w:t>
      </w:r>
    </w:p>
    <w:p w14:paraId="75B6DCF6" w14:textId="7A6A136B" w:rsidR="001E0BD3" w:rsidRDefault="001E0BD3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277E31C" w14:textId="71EE6093" w:rsidR="001E0BD3" w:rsidRPr="001E0BD3" w:rsidRDefault="001E0BD3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E0BD3">
        <w:rPr>
          <w:rFonts w:cstheme="minorHAnsi"/>
          <w:b/>
          <w:bCs/>
          <w:lang w:val="en-CA"/>
        </w:rPr>
        <w:t>Please note because this case is being referred to the AI Administrator for sanctioning as indicated above, you cannot appeal the finding until the sanction has been determined.</w:t>
      </w:r>
    </w:p>
    <w:p w14:paraId="69087FF3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</w:p>
    <w:p w14:paraId="06218EC2" w14:textId="77777777" w:rsidR="002328B1" w:rsidRPr="00ED5F4E" w:rsidRDefault="002328B1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>Yours sincerely,</w:t>
      </w:r>
    </w:p>
    <w:p w14:paraId="34127997" w14:textId="7CAC81BF" w:rsidR="002328B1" w:rsidRDefault="002328B1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>&lt;instructor name&gt;</w:t>
      </w:r>
      <w:r w:rsidRPr="00ED5F4E">
        <w:rPr>
          <w:rFonts w:asciiTheme="minorHAnsi" w:hAnsiTheme="minorHAnsi" w:cstheme="minorHAnsi"/>
        </w:rPr>
        <w:br/>
      </w:r>
    </w:p>
    <w:sectPr w:rsidR="002328B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672F" w14:textId="77777777" w:rsidR="0053109A" w:rsidRDefault="0053109A">
      <w:pPr>
        <w:spacing w:after="0" w:line="240" w:lineRule="auto"/>
      </w:pPr>
      <w:r>
        <w:separator/>
      </w:r>
    </w:p>
  </w:endnote>
  <w:endnote w:type="continuationSeparator" w:id="0">
    <w:p w14:paraId="17EEA102" w14:textId="77777777" w:rsidR="0053109A" w:rsidRDefault="0053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6018" w14:textId="2E12879F" w:rsidR="003D4783" w:rsidRDefault="00DD75B8">
    <w:pPr>
      <w:pStyle w:val="Footer"/>
      <w:rPr>
        <w:noProof/>
      </w:rPr>
    </w:pPr>
    <w:r>
      <w:fldChar w:fldCharType="begin"/>
    </w:r>
    <w:r>
      <w:instrText xml:space="preserve"> DATE \@ "MMMM d, yyyy" </w:instrText>
    </w:r>
    <w:r>
      <w:fldChar w:fldCharType="separate"/>
    </w:r>
    <w:r w:rsidR="00E43C8D">
      <w:rPr>
        <w:noProof/>
      </w:rPr>
      <w:t>January 28, 2022</w:t>
    </w:r>
    <w: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BF2F3" w14:textId="77777777" w:rsidR="0053109A" w:rsidRDefault="0053109A">
      <w:pPr>
        <w:spacing w:after="0" w:line="240" w:lineRule="auto"/>
      </w:pPr>
      <w:r>
        <w:separator/>
      </w:r>
    </w:p>
  </w:footnote>
  <w:footnote w:type="continuationSeparator" w:id="0">
    <w:p w14:paraId="63D58C34" w14:textId="77777777" w:rsidR="0053109A" w:rsidRDefault="0053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B61" w14:textId="77777777" w:rsidR="003D4783" w:rsidRDefault="00E43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5322"/>
    <w:multiLevelType w:val="hybridMultilevel"/>
    <w:tmpl w:val="C982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2AD8"/>
    <w:multiLevelType w:val="hybridMultilevel"/>
    <w:tmpl w:val="A4E210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0F6AB4"/>
    <w:multiLevelType w:val="multilevel"/>
    <w:tmpl w:val="CD9EB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1566EF"/>
    <w:multiLevelType w:val="multilevel"/>
    <w:tmpl w:val="6CA206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E227EC9"/>
    <w:multiLevelType w:val="multilevel"/>
    <w:tmpl w:val="CD9EB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2C1121"/>
    <w:multiLevelType w:val="hybridMultilevel"/>
    <w:tmpl w:val="2982D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1sLQwMjQ3NDSztLBU0lEKTi0uzszPAykwrQUATN3IvywAAAA="/>
  </w:docVars>
  <w:rsids>
    <w:rsidRoot w:val="002328B1"/>
    <w:rsid w:val="000037E5"/>
    <w:rsid w:val="00006027"/>
    <w:rsid w:val="000236FD"/>
    <w:rsid w:val="0005741B"/>
    <w:rsid w:val="00074FED"/>
    <w:rsid w:val="00084E4F"/>
    <w:rsid w:val="000E756F"/>
    <w:rsid w:val="00147257"/>
    <w:rsid w:val="00175779"/>
    <w:rsid w:val="001A53C7"/>
    <w:rsid w:val="001B5872"/>
    <w:rsid w:val="001E0BD3"/>
    <w:rsid w:val="001F3EF2"/>
    <w:rsid w:val="002328B1"/>
    <w:rsid w:val="002E7C6B"/>
    <w:rsid w:val="003831BA"/>
    <w:rsid w:val="003D7095"/>
    <w:rsid w:val="00452B83"/>
    <w:rsid w:val="004866C1"/>
    <w:rsid w:val="004C5EA6"/>
    <w:rsid w:val="004D2E02"/>
    <w:rsid w:val="00512572"/>
    <w:rsid w:val="00520C4C"/>
    <w:rsid w:val="0053109A"/>
    <w:rsid w:val="0055200A"/>
    <w:rsid w:val="00586CCD"/>
    <w:rsid w:val="005A7F70"/>
    <w:rsid w:val="006117DF"/>
    <w:rsid w:val="00641EA8"/>
    <w:rsid w:val="006C65B6"/>
    <w:rsid w:val="006D4F3A"/>
    <w:rsid w:val="007043A0"/>
    <w:rsid w:val="00710EAF"/>
    <w:rsid w:val="00712E41"/>
    <w:rsid w:val="007755E8"/>
    <w:rsid w:val="00805AC7"/>
    <w:rsid w:val="00902DE5"/>
    <w:rsid w:val="0092677F"/>
    <w:rsid w:val="00934B71"/>
    <w:rsid w:val="0094737E"/>
    <w:rsid w:val="0095587D"/>
    <w:rsid w:val="00A437DB"/>
    <w:rsid w:val="00A834EE"/>
    <w:rsid w:val="00AB5678"/>
    <w:rsid w:val="00AC1196"/>
    <w:rsid w:val="00B314E1"/>
    <w:rsid w:val="00B4476E"/>
    <w:rsid w:val="00B97773"/>
    <w:rsid w:val="00BA5188"/>
    <w:rsid w:val="00BD6D49"/>
    <w:rsid w:val="00CA09A7"/>
    <w:rsid w:val="00CE4964"/>
    <w:rsid w:val="00D006E2"/>
    <w:rsid w:val="00D158C7"/>
    <w:rsid w:val="00D6716A"/>
    <w:rsid w:val="00DA4C4E"/>
    <w:rsid w:val="00DD75B8"/>
    <w:rsid w:val="00E03468"/>
    <w:rsid w:val="00E17DBD"/>
    <w:rsid w:val="00E263FC"/>
    <w:rsid w:val="00E34057"/>
    <w:rsid w:val="00E43C8D"/>
    <w:rsid w:val="00EF6785"/>
    <w:rsid w:val="00F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D4BC"/>
  <w15:chartTrackingRefBased/>
  <w15:docId w15:val="{FBB826BF-E7E7-4070-84DB-901804EE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B1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32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8B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328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328B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328B1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328B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3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"/>
    <w:rsid w:val="002328B1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C11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7F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7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F70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F7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1BA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1B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queensu.ca/ombu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eensu.ca/secretariat/policies/senate/academic-integrity-procedures-requirements-faculties-school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queensu.ca/secretariat/policies/senate/academic-integrity-procedures-requirements-faculties-sch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0404FF720084C9C845519105EB60A" ma:contentTypeVersion="12" ma:contentTypeDescription="Create a new document." ma:contentTypeScope="" ma:versionID="3bed3f49b7706802389043232afd7729">
  <xsd:schema xmlns:xsd="http://www.w3.org/2001/XMLSchema" xmlns:xs="http://www.w3.org/2001/XMLSchema" xmlns:p="http://schemas.microsoft.com/office/2006/metadata/properties" xmlns:ns2="963b8815-1d01-4b82-8679-3162eac29eeb" xmlns:ns3="96b31449-b2ca-4f66-8f3e-4ac0c1f63ce4" targetNamespace="http://schemas.microsoft.com/office/2006/metadata/properties" ma:root="true" ma:fieldsID="692ca64d6253a945f8bc5067ba9292e3" ns2:_="" ns3:_="">
    <xsd:import namespace="963b8815-1d01-4b82-8679-3162eac29eeb"/>
    <xsd:import namespace="96b31449-b2ca-4f66-8f3e-4ac0c1f63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8815-1d01-4b82-8679-3162eac29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1449-b2ca-4f66-8f3e-4ac0c1f63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99925-1D63-413C-9896-E507144F3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524091-860B-4F5D-8AF5-CAEB36D1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b8815-1d01-4b82-8679-3162eac29eeb"/>
    <ds:schemaRef ds:uri="96b31449-b2ca-4f66-8f3e-4ac0c1f63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03B28-2F34-4792-9B4C-478C58365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332</Words>
  <Characters>1991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Blake</dc:creator>
  <cp:keywords/>
  <dc:description/>
  <cp:lastModifiedBy>Matt Rahimian</cp:lastModifiedBy>
  <cp:revision>15</cp:revision>
  <dcterms:created xsi:type="dcterms:W3CDTF">2022-01-17T15:49:00Z</dcterms:created>
  <dcterms:modified xsi:type="dcterms:W3CDTF">2022-01-28T13:51:00Z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1000</vt:r8>
  </property>
  <property fmtid="{D5CDD505-2E9C-101B-9397-08002B2CF9AE}" pid="3" name="ContentTypeId">
    <vt:lpwstr>0x0101000F50404FF720084C9C845519105EB60A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