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B99" w:rsidRPr="00DC317C" w:rsidRDefault="001A3B99">
      <w:pPr>
        <w:tabs>
          <w:tab w:val="clear" w:pos="1440"/>
          <w:tab w:val="left" w:pos="1620"/>
        </w:tabs>
        <w:spacing w:line="280" w:lineRule="atLeast"/>
        <w:rPr>
          <w:rFonts w:ascii="Palatino Linotype" w:hAnsi="Palatino Linotype" w:cs="Arial"/>
          <w:sz w:val="22"/>
          <w:szCs w:val="22"/>
        </w:rPr>
      </w:pPr>
      <w:r w:rsidRPr="00DC317C">
        <w:rPr>
          <w:rFonts w:ascii="Palatino Linotype" w:hAnsi="Palatino Linotype" w:cs="Arial"/>
          <w:sz w:val="22"/>
          <w:szCs w:val="22"/>
        </w:rPr>
        <w:tab/>
      </w:r>
      <w:r w:rsidR="004E47D9" w:rsidRPr="00DC317C">
        <w:rPr>
          <w:rFonts w:ascii="Palatino Linotype" w:hAnsi="Palatino Linotype" w:cs="Arial"/>
          <w:noProof/>
          <w:sz w:val="22"/>
          <w:szCs w:val="22"/>
        </w:rPr>
        <mc:AlternateContent>
          <mc:Choice Requires="wps">
            <w:drawing>
              <wp:anchor distT="0" distB="0" distL="114300" distR="114300" simplePos="0" relativeHeight="251653120" behindDoc="0" locked="0" layoutInCell="1" allowOverlap="1" wp14:anchorId="119B2377" wp14:editId="07AC469A">
                <wp:simplePos x="0" y="0"/>
                <wp:positionH relativeFrom="column">
                  <wp:posOffset>4152900</wp:posOffset>
                </wp:positionH>
                <wp:positionV relativeFrom="paragraph">
                  <wp:posOffset>128905</wp:posOffset>
                </wp:positionV>
                <wp:extent cx="1342390" cy="892175"/>
                <wp:effectExtent l="9525" t="8255"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892175"/>
                        </a:xfrm>
                        <a:prstGeom prst="rect">
                          <a:avLst/>
                        </a:prstGeom>
                        <a:solidFill>
                          <a:srgbClr val="FFFFFF"/>
                        </a:solidFill>
                        <a:ln w="9525">
                          <a:solidFill>
                            <a:srgbClr val="FFFFFF"/>
                          </a:solidFill>
                          <a:miter lim="800000"/>
                          <a:headEnd/>
                          <a:tailEnd/>
                        </a:ln>
                      </wps:spPr>
                      <wps:txbx>
                        <w:txbxContent>
                          <w:p w:rsidR="00F33472" w:rsidRDefault="00F33472">
                            <w:r>
                              <w:rPr>
                                <w:noProof/>
                              </w:rPr>
                              <w:drawing>
                                <wp:inline distT="0" distB="0" distL="0" distR="0" wp14:anchorId="67D712CB" wp14:editId="40F8F1FA">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B2377" id="_x0000_t202" coordsize="21600,21600" o:spt="202" path="m,l,21600r21600,l21600,xe">
                <v:stroke joinstyle="miter"/>
                <v:path gradientshapeok="t" o:connecttype="rect"/>
              </v:shapetype>
              <v:shape id="Text Box 2" o:spid="_x0000_s1026" type="#_x0000_t202" style="position:absolute;margin-left:327pt;margin-top:10.15pt;width:105.7pt;height:7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" strokecolor="white">
                <v:textbox>
                  <w:txbxContent>
                    <w:p w:rsidR="00F33472" w:rsidRDefault="00F33472">
                      <w:r>
                        <w:rPr>
                          <w:noProof/>
                          <w:lang w:val="en-CA" w:eastAsia="en-CA"/>
                        </w:rPr>
                        <w:drawing>
                          <wp:inline distT="0" distB="0" distL="0" distR="0" wp14:anchorId="67D712CB" wp14:editId="40F8F1FA">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v:textbox>
              </v:shape>
            </w:pict>
          </mc:Fallback>
        </mc:AlternateContent>
      </w:r>
    </w:p>
    <w:p w:rsidR="001A3B99" w:rsidRPr="00DC317C" w:rsidRDefault="001A3B99">
      <w:pPr>
        <w:tabs>
          <w:tab w:val="clear" w:pos="1440"/>
          <w:tab w:val="left" w:pos="1620"/>
        </w:tabs>
        <w:spacing w:line="280" w:lineRule="atLeast"/>
        <w:rPr>
          <w:rFonts w:ascii="Palatino Linotype" w:hAnsi="Palatino Linotype" w:cs="Arial"/>
          <w:sz w:val="22"/>
          <w:szCs w:val="22"/>
        </w:rPr>
      </w:pPr>
    </w:p>
    <w:p w:rsidR="001A3B99" w:rsidRPr="00543873" w:rsidRDefault="001A3B99" w:rsidP="00917079">
      <w:pPr>
        <w:tabs>
          <w:tab w:val="clear" w:pos="720"/>
          <w:tab w:val="clear" w:pos="1440"/>
          <w:tab w:val="clear" w:pos="7200"/>
        </w:tabs>
        <w:spacing w:line="280" w:lineRule="atLeast"/>
        <w:rPr>
          <w:rFonts w:ascii="Palatino Linotype" w:hAnsi="Palatino Linotype"/>
          <w:b/>
          <w:sz w:val="28"/>
          <w:szCs w:val="28"/>
        </w:rPr>
      </w:pPr>
      <w:r w:rsidRPr="00543873">
        <w:rPr>
          <w:rFonts w:ascii="Palatino Linotype" w:hAnsi="Palatino Linotype" w:cs="Arial"/>
          <w:sz w:val="28"/>
          <w:szCs w:val="28"/>
        </w:rPr>
        <w:tab/>
      </w:r>
      <w:r w:rsidR="0039131D" w:rsidRPr="00543873">
        <w:rPr>
          <w:rFonts w:ascii="Palatino Linotype" w:hAnsi="Palatino Linotype"/>
          <w:b/>
          <w:sz w:val="28"/>
          <w:szCs w:val="28"/>
        </w:rPr>
        <w:t xml:space="preserve">MINUTES </w:t>
      </w:r>
    </w:p>
    <w:p w:rsidR="00C66139" w:rsidRPr="00DC317C" w:rsidRDefault="00C66139" w:rsidP="00F06880">
      <w:pPr>
        <w:tabs>
          <w:tab w:val="clear" w:pos="720"/>
          <w:tab w:val="clear" w:pos="1440"/>
          <w:tab w:val="clear" w:pos="7200"/>
        </w:tabs>
        <w:ind w:right="180"/>
        <w:jc w:val="right"/>
        <w:rPr>
          <w:rFonts w:ascii="Palatino Linotype" w:hAnsi="Palatino Linotype"/>
          <w:b/>
          <w:sz w:val="22"/>
          <w:szCs w:val="22"/>
        </w:rPr>
      </w:pPr>
    </w:p>
    <w:p w:rsidR="00855616" w:rsidRPr="00DC317C" w:rsidRDefault="00994C77" w:rsidP="00F06880">
      <w:pPr>
        <w:tabs>
          <w:tab w:val="clear" w:pos="720"/>
          <w:tab w:val="clear" w:pos="1440"/>
          <w:tab w:val="clear" w:pos="7200"/>
        </w:tabs>
        <w:ind w:right="180"/>
        <w:jc w:val="right"/>
        <w:rPr>
          <w:rFonts w:ascii="Palatino Linotype" w:hAnsi="Palatino Linotype"/>
          <w:b/>
          <w:bCs/>
          <w:iCs/>
          <w:sz w:val="22"/>
          <w:szCs w:val="22"/>
        </w:rPr>
      </w:pPr>
      <w:r w:rsidRPr="00DC317C">
        <w:rPr>
          <w:rFonts w:ascii="Palatino Linotype" w:hAnsi="Palatino Linotype"/>
          <w:b/>
          <w:sz w:val="22"/>
          <w:szCs w:val="22"/>
        </w:rPr>
        <w:t>Vice-</w:t>
      </w:r>
      <w:r w:rsidR="002B54D5" w:rsidRPr="00DC317C">
        <w:rPr>
          <w:rFonts w:ascii="Palatino Linotype" w:hAnsi="Palatino Linotype"/>
          <w:b/>
          <w:sz w:val="22"/>
          <w:szCs w:val="22"/>
        </w:rPr>
        <w:t>Provost</w:t>
      </w:r>
      <w:r w:rsidR="00815F1A" w:rsidRPr="00DC317C">
        <w:rPr>
          <w:rFonts w:ascii="Palatino Linotype" w:hAnsi="Palatino Linotype"/>
          <w:b/>
          <w:sz w:val="22"/>
          <w:szCs w:val="22"/>
        </w:rPr>
        <w:t xml:space="preserve"> </w:t>
      </w:r>
      <w:r w:rsidRPr="00DC317C">
        <w:rPr>
          <w:rFonts w:ascii="Palatino Linotype" w:hAnsi="Palatino Linotype"/>
          <w:b/>
          <w:sz w:val="22"/>
          <w:szCs w:val="22"/>
        </w:rPr>
        <w:t>(Teaching and Learning)</w:t>
      </w: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4545"/>
        <w:gridCol w:w="1732"/>
        <w:gridCol w:w="3107"/>
      </w:tblGrid>
      <w:tr w:rsidR="00855616" w:rsidRPr="00DC317C" w:rsidTr="0039131D">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rsidR="00855616" w:rsidRPr="00DC317C" w:rsidRDefault="00855616" w:rsidP="00807201">
            <w:pPr>
              <w:spacing w:line="240" w:lineRule="auto"/>
              <w:outlineLvl w:val="0"/>
              <w:rPr>
                <w:rFonts w:ascii="Palatino Linotype" w:hAnsi="Palatino Linotype" w:cs="Arial"/>
                <w:b/>
                <w:color w:val="FFFFFF" w:themeColor="background1"/>
                <w:sz w:val="22"/>
                <w:szCs w:val="22"/>
              </w:rPr>
            </w:pPr>
            <w:r w:rsidRPr="00DC317C">
              <w:rPr>
                <w:rFonts w:ascii="Palatino Linotype" w:hAnsi="Palatino Linotype" w:cs="Arial"/>
                <w:b/>
                <w:color w:val="FFFFFF" w:themeColor="background1"/>
                <w:sz w:val="22"/>
                <w:szCs w:val="22"/>
              </w:rPr>
              <w:t>Meeting:</w:t>
            </w:r>
          </w:p>
        </w:tc>
        <w:tc>
          <w:tcPr>
            <w:tcW w:w="2042" w:type="pct"/>
            <w:tcBorders>
              <w:top w:val="single" w:sz="4" w:space="0" w:color="auto"/>
              <w:left w:val="single" w:sz="4" w:space="0" w:color="auto"/>
              <w:bottom w:val="single" w:sz="4" w:space="0" w:color="auto"/>
              <w:right w:val="single" w:sz="4" w:space="0" w:color="auto"/>
            </w:tcBorders>
            <w:vAlign w:val="center"/>
          </w:tcPr>
          <w:p w:rsidR="00855616" w:rsidRPr="00DC317C" w:rsidRDefault="00E55B44" w:rsidP="00994C77">
            <w:pPr>
              <w:outlineLvl w:val="0"/>
              <w:rPr>
                <w:rFonts w:ascii="Palatino Linotype" w:hAnsi="Palatino Linotype" w:cs="Arial"/>
                <w:b/>
                <w:sz w:val="22"/>
                <w:szCs w:val="22"/>
              </w:rPr>
            </w:pPr>
            <w:r w:rsidRPr="00DC317C">
              <w:rPr>
                <w:rFonts w:ascii="Palatino Linotype" w:hAnsi="Palatino Linotype" w:cs="Arial"/>
                <w:b/>
                <w:sz w:val="22"/>
                <w:szCs w:val="22"/>
              </w:rPr>
              <w:t>Academic Integrity Subcommittee</w:t>
            </w:r>
          </w:p>
        </w:tc>
        <w:tc>
          <w:tcPr>
            <w:tcW w:w="778" w:type="pct"/>
            <w:tcBorders>
              <w:top w:val="single" w:sz="4" w:space="0" w:color="auto"/>
              <w:left w:val="single" w:sz="4" w:space="0" w:color="auto"/>
              <w:bottom w:val="single" w:sz="4" w:space="0" w:color="auto"/>
              <w:right w:val="single" w:sz="4" w:space="0" w:color="auto"/>
            </w:tcBorders>
            <w:shd w:val="clear" w:color="auto" w:fill="9D1939"/>
            <w:vAlign w:val="center"/>
            <w:hideMark/>
          </w:tcPr>
          <w:p w:rsidR="00855616" w:rsidRPr="00DC317C" w:rsidRDefault="00855616" w:rsidP="00807201">
            <w:pPr>
              <w:spacing w:line="240" w:lineRule="auto"/>
              <w:outlineLvl w:val="0"/>
              <w:rPr>
                <w:rFonts w:ascii="Palatino Linotype" w:hAnsi="Palatino Linotype" w:cs="Arial"/>
                <w:b/>
                <w:sz w:val="22"/>
                <w:szCs w:val="22"/>
              </w:rPr>
            </w:pPr>
            <w:r w:rsidRPr="00DC317C">
              <w:rPr>
                <w:rFonts w:ascii="Palatino Linotype" w:hAnsi="Palatino Linotype" w:cs="Arial"/>
                <w:b/>
                <w:color w:val="FFFFFF" w:themeColor="background1"/>
                <w:sz w:val="22"/>
                <w:szCs w:val="22"/>
                <w:shd w:val="clear" w:color="auto" w:fill="9D1939"/>
              </w:rPr>
              <w:t>Date &amp; Time</w:t>
            </w:r>
            <w:r w:rsidRPr="00DC317C">
              <w:rPr>
                <w:rFonts w:ascii="Palatino Linotype" w:hAnsi="Palatino Linotype" w:cs="Arial"/>
                <w:b/>
                <w:color w:val="FFFFFF" w:themeColor="background1"/>
                <w:sz w:val="22"/>
                <w:szCs w:val="22"/>
              </w:rPr>
              <w:t>:</w:t>
            </w:r>
          </w:p>
        </w:tc>
        <w:tc>
          <w:tcPr>
            <w:tcW w:w="1396" w:type="pct"/>
            <w:tcBorders>
              <w:top w:val="single" w:sz="4" w:space="0" w:color="auto"/>
              <w:left w:val="single" w:sz="4" w:space="0" w:color="auto"/>
              <w:bottom w:val="single" w:sz="4" w:space="0" w:color="auto"/>
              <w:right w:val="single" w:sz="4" w:space="0" w:color="auto"/>
            </w:tcBorders>
            <w:vAlign w:val="center"/>
          </w:tcPr>
          <w:p w:rsidR="00345464" w:rsidRDefault="00D54F5A" w:rsidP="006D622C">
            <w:pPr>
              <w:outlineLvl w:val="0"/>
              <w:rPr>
                <w:rFonts w:ascii="Palatino Linotype" w:hAnsi="Palatino Linotype" w:cs="Arial"/>
                <w:b/>
                <w:sz w:val="22"/>
                <w:szCs w:val="22"/>
              </w:rPr>
            </w:pPr>
            <w:r>
              <w:rPr>
                <w:rFonts w:ascii="Palatino Linotype" w:hAnsi="Palatino Linotype" w:cs="Arial"/>
                <w:b/>
                <w:sz w:val="22"/>
                <w:szCs w:val="22"/>
              </w:rPr>
              <w:t>Monday, December 3</w:t>
            </w:r>
            <w:r w:rsidRPr="00D54F5A">
              <w:rPr>
                <w:rFonts w:ascii="Palatino Linotype" w:hAnsi="Palatino Linotype" w:cs="Arial"/>
                <w:b/>
                <w:sz w:val="22"/>
                <w:szCs w:val="22"/>
                <w:vertAlign w:val="superscript"/>
              </w:rPr>
              <w:t>rd</w:t>
            </w:r>
            <w:r>
              <w:rPr>
                <w:rFonts w:ascii="Palatino Linotype" w:hAnsi="Palatino Linotype" w:cs="Arial"/>
                <w:b/>
                <w:sz w:val="22"/>
                <w:szCs w:val="22"/>
              </w:rPr>
              <w:t xml:space="preserve">, 2018 </w:t>
            </w:r>
          </w:p>
          <w:p w:rsidR="00D54F5A" w:rsidRPr="00DC317C" w:rsidRDefault="00D54F5A" w:rsidP="006D622C">
            <w:pPr>
              <w:outlineLvl w:val="0"/>
              <w:rPr>
                <w:rFonts w:ascii="Palatino Linotype" w:hAnsi="Palatino Linotype" w:cs="Arial"/>
                <w:b/>
                <w:sz w:val="22"/>
                <w:szCs w:val="22"/>
              </w:rPr>
            </w:pPr>
            <w:r>
              <w:rPr>
                <w:rFonts w:ascii="Palatino Linotype" w:hAnsi="Palatino Linotype" w:cs="Arial"/>
                <w:b/>
                <w:sz w:val="22"/>
                <w:szCs w:val="22"/>
              </w:rPr>
              <w:t>1.00pm-2.30pm</w:t>
            </w:r>
          </w:p>
        </w:tc>
      </w:tr>
      <w:tr w:rsidR="00855616" w:rsidRPr="00DC317C" w:rsidTr="0039131D">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rsidR="00855616" w:rsidRPr="00DC317C" w:rsidRDefault="00422C78" w:rsidP="00807201">
            <w:pPr>
              <w:spacing w:line="240" w:lineRule="auto"/>
              <w:outlineLvl w:val="0"/>
              <w:rPr>
                <w:rFonts w:ascii="Palatino Linotype" w:hAnsi="Palatino Linotype" w:cs="Arial"/>
                <w:b/>
                <w:color w:val="FFFFFF" w:themeColor="background1"/>
                <w:sz w:val="22"/>
                <w:szCs w:val="22"/>
              </w:rPr>
            </w:pPr>
            <w:r w:rsidRPr="00DC317C">
              <w:rPr>
                <w:rFonts w:ascii="Palatino Linotype" w:hAnsi="Palatino Linotype" w:cs="Arial"/>
                <w:b/>
                <w:color w:val="FFFFFF" w:themeColor="background1"/>
                <w:sz w:val="22"/>
                <w:szCs w:val="22"/>
              </w:rPr>
              <w:t>Room:</w:t>
            </w:r>
          </w:p>
        </w:tc>
        <w:tc>
          <w:tcPr>
            <w:tcW w:w="4216" w:type="pct"/>
            <w:gridSpan w:val="3"/>
            <w:tcBorders>
              <w:top w:val="single" w:sz="4" w:space="0" w:color="auto"/>
              <w:left w:val="single" w:sz="4" w:space="0" w:color="auto"/>
              <w:bottom w:val="single" w:sz="4" w:space="0" w:color="auto"/>
              <w:right w:val="single" w:sz="4" w:space="0" w:color="auto"/>
            </w:tcBorders>
            <w:vAlign w:val="center"/>
          </w:tcPr>
          <w:p w:rsidR="00345464" w:rsidRPr="00DC317C" w:rsidRDefault="00422C78" w:rsidP="00DC6191">
            <w:pPr>
              <w:pStyle w:val="BodyText2"/>
              <w:jc w:val="left"/>
              <w:rPr>
                <w:rFonts w:ascii="Palatino Linotype" w:hAnsi="Palatino Linotype"/>
                <w:bCs w:val="0"/>
                <w:sz w:val="22"/>
                <w:szCs w:val="22"/>
              </w:rPr>
            </w:pPr>
            <w:r w:rsidRPr="00DC317C">
              <w:rPr>
                <w:rFonts w:ascii="Palatino Linotype" w:hAnsi="Palatino Linotype"/>
                <w:bCs w:val="0"/>
                <w:sz w:val="22"/>
                <w:szCs w:val="22"/>
              </w:rPr>
              <w:t xml:space="preserve">Richardson Hall Room </w:t>
            </w:r>
            <w:r w:rsidR="006D622C">
              <w:rPr>
                <w:rFonts w:ascii="Palatino Linotype" w:hAnsi="Palatino Linotype"/>
                <w:bCs w:val="0"/>
                <w:sz w:val="22"/>
                <w:szCs w:val="22"/>
              </w:rPr>
              <w:t>3</w:t>
            </w:r>
            <w:r w:rsidRPr="00DC317C">
              <w:rPr>
                <w:rFonts w:ascii="Palatino Linotype" w:hAnsi="Palatino Linotype"/>
                <w:bCs w:val="0"/>
                <w:sz w:val="22"/>
                <w:szCs w:val="22"/>
              </w:rPr>
              <w:t>15</w:t>
            </w:r>
          </w:p>
        </w:tc>
      </w:tr>
      <w:tr w:rsidR="008D630B" w:rsidRPr="00DC317C" w:rsidTr="0039131D">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rsidR="008D630B" w:rsidRPr="00DC317C" w:rsidRDefault="008D630B" w:rsidP="00807201">
            <w:pPr>
              <w:spacing w:line="240" w:lineRule="auto"/>
              <w:outlineLvl w:val="0"/>
              <w:rPr>
                <w:rFonts w:ascii="Palatino Linotype" w:hAnsi="Palatino Linotype" w:cs="Arial"/>
                <w:b/>
                <w:color w:val="FFFFFF" w:themeColor="background1"/>
                <w:sz w:val="22"/>
                <w:szCs w:val="22"/>
              </w:rPr>
            </w:pPr>
            <w:r w:rsidRPr="00DC317C">
              <w:rPr>
                <w:rFonts w:ascii="Palatino Linotype" w:hAnsi="Palatino Linotype" w:cs="Arial"/>
                <w:b/>
                <w:color w:val="FFFFFF" w:themeColor="background1"/>
                <w:sz w:val="22"/>
                <w:szCs w:val="22"/>
              </w:rPr>
              <w:t>Chair:</w:t>
            </w:r>
          </w:p>
        </w:tc>
        <w:tc>
          <w:tcPr>
            <w:tcW w:w="4216" w:type="pct"/>
            <w:gridSpan w:val="3"/>
            <w:tcBorders>
              <w:top w:val="single" w:sz="4" w:space="0" w:color="auto"/>
              <w:left w:val="single" w:sz="4" w:space="0" w:color="auto"/>
              <w:bottom w:val="single" w:sz="4" w:space="0" w:color="auto"/>
              <w:right w:val="single" w:sz="4" w:space="0" w:color="auto"/>
            </w:tcBorders>
            <w:vAlign w:val="center"/>
          </w:tcPr>
          <w:p w:rsidR="008D630B" w:rsidRPr="00DC317C" w:rsidRDefault="001D28D8" w:rsidP="00DC0665">
            <w:pPr>
              <w:pStyle w:val="BodyText2"/>
              <w:jc w:val="left"/>
              <w:rPr>
                <w:rFonts w:ascii="Palatino Linotype" w:hAnsi="Palatino Linotype"/>
                <w:bCs w:val="0"/>
                <w:sz w:val="22"/>
                <w:szCs w:val="22"/>
              </w:rPr>
            </w:pPr>
            <w:r w:rsidRPr="00DC317C">
              <w:rPr>
                <w:rFonts w:ascii="Palatino Linotype" w:hAnsi="Palatino Linotype"/>
                <w:bCs w:val="0"/>
                <w:sz w:val="22"/>
                <w:szCs w:val="22"/>
              </w:rPr>
              <w:t>J</w:t>
            </w:r>
            <w:r w:rsidR="00994C77" w:rsidRPr="00DC317C">
              <w:rPr>
                <w:rFonts w:ascii="Palatino Linotype" w:hAnsi="Palatino Linotype"/>
                <w:bCs w:val="0"/>
                <w:sz w:val="22"/>
                <w:szCs w:val="22"/>
              </w:rPr>
              <w:t>ohn Pierce</w:t>
            </w:r>
            <w:r w:rsidR="00B11C3D" w:rsidRPr="00D25236">
              <w:rPr>
                <w:rFonts w:ascii="Palatino Linotype" w:hAnsi="Palatino Linotype"/>
                <w:bCs w:val="0"/>
                <w:sz w:val="22"/>
                <w:szCs w:val="22"/>
              </w:rPr>
              <w:t xml:space="preserve">, </w:t>
            </w:r>
            <w:r w:rsidR="00B11C3D" w:rsidRPr="00D25236">
              <w:rPr>
                <w:rFonts w:ascii="PalatinoLinotype-Bold" w:hAnsi="PalatinoLinotype-Bold" w:cs="PalatinoLinotype-Bold"/>
                <w:bCs w:val="0"/>
                <w:sz w:val="22"/>
                <w:szCs w:val="22"/>
                <w:lang w:eastAsia="en-CA"/>
              </w:rPr>
              <w:t>Special Advisor to the Provost on Teaching and Learning</w:t>
            </w:r>
          </w:p>
          <w:p w:rsidR="00345464" w:rsidRPr="00DC317C" w:rsidRDefault="00345464" w:rsidP="00DC0665">
            <w:pPr>
              <w:pStyle w:val="BodyText2"/>
              <w:jc w:val="left"/>
              <w:rPr>
                <w:rFonts w:ascii="Palatino Linotype" w:hAnsi="Palatino Linotype"/>
                <w:bCs w:val="0"/>
                <w:sz w:val="22"/>
                <w:szCs w:val="22"/>
              </w:rPr>
            </w:pPr>
          </w:p>
        </w:tc>
      </w:tr>
      <w:tr w:rsidR="00855616" w:rsidRPr="00DC317C" w:rsidTr="00362EB1">
        <w:trPr>
          <w:trHeight w:val="686"/>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rsidR="00855616" w:rsidRPr="00DC317C" w:rsidRDefault="00855616" w:rsidP="00807201">
            <w:pPr>
              <w:spacing w:line="240" w:lineRule="auto"/>
              <w:outlineLvl w:val="0"/>
              <w:rPr>
                <w:rFonts w:ascii="Palatino Linotype" w:hAnsi="Palatino Linotype" w:cs="Arial"/>
                <w:b/>
                <w:color w:val="FFFFFF" w:themeColor="background1"/>
                <w:sz w:val="22"/>
                <w:szCs w:val="22"/>
              </w:rPr>
            </w:pPr>
            <w:r w:rsidRPr="00DC317C">
              <w:rPr>
                <w:rFonts w:ascii="Palatino Linotype" w:hAnsi="Palatino Linotype" w:cs="Arial"/>
                <w:b/>
                <w:color w:val="FFFFFF" w:themeColor="background1"/>
                <w:sz w:val="22"/>
                <w:szCs w:val="22"/>
              </w:rPr>
              <w:t>Members</w:t>
            </w:r>
            <w:r w:rsidR="006D622C">
              <w:rPr>
                <w:rFonts w:ascii="Palatino Linotype" w:hAnsi="Palatino Linotype" w:cs="Arial"/>
                <w:b/>
                <w:color w:val="FFFFFF" w:themeColor="background1"/>
                <w:sz w:val="22"/>
                <w:szCs w:val="22"/>
              </w:rPr>
              <w:t xml:space="preserve"> Present</w:t>
            </w:r>
            <w:r w:rsidRPr="00DC317C">
              <w:rPr>
                <w:rFonts w:ascii="Palatino Linotype" w:hAnsi="Palatino Linotype" w:cs="Arial"/>
                <w:b/>
                <w:color w:val="FFFFFF" w:themeColor="background1"/>
                <w:sz w:val="22"/>
                <w:szCs w:val="22"/>
              </w:rPr>
              <w:t>:</w:t>
            </w:r>
          </w:p>
        </w:tc>
        <w:tc>
          <w:tcPr>
            <w:tcW w:w="2042" w:type="pct"/>
            <w:tcBorders>
              <w:top w:val="single" w:sz="4" w:space="0" w:color="auto"/>
              <w:left w:val="single" w:sz="4" w:space="0" w:color="auto"/>
              <w:bottom w:val="single" w:sz="4" w:space="0" w:color="auto"/>
              <w:right w:val="nil"/>
            </w:tcBorders>
          </w:tcPr>
          <w:p w:rsidR="00137889" w:rsidRDefault="00E55B44"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DC317C">
              <w:rPr>
                <w:rFonts w:ascii="Palatino Linotype" w:hAnsi="Palatino Linotype" w:cs="Arial"/>
                <w:sz w:val="22"/>
                <w:szCs w:val="22"/>
              </w:rPr>
              <w:t>Johanne Benard (Arts &amp; Science)</w:t>
            </w:r>
          </w:p>
          <w:p w:rsidR="00B11C3D" w:rsidRPr="00DC317C" w:rsidRDefault="00B11C3D"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Scott Lamoureux (Dept. of Geography &amp; Planning)</w:t>
            </w:r>
          </w:p>
          <w:p w:rsidR="001E6E5A" w:rsidRPr="00362EB1" w:rsidRDefault="001E6E5A" w:rsidP="00362EB1">
            <w:pPr>
              <w:tabs>
                <w:tab w:val="right" w:pos="8609"/>
                <w:tab w:val="right" w:pos="9028"/>
              </w:tabs>
              <w:spacing w:line="240" w:lineRule="auto"/>
              <w:outlineLvl w:val="0"/>
              <w:rPr>
                <w:rFonts w:ascii="Palatino Linotype" w:hAnsi="Palatino Linotype" w:cs="Arial"/>
                <w:sz w:val="22"/>
                <w:szCs w:val="22"/>
              </w:rPr>
            </w:pPr>
          </w:p>
        </w:tc>
        <w:tc>
          <w:tcPr>
            <w:tcW w:w="2174" w:type="pct"/>
            <w:gridSpan w:val="2"/>
            <w:tcBorders>
              <w:top w:val="single" w:sz="4" w:space="0" w:color="auto"/>
              <w:left w:val="nil"/>
              <w:bottom w:val="single" w:sz="4" w:space="0" w:color="auto"/>
              <w:right w:val="single" w:sz="4" w:space="0" w:color="auto"/>
            </w:tcBorders>
            <w:hideMark/>
          </w:tcPr>
          <w:p w:rsidR="00296052" w:rsidRDefault="00296052" w:rsidP="009D1C4B">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Kate Rowbotham (Smith School of Business)</w:t>
            </w:r>
          </w:p>
          <w:p w:rsidR="000F6231" w:rsidRDefault="00362EB1" w:rsidP="009D1C4B">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Sagal Sharma (AMS student-at-large)</w:t>
            </w:r>
          </w:p>
          <w:p w:rsidR="00B11C3D" w:rsidRPr="00DC317C" w:rsidRDefault="00B11C3D" w:rsidP="00B11C3D">
            <w:pPr>
              <w:pStyle w:val="ListParagraph"/>
              <w:tabs>
                <w:tab w:val="right" w:pos="8609"/>
                <w:tab w:val="right" w:pos="9028"/>
              </w:tabs>
              <w:spacing w:line="240" w:lineRule="auto"/>
              <w:ind w:left="360"/>
              <w:outlineLvl w:val="0"/>
              <w:rPr>
                <w:rFonts w:ascii="Palatino Linotype" w:hAnsi="Palatino Linotype" w:cs="Arial"/>
                <w:sz w:val="22"/>
                <w:szCs w:val="22"/>
              </w:rPr>
            </w:pPr>
          </w:p>
        </w:tc>
      </w:tr>
      <w:tr w:rsidR="00B70C77" w:rsidRPr="00DC317C" w:rsidTr="0039131D">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rsidR="00B70C77" w:rsidRPr="00DC317C" w:rsidRDefault="00B70C77" w:rsidP="00807201">
            <w:pPr>
              <w:spacing w:line="240" w:lineRule="auto"/>
              <w:outlineLvl w:val="0"/>
              <w:rPr>
                <w:rFonts w:ascii="Palatino Linotype" w:hAnsi="Palatino Linotype" w:cs="Arial"/>
                <w:b/>
                <w:color w:val="FFFFFF" w:themeColor="background1"/>
                <w:sz w:val="22"/>
                <w:szCs w:val="22"/>
              </w:rPr>
            </w:pPr>
            <w:r w:rsidRPr="00DC317C">
              <w:rPr>
                <w:rFonts w:ascii="Palatino Linotype" w:hAnsi="Palatino Linotype" w:cs="Arial"/>
                <w:b/>
                <w:color w:val="FFFFFF" w:themeColor="background1"/>
                <w:sz w:val="22"/>
                <w:szCs w:val="22"/>
              </w:rPr>
              <w:t>Observers</w:t>
            </w:r>
            <w:r w:rsidR="006D622C">
              <w:rPr>
                <w:rFonts w:ascii="Palatino Linotype" w:hAnsi="Palatino Linotype" w:cs="Arial"/>
                <w:b/>
                <w:color w:val="FFFFFF" w:themeColor="background1"/>
                <w:sz w:val="22"/>
                <w:szCs w:val="22"/>
              </w:rPr>
              <w:t xml:space="preserve"> Present: </w:t>
            </w:r>
          </w:p>
        </w:tc>
        <w:tc>
          <w:tcPr>
            <w:tcW w:w="2042" w:type="pct"/>
            <w:tcBorders>
              <w:top w:val="single" w:sz="4" w:space="0" w:color="auto"/>
              <w:left w:val="single" w:sz="4" w:space="0" w:color="auto"/>
              <w:bottom w:val="single" w:sz="4" w:space="0" w:color="auto"/>
              <w:right w:val="nil"/>
            </w:tcBorders>
          </w:tcPr>
          <w:p w:rsidR="00B70C77" w:rsidRPr="00DC317C" w:rsidRDefault="00362EB1" w:rsidP="00362EB1">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Julia Gollner (AMS Academic Affairs Commissioner) </w:t>
            </w:r>
          </w:p>
        </w:tc>
        <w:tc>
          <w:tcPr>
            <w:tcW w:w="2174" w:type="pct"/>
            <w:gridSpan w:val="2"/>
            <w:tcBorders>
              <w:top w:val="single" w:sz="4" w:space="0" w:color="auto"/>
              <w:left w:val="nil"/>
              <w:bottom w:val="single" w:sz="4" w:space="0" w:color="auto"/>
              <w:right w:val="single" w:sz="4" w:space="0" w:color="auto"/>
            </w:tcBorders>
          </w:tcPr>
          <w:p w:rsidR="00B70C77" w:rsidRPr="00DC317C" w:rsidRDefault="00B11C3D" w:rsidP="00296052">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Lavonne Hood (University Sec</w:t>
            </w:r>
            <w:r w:rsidR="00296052">
              <w:rPr>
                <w:rFonts w:ascii="Palatino Linotype" w:hAnsi="Palatino Linotype" w:cs="Arial"/>
                <w:sz w:val="22"/>
                <w:szCs w:val="22"/>
              </w:rPr>
              <w:t>retariat</w:t>
            </w:r>
            <w:r>
              <w:rPr>
                <w:rFonts w:ascii="Palatino Linotype" w:hAnsi="Palatino Linotype" w:cs="Arial"/>
                <w:sz w:val="22"/>
                <w:szCs w:val="22"/>
              </w:rPr>
              <w:t>)</w:t>
            </w:r>
            <w:r w:rsidR="00B70C77" w:rsidRPr="00DC317C">
              <w:rPr>
                <w:rFonts w:ascii="Palatino Linotype" w:hAnsi="Palatino Linotype" w:cs="Arial"/>
                <w:sz w:val="22"/>
                <w:szCs w:val="22"/>
              </w:rPr>
              <w:t xml:space="preserve"> </w:t>
            </w:r>
          </w:p>
        </w:tc>
      </w:tr>
      <w:tr w:rsidR="0050654D" w:rsidRPr="00DC317C" w:rsidTr="0039131D">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rsidR="0050654D" w:rsidRPr="00DC317C" w:rsidRDefault="0050654D" w:rsidP="00807201">
            <w:pPr>
              <w:spacing w:line="240" w:lineRule="auto"/>
              <w:outlineLvl w:val="0"/>
              <w:rPr>
                <w:rFonts w:ascii="Palatino Linotype" w:hAnsi="Palatino Linotype" w:cs="Arial"/>
                <w:b/>
                <w:color w:val="FFFFFF" w:themeColor="background1"/>
                <w:sz w:val="22"/>
                <w:szCs w:val="22"/>
              </w:rPr>
            </w:pPr>
            <w:r w:rsidRPr="00DC317C">
              <w:rPr>
                <w:rFonts w:ascii="Palatino Linotype" w:hAnsi="Palatino Linotype" w:cs="Arial"/>
                <w:b/>
                <w:color w:val="FFFFFF" w:themeColor="background1"/>
                <w:sz w:val="22"/>
                <w:szCs w:val="22"/>
              </w:rPr>
              <w:t>Regrets</w:t>
            </w:r>
          </w:p>
        </w:tc>
        <w:tc>
          <w:tcPr>
            <w:tcW w:w="2042" w:type="pct"/>
            <w:tcBorders>
              <w:top w:val="single" w:sz="4" w:space="0" w:color="auto"/>
              <w:left w:val="single" w:sz="4" w:space="0" w:color="auto"/>
              <w:bottom w:val="single" w:sz="4" w:space="0" w:color="auto"/>
              <w:right w:val="nil"/>
            </w:tcBorders>
          </w:tcPr>
          <w:p w:rsidR="0050654D" w:rsidRPr="00362EB1" w:rsidRDefault="00B11C3D" w:rsidP="00B11C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Heather Cole (University Ombudsman-Observer)</w:t>
            </w:r>
          </w:p>
        </w:tc>
        <w:tc>
          <w:tcPr>
            <w:tcW w:w="2174" w:type="pct"/>
            <w:gridSpan w:val="2"/>
            <w:tcBorders>
              <w:top w:val="single" w:sz="4" w:space="0" w:color="auto"/>
              <w:left w:val="nil"/>
              <w:bottom w:val="single" w:sz="4" w:space="0" w:color="auto"/>
              <w:right w:val="single" w:sz="4" w:space="0" w:color="auto"/>
            </w:tcBorders>
          </w:tcPr>
          <w:p w:rsidR="00362EB1" w:rsidRDefault="00362EB1" w:rsidP="009D1C4B">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Tyler Morrison (SGPS President – Observer)</w:t>
            </w:r>
          </w:p>
          <w:p w:rsidR="008E5E8C" w:rsidRPr="009D1C4B" w:rsidRDefault="008E5E8C" w:rsidP="009D1C4B">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Lauren Peacock (SGPS student-at-large)</w:t>
            </w:r>
          </w:p>
        </w:tc>
      </w:tr>
      <w:tr w:rsidR="0073386C" w:rsidRPr="00DC317C" w:rsidTr="0039131D">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rsidR="0073386C" w:rsidRPr="00DC317C" w:rsidRDefault="0073386C" w:rsidP="00807201">
            <w:pPr>
              <w:spacing w:line="240" w:lineRule="auto"/>
              <w:outlineLvl w:val="0"/>
              <w:rPr>
                <w:rFonts w:ascii="Palatino Linotype" w:hAnsi="Palatino Linotype" w:cs="Arial"/>
                <w:b/>
                <w:color w:val="FFFFFF" w:themeColor="background1"/>
                <w:sz w:val="22"/>
                <w:szCs w:val="22"/>
              </w:rPr>
            </w:pPr>
            <w:r w:rsidRPr="00DC317C">
              <w:rPr>
                <w:rFonts w:ascii="Palatino Linotype" w:hAnsi="Palatino Linotype" w:cs="Arial"/>
                <w:b/>
                <w:color w:val="FFFFFF" w:themeColor="background1"/>
                <w:sz w:val="22"/>
                <w:szCs w:val="22"/>
              </w:rPr>
              <w:t>Administrative Support</w:t>
            </w:r>
          </w:p>
        </w:tc>
        <w:tc>
          <w:tcPr>
            <w:tcW w:w="2042" w:type="pct"/>
            <w:tcBorders>
              <w:top w:val="single" w:sz="4" w:space="0" w:color="auto"/>
              <w:left w:val="single" w:sz="4" w:space="0" w:color="auto"/>
              <w:bottom w:val="single" w:sz="4" w:space="0" w:color="auto"/>
              <w:right w:val="nil"/>
            </w:tcBorders>
          </w:tcPr>
          <w:p w:rsidR="0073386C" w:rsidRPr="00DC317C" w:rsidRDefault="00362EB1"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Tanya Iakobson</w:t>
            </w:r>
            <w:r w:rsidR="00436266" w:rsidRPr="00DC317C">
              <w:rPr>
                <w:rFonts w:ascii="Palatino Linotype" w:hAnsi="Palatino Linotype" w:cs="Arial"/>
                <w:sz w:val="22"/>
                <w:szCs w:val="22"/>
              </w:rPr>
              <w:t xml:space="preserve"> (Office of the Provost and Vice-Principal Academic)</w:t>
            </w:r>
          </w:p>
        </w:tc>
        <w:tc>
          <w:tcPr>
            <w:tcW w:w="2174" w:type="pct"/>
            <w:gridSpan w:val="2"/>
            <w:tcBorders>
              <w:top w:val="single" w:sz="4" w:space="0" w:color="auto"/>
              <w:left w:val="nil"/>
              <w:bottom w:val="single" w:sz="4" w:space="0" w:color="auto"/>
              <w:right w:val="single" w:sz="4" w:space="0" w:color="auto"/>
            </w:tcBorders>
          </w:tcPr>
          <w:p w:rsidR="0073386C" w:rsidRPr="00DC317C" w:rsidRDefault="0073386C"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DC317C">
              <w:rPr>
                <w:rFonts w:ascii="Palatino Linotype" w:hAnsi="Palatino Linotype" w:cs="Arial"/>
                <w:sz w:val="22"/>
                <w:szCs w:val="22"/>
              </w:rPr>
              <w:t xml:space="preserve">Peggy Watkin </w:t>
            </w:r>
            <w:r w:rsidR="00436266" w:rsidRPr="00DC317C">
              <w:rPr>
                <w:rFonts w:ascii="Palatino Linotype" w:hAnsi="Palatino Linotype" w:cs="Arial"/>
                <w:sz w:val="22"/>
                <w:szCs w:val="22"/>
              </w:rPr>
              <w:t xml:space="preserve">(Office of the Provost and Vice-Principal Academic)  </w:t>
            </w:r>
          </w:p>
        </w:tc>
      </w:tr>
    </w:tbl>
    <w:p w:rsidR="008C1D9C" w:rsidRPr="00DC317C" w:rsidRDefault="008C1D9C" w:rsidP="00855616">
      <w:pPr>
        <w:rPr>
          <w:rFonts w:ascii="Palatino Linotype" w:hAnsi="Palatino Linotype" w:cs="Arial"/>
          <w:sz w:val="22"/>
          <w:szCs w:val="22"/>
        </w:rPr>
      </w:pPr>
    </w:p>
    <w:p w:rsidR="00E01A7C" w:rsidRPr="00DC317C" w:rsidRDefault="00E01A7C" w:rsidP="00855616">
      <w:pPr>
        <w:rPr>
          <w:rFonts w:ascii="Palatino Linotype" w:hAnsi="Palatino Linotype" w:cs="Arial"/>
          <w:sz w:val="22"/>
          <w:szCs w:val="22"/>
        </w:rPr>
      </w:pP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6"/>
      </w:tblGrid>
      <w:tr w:rsidR="0039131D" w:rsidRPr="00DC317C" w:rsidTr="0039131D">
        <w:trPr>
          <w:trHeight w:val="288"/>
          <w:jc w:val="center"/>
        </w:trPr>
        <w:tc>
          <w:tcPr>
            <w:tcW w:w="5000" w:type="pct"/>
            <w:tcBorders>
              <w:top w:val="single" w:sz="4" w:space="0" w:color="auto"/>
              <w:left w:val="single" w:sz="4" w:space="0" w:color="auto"/>
              <w:bottom w:val="single" w:sz="4" w:space="0" w:color="auto"/>
              <w:right w:val="single" w:sz="4" w:space="0" w:color="auto"/>
            </w:tcBorders>
            <w:shd w:val="clear" w:color="auto" w:fill="9D1939"/>
            <w:hideMark/>
          </w:tcPr>
          <w:p w:rsidR="0039131D" w:rsidRPr="00DC317C" w:rsidRDefault="0039131D" w:rsidP="00DC0665">
            <w:pPr>
              <w:spacing w:line="240" w:lineRule="auto"/>
              <w:outlineLvl w:val="0"/>
              <w:rPr>
                <w:rFonts w:ascii="Palatino Linotype" w:hAnsi="Palatino Linotype" w:cs="Arial"/>
                <w:b/>
                <w:bCs/>
                <w:color w:val="FFFFFF" w:themeColor="background1"/>
                <w:sz w:val="22"/>
                <w:szCs w:val="22"/>
              </w:rPr>
            </w:pPr>
            <w:r w:rsidRPr="00DC317C">
              <w:rPr>
                <w:rFonts w:ascii="Palatino Linotype" w:hAnsi="Palatino Linotype" w:cs="Arial"/>
                <w:b/>
                <w:bCs/>
                <w:color w:val="FFFFFF" w:themeColor="background1"/>
                <w:sz w:val="22"/>
                <w:szCs w:val="22"/>
              </w:rPr>
              <w:t>Discussion Item</w:t>
            </w:r>
          </w:p>
        </w:tc>
      </w:tr>
      <w:tr w:rsidR="0039131D" w:rsidRPr="00DC317C" w:rsidTr="0039131D">
        <w:trPr>
          <w:jc w:val="center"/>
        </w:trPr>
        <w:tc>
          <w:tcPr>
            <w:tcW w:w="5000" w:type="pct"/>
            <w:tcBorders>
              <w:top w:val="single" w:sz="4" w:space="0" w:color="auto"/>
              <w:left w:val="single" w:sz="4" w:space="0" w:color="auto"/>
              <w:bottom w:val="single" w:sz="4" w:space="0" w:color="auto"/>
              <w:right w:val="single" w:sz="4" w:space="0" w:color="auto"/>
            </w:tcBorders>
          </w:tcPr>
          <w:p w:rsidR="00B11C3D" w:rsidRDefault="00362EB1" w:rsidP="00B11C3D">
            <w:pPr>
              <w:pStyle w:val="ListParagraph"/>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B11C3D">
              <w:rPr>
                <w:rFonts w:ascii="Palatino Linotype" w:hAnsi="Palatino Linotype" w:cs="Arial"/>
                <w:b/>
                <w:bCs/>
                <w:sz w:val="22"/>
                <w:szCs w:val="22"/>
              </w:rPr>
              <w:t xml:space="preserve">  </w:t>
            </w:r>
            <w:r w:rsidR="00B11C3D" w:rsidRPr="00B11C3D">
              <w:rPr>
                <w:rFonts w:ascii="Palatino Linotype" w:hAnsi="Palatino Linotype" w:cs="Arial"/>
                <w:b/>
                <w:bCs/>
                <w:sz w:val="22"/>
                <w:szCs w:val="22"/>
              </w:rPr>
              <w:t xml:space="preserve">Approval of the Agenda </w:t>
            </w:r>
          </w:p>
          <w:p w:rsidR="00B11C3D" w:rsidRPr="00B11C3D" w:rsidRDefault="00B11C3D" w:rsidP="00B11C3D">
            <w:pPr>
              <w:pStyle w:val="ListParagraph"/>
              <w:widowControl/>
              <w:tabs>
                <w:tab w:val="clear" w:pos="720"/>
                <w:tab w:val="clear" w:pos="1440"/>
                <w:tab w:val="clear" w:pos="7200"/>
              </w:tabs>
              <w:spacing w:line="240" w:lineRule="auto"/>
              <w:ind w:left="360"/>
              <w:outlineLvl w:val="0"/>
              <w:rPr>
                <w:rFonts w:ascii="Palatino Linotype" w:hAnsi="Palatino Linotype" w:cs="Arial"/>
                <w:bCs/>
                <w:sz w:val="22"/>
                <w:szCs w:val="22"/>
              </w:rPr>
            </w:pPr>
            <w:r>
              <w:rPr>
                <w:rFonts w:ascii="Palatino Linotype" w:hAnsi="Palatino Linotype" w:cs="Arial"/>
                <w:bCs/>
                <w:sz w:val="22"/>
                <w:szCs w:val="22"/>
              </w:rPr>
              <w:t xml:space="preserve">It was moved by Scott </w:t>
            </w:r>
            <w:r>
              <w:rPr>
                <w:rFonts w:ascii="Palatino Linotype" w:hAnsi="Palatino Linotype" w:cs="Arial"/>
                <w:sz w:val="22"/>
                <w:szCs w:val="22"/>
              </w:rPr>
              <w:t>Lamoureux</w:t>
            </w:r>
            <w:r>
              <w:rPr>
                <w:rFonts w:ascii="Palatino Linotype" w:hAnsi="Palatino Linotype" w:cs="Arial"/>
                <w:bCs/>
                <w:sz w:val="22"/>
                <w:szCs w:val="22"/>
              </w:rPr>
              <w:t xml:space="preserve">, seconded by Sagal </w:t>
            </w:r>
            <w:r>
              <w:rPr>
                <w:rFonts w:ascii="Palatino Linotype" w:hAnsi="Palatino Linotype" w:cs="Arial"/>
                <w:sz w:val="22"/>
                <w:szCs w:val="22"/>
              </w:rPr>
              <w:t>Sharma</w:t>
            </w:r>
            <w:r>
              <w:rPr>
                <w:rFonts w:ascii="Palatino Linotype" w:hAnsi="Palatino Linotype" w:cs="Arial"/>
                <w:bCs/>
                <w:sz w:val="22"/>
                <w:szCs w:val="22"/>
              </w:rPr>
              <w:t xml:space="preserve">, and agreed to adopt the agenda as circulated. </w:t>
            </w:r>
          </w:p>
        </w:tc>
      </w:tr>
      <w:tr w:rsidR="00B11C3D" w:rsidRPr="00DC317C" w:rsidTr="0039131D">
        <w:trPr>
          <w:jc w:val="center"/>
        </w:trPr>
        <w:tc>
          <w:tcPr>
            <w:tcW w:w="5000" w:type="pct"/>
            <w:tcBorders>
              <w:top w:val="single" w:sz="4" w:space="0" w:color="auto"/>
              <w:left w:val="single" w:sz="4" w:space="0" w:color="auto"/>
              <w:bottom w:val="single" w:sz="4" w:space="0" w:color="auto"/>
              <w:right w:val="single" w:sz="4" w:space="0" w:color="auto"/>
            </w:tcBorders>
          </w:tcPr>
          <w:p w:rsidR="00B11C3D" w:rsidRDefault="00B11C3D" w:rsidP="00362EB1">
            <w:pPr>
              <w:pStyle w:val="ListParagraph"/>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Pr>
                <w:rFonts w:ascii="Palatino Linotype" w:hAnsi="Palatino Linotype" w:cs="Arial"/>
                <w:b/>
                <w:bCs/>
                <w:sz w:val="22"/>
                <w:szCs w:val="22"/>
              </w:rPr>
              <w:t xml:space="preserve">Approval of the Minutes </w:t>
            </w:r>
            <w:r w:rsidR="00296052">
              <w:rPr>
                <w:rFonts w:ascii="Palatino Linotype" w:hAnsi="Palatino Linotype" w:cs="Arial"/>
                <w:b/>
                <w:bCs/>
                <w:sz w:val="22"/>
                <w:szCs w:val="22"/>
              </w:rPr>
              <w:t>– May 16, 2018</w:t>
            </w:r>
          </w:p>
          <w:p w:rsidR="00B11C3D" w:rsidRPr="00B11C3D" w:rsidRDefault="00B11C3D" w:rsidP="00296052">
            <w:pPr>
              <w:pStyle w:val="ListParagraph"/>
              <w:widowControl/>
              <w:tabs>
                <w:tab w:val="clear" w:pos="720"/>
                <w:tab w:val="clear" w:pos="1440"/>
                <w:tab w:val="clear" w:pos="7200"/>
              </w:tabs>
              <w:spacing w:line="240" w:lineRule="auto"/>
              <w:ind w:left="360"/>
              <w:outlineLvl w:val="0"/>
              <w:rPr>
                <w:rFonts w:ascii="Palatino Linotype" w:hAnsi="Palatino Linotype" w:cs="Arial"/>
                <w:bCs/>
                <w:sz w:val="22"/>
                <w:szCs w:val="22"/>
              </w:rPr>
            </w:pPr>
            <w:r>
              <w:rPr>
                <w:rFonts w:ascii="Palatino Linotype" w:hAnsi="Palatino Linotype" w:cs="Arial"/>
                <w:bCs/>
                <w:sz w:val="22"/>
                <w:szCs w:val="22"/>
              </w:rPr>
              <w:t>It was moved by Sagal Sharma, seconded by Johann</w:t>
            </w:r>
            <w:r w:rsidR="00296052">
              <w:rPr>
                <w:rFonts w:ascii="Palatino Linotype" w:hAnsi="Palatino Linotype" w:cs="Arial"/>
                <w:bCs/>
                <w:sz w:val="22"/>
                <w:szCs w:val="22"/>
              </w:rPr>
              <w:t>e</w:t>
            </w:r>
            <w:r>
              <w:rPr>
                <w:rFonts w:ascii="Palatino Linotype" w:hAnsi="Palatino Linotype" w:cs="Arial"/>
                <w:bCs/>
                <w:sz w:val="22"/>
                <w:szCs w:val="22"/>
              </w:rPr>
              <w:t xml:space="preserve"> Benard and agreed to adopt the May 16</w:t>
            </w:r>
            <w:r w:rsidRPr="00B11C3D">
              <w:rPr>
                <w:rFonts w:ascii="Palatino Linotype" w:hAnsi="Palatino Linotype" w:cs="Arial"/>
                <w:bCs/>
                <w:sz w:val="22"/>
                <w:szCs w:val="22"/>
                <w:vertAlign w:val="superscript"/>
              </w:rPr>
              <w:t>th</w:t>
            </w:r>
            <w:r>
              <w:rPr>
                <w:rFonts w:ascii="Palatino Linotype" w:hAnsi="Palatino Linotype" w:cs="Arial"/>
                <w:bCs/>
                <w:sz w:val="22"/>
                <w:szCs w:val="22"/>
              </w:rPr>
              <w:t xml:space="preserve"> 2018 minutes as circulated </w:t>
            </w:r>
          </w:p>
        </w:tc>
      </w:tr>
      <w:tr w:rsidR="00B11C3D" w:rsidRPr="00DC317C" w:rsidTr="0039131D">
        <w:trPr>
          <w:jc w:val="center"/>
        </w:trPr>
        <w:tc>
          <w:tcPr>
            <w:tcW w:w="5000" w:type="pct"/>
            <w:tcBorders>
              <w:top w:val="single" w:sz="4" w:space="0" w:color="auto"/>
              <w:left w:val="single" w:sz="4" w:space="0" w:color="auto"/>
              <w:bottom w:val="single" w:sz="4" w:space="0" w:color="auto"/>
              <w:right w:val="single" w:sz="4" w:space="0" w:color="auto"/>
            </w:tcBorders>
          </w:tcPr>
          <w:p w:rsidR="00B11C3D" w:rsidRDefault="0055700A" w:rsidP="001C2AA0">
            <w:pPr>
              <w:pStyle w:val="ListParagraph"/>
              <w:widowControl/>
              <w:tabs>
                <w:tab w:val="clear" w:pos="720"/>
                <w:tab w:val="clear" w:pos="1440"/>
                <w:tab w:val="clear" w:pos="7200"/>
              </w:tabs>
              <w:spacing w:line="240" w:lineRule="auto"/>
              <w:ind w:left="360"/>
              <w:outlineLvl w:val="0"/>
              <w:rPr>
                <w:rFonts w:ascii="Palatino Linotype" w:hAnsi="Palatino Linotype" w:cs="Arial"/>
                <w:b/>
                <w:bCs/>
                <w:sz w:val="22"/>
                <w:szCs w:val="22"/>
              </w:rPr>
            </w:pPr>
            <w:r>
              <w:rPr>
                <w:rFonts w:ascii="Palatino Linotype" w:hAnsi="Palatino Linotype" w:cs="Arial"/>
                <w:b/>
                <w:bCs/>
                <w:sz w:val="22"/>
                <w:szCs w:val="22"/>
              </w:rPr>
              <w:t>A</w:t>
            </w:r>
            <w:r w:rsidR="00B11C3D">
              <w:rPr>
                <w:rFonts w:ascii="Palatino Linotype" w:hAnsi="Palatino Linotype" w:cs="Arial"/>
                <w:b/>
                <w:bCs/>
                <w:sz w:val="22"/>
                <w:szCs w:val="22"/>
              </w:rPr>
              <w:t xml:space="preserve">pproval of the Minutes </w:t>
            </w:r>
            <w:r w:rsidR="00EA2DCE">
              <w:rPr>
                <w:rFonts w:ascii="Palatino Linotype" w:hAnsi="Palatino Linotype" w:cs="Arial"/>
                <w:b/>
                <w:bCs/>
                <w:sz w:val="22"/>
                <w:szCs w:val="22"/>
              </w:rPr>
              <w:t>– October 1, 2018</w:t>
            </w:r>
          </w:p>
          <w:p w:rsidR="00B11C3D" w:rsidRDefault="00B11C3D" w:rsidP="00B11C3D">
            <w:pPr>
              <w:pStyle w:val="ListParagraph"/>
              <w:widowControl/>
              <w:tabs>
                <w:tab w:val="clear" w:pos="720"/>
                <w:tab w:val="clear" w:pos="1440"/>
                <w:tab w:val="clear" w:pos="7200"/>
              </w:tabs>
              <w:spacing w:line="240" w:lineRule="auto"/>
              <w:ind w:left="360"/>
              <w:outlineLvl w:val="0"/>
              <w:rPr>
                <w:rFonts w:ascii="Palatino Linotype" w:hAnsi="Palatino Linotype" w:cs="Arial"/>
                <w:b/>
                <w:bCs/>
                <w:sz w:val="22"/>
                <w:szCs w:val="22"/>
              </w:rPr>
            </w:pPr>
            <w:r>
              <w:rPr>
                <w:rFonts w:ascii="Palatino Linotype" w:hAnsi="Palatino Linotype" w:cs="Arial"/>
                <w:bCs/>
                <w:sz w:val="22"/>
                <w:szCs w:val="22"/>
              </w:rPr>
              <w:t>It was moved by Kate Rowbotham, seconded by Sagal Sharma and agreed to adopt the October 1</w:t>
            </w:r>
            <w:r w:rsidRPr="00B11C3D">
              <w:rPr>
                <w:rFonts w:ascii="Palatino Linotype" w:hAnsi="Palatino Linotype" w:cs="Arial"/>
                <w:bCs/>
                <w:sz w:val="22"/>
                <w:szCs w:val="22"/>
                <w:vertAlign w:val="superscript"/>
              </w:rPr>
              <w:t>st</w:t>
            </w:r>
            <w:r>
              <w:rPr>
                <w:rFonts w:ascii="Palatino Linotype" w:hAnsi="Palatino Linotype" w:cs="Arial"/>
                <w:bCs/>
                <w:sz w:val="22"/>
                <w:szCs w:val="22"/>
              </w:rPr>
              <w:t xml:space="preserve"> 2018 minutes as circulated. </w:t>
            </w:r>
          </w:p>
        </w:tc>
      </w:tr>
      <w:tr w:rsidR="00A977FA" w:rsidRPr="00DC317C" w:rsidTr="0039131D">
        <w:trPr>
          <w:jc w:val="center"/>
        </w:trPr>
        <w:tc>
          <w:tcPr>
            <w:tcW w:w="5000" w:type="pct"/>
            <w:tcBorders>
              <w:top w:val="single" w:sz="4" w:space="0" w:color="auto"/>
              <w:left w:val="single" w:sz="4" w:space="0" w:color="auto"/>
              <w:bottom w:val="single" w:sz="4" w:space="0" w:color="auto"/>
              <w:right w:val="single" w:sz="4" w:space="0" w:color="auto"/>
            </w:tcBorders>
          </w:tcPr>
          <w:p w:rsidR="00A977FA" w:rsidRDefault="00A977FA" w:rsidP="00A977FA">
            <w:pPr>
              <w:pStyle w:val="ListParagraph"/>
              <w:widowControl/>
              <w:numPr>
                <w:ilvl w:val="0"/>
                <w:numId w:val="34"/>
              </w:numPr>
              <w:tabs>
                <w:tab w:val="clear" w:pos="720"/>
                <w:tab w:val="clear" w:pos="1440"/>
                <w:tab w:val="clear" w:pos="7200"/>
              </w:tabs>
              <w:spacing w:line="240" w:lineRule="auto"/>
              <w:ind w:left="447" w:hanging="425"/>
              <w:outlineLvl w:val="0"/>
              <w:rPr>
                <w:rFonts w:ascii="Palatino Linotype" w:hAnsi="Palatino Linotype" w:cs="Arial"/>
                <w:b/>
                <w:bCs/>
                <w:sz w:val="22"/>
                <w:szCs w:val="22"/>
              </w:rPr>
            </w:pPr>
            <w:r>
              <w:rPr>
                <w:rFonts w:ascii="Palatino Linotype" w:hAnsi="Palatino Linotype" w:cs="Arial"/>
                <w:b/>
                <w:bCs/>
                <w:sz w:val="22"/>
                <w:szCs w:val="22"/>
              </w:rPr>
              <w:t>Business Arising from the Minutes</w:t>
            </w:r>
          </w:p>
          <w:p w:rsidR="00D25236" w:rsidRDefault="00D25236" w:rsidP="00A977FA">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u w:val="single"/>
              </w:rPr>
            </w:pPr>
            <w:r>
              <w:rPr>
                <w:rFonts w:ascii="Palatino Linotype" w:hAnsi="Palatino Linotype" w:cs="Arial"/>
                <w:bCs/>
                <w:sz w:val="22"/>
                <w:szCs w:val="22"/>
                <w:u w:val="single"/>
              </w:rPr>
              <w:t xml:space="preserve">Amendments to the Interim Policy on Booking University Space </w:t>
            </w:r>
          </w:p>
          <w:p w:rsidR="00F50385" w:rsidRPr="00F50385" w:rsidRDefault="00F50385" w:rsidP="00F50385">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rPr>
            </w:pPr>
            <w:r w:rsidRPr="00F50385">
              <w:rPr>
                <w:rFonts w:ascii="Palatino Linotype" w:hAnsi="Palatino Linotype" w:cs="Arial"/>
                <w:bCs/>
                <w:sz w:val="22"/>
                <w:szCs w:val="22"/>
              </w:rPr>
              <w:t>The Chair drew attention to the proposed amendment to the Interim policy on Booking University Space. The purpose of the amendment is to deter outside tutoring companies from booking university space on campus. The wording for the additional restriction regarding academic space has been vetted by the University Counsel and</w:t>
            </w:r>
            <w:r w:rsidR="00EA2DCE">
              <w:rPr>
                <w:rFonts w:ascii="Palatino Linotype" w:hAnsi="Palatino Linotype" w:cs="Arial"/>
                <w:bCs/>
                <w:sz w:val="22"/>
                <w:szCs w:val="22"/>
              </w:rPr>
              <w:t xml:space="preserve"> the</w:t>
            </w:r>
            <w:r w:rsidRPr="00F50385">
              <w:rPr>
                <w:rFonts w:ascii="Palatino Linotype" w:hAnsi="Palatino Linotype" w:cs="Arial"/>
                <w:bCs/>
                <w:sz w:val="22"/>
                <w:szCs w:val="22"/>
              </w:rPr>
              <w:t xml:space="preserve"> </w:t>
            </w:r>
            <w:r w:rsidR="00EA2DCE">
              <w:rPr>
                <w:rFonts w:ascii="Palatino Linotype" w:hAnsi="Palatino Linotype" w:cs="Arial"/>
                <w:bCs/>
                <w:sz w:val="22"/>
                <w:szCs w:val="22"/>
              </w:rPr>
              <w:t>P</w:t>
            </w:r>
            <w:r w:rsidRPr="00F50385">
              <w:rPr>
                <w:rFonts w:ascii="Palatino Linotype" w:hAnsi="Palatino Linotype" w:cs="Arial"/>
                <w:bCs/>
                <w:sz w:val="22"/>
                <w:szCs w:val="22"/>
              </w:rPr>
              <w:t xml:space="preserve">rivacy </w:t>
            </w:r>
            <w:r w:rsidR="00EA2DCE">
              <w:rPr>
                <w:rFonts w:ascii="Palatino Linotype" w:hAnsi="Palatino Linotype" w:cs="Arial"/>
                <w:bCs/>
                <w:sz w:val="22"/>
                <w:szCs w:val="22"/>
              </w:rPr>
              <w:t>O</w:t>
            </w:r>
            <w:r w:rsidRPr="00F50385">
              <w:rPr>
                <w:rFonts w:ascii="Palatino Linotype" w:hAnsi="Palatino Linotype" w:cs="Arial"/>
                <w:bCs/>
                <w:sz w:val="22"/>
                <w:szCs w:val="22"/>
              </w:rPr>
              <w:t xml:space="preserve">fficer. Once the </w:t>
            </w:r>
            <w:r w:rsidR="001C2AA0">
              <w:rPr>
                <w:rFonts w:ascii="Palatino Linotype" w:hAnsi="Palatino Linotype" w:cs="Arial"/>
                <w:bCs/>
                <w:sz w:val="22"/>
                <w:szCs w:val="22"/>
              </w:rPr>
              <w:t xml:space="preserve">wording </w:t>
            </w:r>
            <w:r w:rsidR="001C2AA0" w:rsidRPr="00F50385">
              <w:rPr>
                <w:rFonts w:ascii="Palatino Linotype" w:hAnsi="Palatino Linotype" w:cs="Arial"/>
                <w:bCs/>
                <w:sz w:val="22"/>
                <w:szCs w:val="22"/>
              </w:rPr>
              <w:t>has</w:t>
            </w:r>
            <w:r w:rsidRPr="00F50385">
              <w:rPr>
                <w:rFonts w:ascii="Palatino Linotype" w:hAnsi="Palatino Linotype" w:cs="Arial"/>
                <w:bCs/>
                <w:sz w:val="22"/>
                <w:szCs w:val="22"/>
              </w:rPr>
              <w:t xml:space="preserve"> been finalized, the amendment will be vetted by the Policy Advisory Subcommittee and then the Vice-Principal's </w:t>
            </w:r>
            <w:r w:rsidR="00E9550D" w:rsidRPr="00F50385">
              <w:rPr>
                <w:rFonts w:ascii="Palatino Linotype" w:hAnsi="Palatino Linotype" w:cs="Arial"/>
                <w:bCs/>
                <w:sz w:val="22"/>
                <w:szCs w:val="22"/>
              </w:rPr>
              <w:t>Operational</w:t>
            </w:r>
            <w:r w:rsidRPr="00F50385">
              <w:rPr>
                <w:rFonts w:ascii="Palatino Linotype" w:hAnsi="Palatino Linotype" w:cs="Arial"/>
                <w:bCs/>
                <w:sz w:val="22"/>
                <w:szCs w:val="22"/>
              </w:rPr>
              <w:t xml:space="preserve"> Committee (VPOC). </w:t>
            </w:r>
          </w:p>
          <w:p w:rsidR="00F50385" w:rsidRDefault="00F50385" w:rsidP="00F50385">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rPr>
            </w:pPr>
            <w:r w:rsidRPr="00F50385">
              <w:rPr>
                <w:rFonts w:ascii="Palatino Linotype" w:hAnsi="Palatino Linotype" w:cs="Arial"/>
                <w:bCs/>
                <w:sz w:val="22"/>
                <w:szCs w:val="22"/>
              </w:rPr>
              <w:t xml:space="preserve">The group discussed how organizations, both internal and external would seek approval to be a University affiliated program. It was decided that the approval process will be allocated to individual faculties and units. The list of approved organizations </w:t>
            </w:r>
            <w:r w:rsidR="00EA2DCE">
              <w:rPr>
                <w:rFonts w:ascii="Palatino Linotype" w:hAnsi="Palatino Linotype" w:cs="Arial"/>
                <w:bCs/>
                <w:sz w:val="22"/>
                <w:szCs w:val="22"/>
              </w:rPr>
              <w:t xml:space="preserve">could </w:t>
            </w:r>
            <w:r w:rsidRPr="00F50385">
              <w:rPr>
                <w:rFonts w:ascii="Palatino Linotype" w:hAnsi="Palatino Linotype" w:cs="Arial"/>
                <w:bCs/>
                <w:sz w:val="22"/>
                <w:szCs w:val="22"/>
              </w:rPr>
              <w:t xml:space="preserve">l be housed by the Academic Integrity Subcommittee. Issues </w:t>
            </w:r>
            <w:r w:rsidRPr="00F50385">
              <w:rPr>
                <w:rFonts w:ascii="Palatino Linotype" w:hAnsi="Palatino Linotype" w:cs="Arial"/>
                <w:bCs/>
                <w:sz w:val="22"/>
                <w:szCs w:val="22"/>
              </w:rPr>
              <w:lastRenderedPageBreak/>
              <w:t xml:space="preserve">with this process will be brought to the Academic Integrity Subcommittee, and they will address </w:t>
            </w:r>
            <w:r w:rsidR="001C2AA0">
              <w:rPr>
                <w:rFonts w:ascii="Palatino Linotype" w:hAnsi="Palatino Linotype" w:cs="Arial"/>
                <w:bCs/>
                <w:sz w:val="22"/>
                <w:szCs w:val="22"/>
              </w:rPr>
              <w:t xml:space="preserve">concerns </w:t>
            </w:r>
            <w:r w:rsidR="001C2AA0" w:rsidRPr="00F50385">
              <w:rPr>
                <w:rFonts w:ascii="Palatino Linotype" w:hAnsi="Palatino Linotype" w:cs="Arial"/>
                <w:bCs/>
                <w:sz w:val="22"/>
                <w:szCs w:val="22"/>
              </w:rPr>
              <w:t>as</w:t>
            </w:r>
            <w:r w:rsidRPr="00F50385">
              <w:rPr>
                <w:rFonts w:ascii="Palatino Linotype" w:hAnsi="Palatino Linotype" w:cs="Arial"/>
                <w:bCs/>
                <w:sz w:val="22"/>
                <w:szCs w:val="22"/>
              </w:rPr>
              <w:t xml:space="preserve"> they arise. </w:t>
            </w:r>
          </w:p>
          <w:p w:rsidR="00EA2DCE" w:rsidRPr="00F50385" w:rsidRDefault="00EA2DCE" w:rsidP="00F50385">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rPr>
            </w:pPr>
          </w:p>
          <w:p w:rsidR="00F50385" w:rsidRDefault="00F50385" w:rsidP="00F50385">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rPr>
            </w:pPr>
            <w:r w:rsidRPr="00F50385">
              <w:rPr>
                <w:rFonts w:ascii="Palatino Linotype" w:hAnsi="Palatino Linotype" w:cs="Arial"/>
                <w:bCs/>
                <w:sz w:val="22"/>
                <w:szCs w:val="22"/>
              </w:rPr>
              <w:t>Approval of the proposed amendment was moved by Johann</w:t>
            </w:r>
            <w:r w:rsidR="00EA2DCE">
              <w:rPr>
                <w:rFonts w:ascii="Palatino Linotype" w:hAnsi="Palatino Linotype" w:cs="Arial"/>
                <w:bCs/>
                <w:sz w:val="22"/>
                <w:szCs w:val="22"/>
              </w:rPr>
              <w:t>e</w:t>
            </w:r>
            <w:r w:rsidRPr="00F50385">
              <w:rPr>
                <w:rFonts w:ascii="Palatino Linotype" w:hAnsi="Palatino Linotype" w:cs="Arial"/>
                <w:bCs/>
                <w:sz w:val="22"/>
                <w:szCs w:val="22"/>
              </w:rPr>
              <w:t xml:space="preserve"> Benard, seconded by Scott Lamoureux and agreed to adopt the amendment as circulated.</w:t>
            </w:r>
          </w:p>
          <w:p w:rsidR="00EA2DCE" w:rsidRPr="00F50385" w:rsidRDefault="00EA2DCE" w:rsidP="00F50385">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rPr>
            </w:pPr>
          </w:p>
          <w:p w:rsidR="00D25236" w:rsidRDefault="00D25236" w:rsidP="00A977FA">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u w:val="single"/>
              </w:rPr>
            </w:pPr>
            <w:r>
              <w:rPr>
                <w:rFonts w:ascii="Palatino Linotype" w:hAnsi="Palatino Linotype" w:cs="Arial"/>
                <w:bCs/>
                <w:sz w:val="22"/>
                <w:szCs w:val="22"/>
                <w:u w:val="single"/>
              </w:rPr>
              <w:t>USA</w:t>
            </w:r>
            <w:r w:rsidR="00EA2DCE">
              <w:rPr>
                <w:rFonts w:ascii="Palatino Linotype" w:hAnsi="Palatino Linotype" w:cs="Arial"/>
                <w:bCs/>
                <w:sz w:val="22"/>
                <w:szCs w:val="22"/>
                <w:u w:val="single"/>
              </w:rPr>
              <w:t>B</w:t>
            </w:r>
            <w:r>
              <w:rPr>
                <w:rFonts w:ascii="Palatino Linotype" w:hAnsi="Palatino Linotype" w:cs="Arial"/>
                <w:bCs/>
                <w:sz w:val="22"/>
                <w:szCs w:val="22"/>
                <w:u w:val="single"/>
              </w:rPr>
              <w:t xml:space="preserve"> </w:t>
            </w:r>
            <w:r w:rsidR="00EA2DCE">
              <w:rPr>
                <w:rFonts w:ascii="Palatino Linotype" w:hAnsi="Palatino Linotype" w:cs="Arial"/>
                <w:bCs/>
                <w:sz w:val="22"/>
                <w:szCs w:val="22"/>
                <w:u w:val="single"/>
              </w:rPr>
              <w:t>R</w:t>
            </w:r>
            <w:r>
              <w:rPr>
                <w:rFonts w:ascii="Palatino Linotype" w:hAnsi="Palatino Linotype" w:cs="Arial"/>
                <w:bCs/>
                <w:sz w:val="22"/>
                <w:szCs w:val="22"/>
                <w:u w:val="single"/>
              </w:rPr>
              <w:t>ecommendation</w:t>
            </w:r>
            <w:r w:rsidR="00EA2DCE">
              <w:rPr>
                <w:rFonts w:ascii="Palatino Linotype" w:hAnsi="Palatino Linotype" w:cs="Arial"/>
                <w:bCs/>
                <w:sz w:val="22"/>
                <w:szCs w:val="22"/>
                <w:u w:val="single"/>
              </w:rPr>
              <w:t xml:space="preserve"> - R</w:t>
            </w:r>
            <w:r>
              <w:rPr>
                <w:rFonts w:ascii="Palatino Linotype" w:hAnsi="Palatino Linotype" w:cs="Arial"/>
                <w:bCs/>
                <w:sz w:val="22"/>
                <w:szCs w:val="22"/>
                <w:u w:val="single"/>
              </w:rPr>
              <w:t xml:space="preserve">equirement to </w:t>
            </w:r>
            <w:r w:rsidR="00EA2DCE">
              <w:rPr>
                <w:rFonts w:ascii="Palatino Linotype" w:hAnsi="Palatino Linotype" w:cs="Arial"/>
                <w:bCs/>
                <w:sz w:val="22"/>
                <w:szCs w:val="22"/>
                <w:u w:val="single"/>
              </w:rPr>
              <w:t>W</w:t>
            </w:r>
            <w:r>
              <w:rPr>
                <w:rFonts w:ascii="Palatino Linotype" w:hAnsi="Palatino Linotype" w:cs="Arial"/>
                <w:bCs/>
                <w:sz w:val="22"/>
                <w:szCs w:val="22"/>
                <w:u w:val="single"/>
              </w:rPr>
              <w:t xml:space="preserve">ithdraw </w:t>
            </w:r>
          </w:p>
          <w:p w:rsidR="00431DDC" w:rsidRDefault="00431DDC" w:rsidP="00431DDC">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rPr>
            </w:pPr>
            <w:r w:rsidRPr="00431DDC">
              <w:rPr>
                <w:rFonts w:ascii="Palatino Linotype" w:hAnsi="Palatino Linotype" w:cs="Arial"/>
                <w:bCs/>
                <w:sz w:val="22"/>
                <w:szCs w:val="22"/>
              </w:rPr>
              <w:t>The Chair drew attention to the Communication from the Office of the University Ombudsman. It was noted that USAB is concerned about the consistency in</w:t>
            </w:r>
            <w:r w:rsidR="00EA2DCE">
              <w:rPr>
                <w:rFonts w:ascii="Palatino Linotype" w:hAnsi="Palatino Linotype" w:cs="Arial"/>
                <w:bCs/>
                <w:sz w:val="22"/>
                <w:szCs w:val="22"/>
              </w:rPr>
              <w:t xml:space="preserve"> imposing</w:t>
            </w:r>
            <w:r w:rsidRPr="00431DDC">
              <w:rPr>
                <w:rFonts w:ascii="Palatino Linotype" w:hAnsi="Palatino Linotype" w:cs="Arial"/>
                <w:bCs/>
                <w:sz w:val="22"/>
                <w:szCs w:val="22"/>
              </w:rPr>
              <w:t xml:space="preserve"> sanctions and the need for better </w:t>
            </w:r>
            <w:r w:rsidR="001C2AA0">
              <w:rPr>
                <w:rFonts w:ascii="Palatino Linotype" w:hAnsi="Palatino Linotype" w:cs="Arial"/>
                <w:bCs/>
                <w:sz w:val="22"/>
                <w:szCs w:val="22"/>
              </w:rPr>
              <w:t xml:space="preserve">communication </w:t>
            </w:r>
            <w:r w:rsidR="001C2AA0" w:rsidRPr="00431DDC">
              <w:rPr>
                <w:rFonts w:ascii="Palatino Linotype" w:hAnsi="Palatino Linotype" w:cs="Arial"/>
                <w:bCs/>
                <w:sz w:val="22"/>
                <w:szCs w:val="22"/>
              </w:rPr>
              <w:t>about</w:t>
            </w:r>
            <w:r w:rsidRPr="00431DDC">
              <w:rPr>
                <w:rFonts w:ascii="Palatino Linotype" w:hAnsi="Palatino Linotype" w:cs="Arial"/>
                <w:bCs/>
                <w:sz w:val="22"/>
                <w:szCs w:val="22"/>
              </w:rPr>
              <w:t xml:space="preserve"> sanctions</w:t>
            </w:r>
            <w:r w:rsidR="00EA2DCE">
              <w:rPr>
                <w:rFonts w:ascii="Palatino Linotype" w:hAnsi="Palatino Linotype" w:cs="Arial"/>
                <w:bCs/>
                <w:sz w:val="22"/>
                <w:szCs w:val="22"/>
              </w:rPr>
              <w:t>,</w:t>
            </w:r>
            <w:r w:rsidRPr="00431DDC">
              <w:rPr>
                <w:rFonts w:ascii="Palatino Linotype" w:hAnsi="Palatino Linotype" w:cs="Arial"/>
                <w:bCs/>
                <w:sz w:val="22"/>
                <w:szCs w:val="22"/>
              </w:rPr>
              <w:t xml:space="preserve"> for breaches of academic integrity</w:t>
            </w:r>
            <w:r w:rsidR="00EA2DCE">
              <w:rPr>
                <w:rFonts w:ascii="Palatino Linotype" w:hAnsi="Palatino Linotype" w:cs="Arial"/>
                <w:bCs/>
                <w:sz w:val="22"/>
                <w:szCs w:val="22"/>
              </w:rPr>
              <w:t>,</w:t>
            </w:r>
            <w:r w:rsidR="001C2AA0">
              <w:rPr>
                <w:rFonts w:ascii="Palatino Linotype" w:hAnsi="Palatino Linotype" w:cs="Arial"/>
                <w:bCs/>
                <w:sz w:val="22"/>
                <w:szCs w:val="22"/>
              </w:rPr>
              <w:t xml:space="preserve"> </w:t>
            </w:r>
            <w:r w:rsidRPr="00431DDC">
              <w:rPr>
                <w:rFonts w:ascii="Palatino Linotype" w:hAnsi="Palatino Linotype" w:cs="Arial"/>
                <w:bCs/>
                <w:sz w:val="22"/>
                <w:szCs w:val="22"/>
              </w:rPr>
              <w:t xml:space="preserve">across the university. </w:t>
            </w:r>
          </w:p>
          <w:p w:rsidR="00EA2DCE" w:rsidRPr="00431DDC" w:rsidRDefault="00EA2DCE" w:rsidP="00431DDC">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rPr>
            </w:pPr>
          </w:p>
          <w:p w:rsidR="00431DDC" w:rsidRDefault="00431DDC" w:rsidP="00431DDC">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rPr>
            </w:pPr>
            <w:r w:rsidRPr="00431DDC">
              <w:rPr>
                <w:rFonts w:ascii="Palatino Linotype" w:hAnsi="Palatino Linotype" w:cs="Arial"/>
                <w:bCs/>
                <w:sz w:val="22"/>
                <w:szCs w:val="22"/>
              </w:rPr>
              <w:t>This item</w:t>
            </w:r>
            <w:r w:rsidR="00EA2DCE">
              <w:rPr>
                <w:rFonts w:ascii="Palatino Linotype" w:hAnsi="Palatino Linotype" w:cs="Arial"/>
                <w:bCs/>
                <w:sz w:val="22"/>
                <w:szCs w:val="22"/>
              </w:rPr>
              <w:t xml:space="preserve"> was</w:t>
            </w:r>
            <w:r w:rsidRPr="00431DDC">
              <w:rPr>
                <w:rFonts w:ascii="Palatino Linotype" w:hAnsi="Palatino Linotype" w:cs="Arial"/>
                <w:bCs/>
                <w:sz w:val="22"/>
                <w:szCs w:val="22"/>
              </w:rPr>
              <w:t xml:space="preserve"> deferred to a later meeting because of Heather Cole's absence.</w:t>
            </w:r>
          </w:p>
          <w:p w:rsidR="00EA2DCE" w:rsidRPr="00431DDC" w:rsidRDefault="00EA2DCE" w:rsidP="00431DDC">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rPr>
            </w:pPr>
          </w:p>
          <w:p w:rsidR="00D25236" w:rsidRDefault="00D25236" w:rsidP="00A977FA">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u w:val="single"/>
              </w:rPr>
            </w:pPr>
            <w:r>
              <w:rPr>
                <w:rFonts w:ascii="Palatino Linotype" w:hAnsi="Palatino Linotype" w:cs="Arial"/>
                <w:bCs/>
                <w:sz w:val="22"/>
                <w:szCs w:val="22"/>
                <w:u w:val="single"/>
              </w:rPr>
              <w:t xml:space="preserve">Intervention Stickers Update </w:t>
            </w:r>
          </w:p>
          <w:p w:rsidR="00F36350" w:rsidRDefault="00F36350" w:rsidP="00A977FA">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rPr>
            </w:pPr>
            <w:r w:rsidRPr="00F36350">
              <w:rPr>
                <w:rFonts w:ascii="Palatino Linotype" w:hAnsi="Palatino Linotype" w:cs="Arial"/>
                <w:bCs/>
                <w:sz w:val="22"/>
                <w:szCs w:val="22"/>
              </w:rPr>
              <w:t>The Chair draws the group's attention to the printed Academic Integrity intervention stickers. It was noted that these stickers will be used to append flyers/advertisement for tutoring companies that prey on students' anxiety regarding academic success. Stickers were distributed to interested group members. Stickers will also be distributed to the Academic Integrity Roundtable</w:t>
            </w:r>
            <w:r w:rsidR="00E9550D">
              <w:rPr>
                <w:rFonts w:ascii="Palatino Linotype" w:hAnsi="Palatino Linotype" w:cs="Arial"/>
                <w:bCs/>
                <w:sz w:val="22"/>
                <w:szCs w:val="22"/>
              </w:rPr>
              <w:t xml:space="preserve"> and faculty units</w:t>
            </w:r>
            <w:r w:rsidRPr="00F36350">
              <w:rPr>
                <w:rFonts w:ascii="Palatino Linotype" w:hAnsi="Palatino Linotype" w:cs="Arial"/>
                <w:bCs/>
                <w:sz w:val="22"/>
                <w:szCs w:val="22"/>
              </w:rPr>
              <w:t>.</w:t>
            </w:r>
          </w:p>
          <w:p w:rsidR="00EA2DCE" w:rsidRPr="00F36350" w:rsidRDefault="00EA2DCE" w:rsidP="00A977FA">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rPr>
            </w:pPr>
          </w:p>
          <w:p w:rsidR="00D25236" w:rsidRDefault="00D25236" w:rsidP="00A977FA">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u w:val="single"/>
              </w:rPr>
            </w:pPr>
            <w:r>
              <w:rPr>
                <w:rFonts w:ascii="Palatino Linotype" w:hAnsi="Palatino Linotype" w:cs="Arial"/>
                <w:bCs/>
                <w:sz w:val="22"/>
                <w:szCs w:val="22"/>
                <w:u w:val="single"/>
              </w:rPr>
              <w:t xml:space="preserve">Membership and Length of Term of AI Subcommittee </w:t>
            </w:r>
            <w:r w:rsidR="00EA2DCE">
              <w:rPr>
                <w:rFonts w:ascii="Palatino Linotype" w:hAnsi="Palatino Linotype" w:cs="Arial"/>
                <w:bCs/>
                <w:sz w:val="22"/>
                <w:szCs w:val="22"/>
                <w:u w:val="single"/>
              </w:rPr>
              <w:t>M</w:t>
            </w:r>
            <w:r>
              <w:rPr>
                <w:rFonts w:ascii="Palatino Linotype" w:hAnsi="Palatino Linotype" w:cs="Arial"/>
                <w:bCs/>
                <w:sz w:val="22"/>
                <w:szCs w:val="22"/>
                <w:u w:val="single"/>
              </w:rPr>
              <w:t xml:space="preserve">embers </w:t>
            </w:r>
          </w:p>
          <w:p w:rsidR="005039CB" w:rsidRDefault="005039CB" w:rsidP="005039CB">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rPr>
            </w:pPr>
            <w:r w:rsidRPr="005039CB">
              <w:rPr>
                <w:rFonts w:ascii="Palatino Linotype" w:hAnsi="Palatino Linotype" w:cs="Arial"/>
                <w:bCs/>
                <w:sz w:val="22"/>
                <w:szCs w:val="22"/>
              </w:rPr>
              <w:t>The Chair drew the group's attention to the membership document circulated with the agenda. It was noted that the terms of reference for the Academic Integrity Subcommittee do not outline the length of service for members. Most Senate Committees have normal lengths of terms of 2-3 years for Staff/</w:t>
            </w:r>
            <w:r w:rsidR="00EA2DCE">
              <w:rPr>
                <w:rFonts w:ascii="Palatino Linotype" w:hAnsi="Palatino Linotype" w:cs="Arial"/>
                <w:bCs/>
                <w:sz w:val="22"/>
                <w:szCs w:val="22"/>
              </w:rPr>
              <w:t>F</w:t>
            </w:r>
            <w:r w:rsidRPr="005039CB">
              <w:rPr>
                <w:rFonts w:ascii="Palatino Linotype" w:hAnsi="Palatino Linotype" w:cs="Arial"/>
                <w:bCs/>
                <w:sz w:val="22"/>
                <w:szCs w:val="22"/>
              </w:rPr>
              <w:t xml:space="preserve">aculty and 1-2 years for </w:t>
            </w:r>
            <w:r w:rsidR="00EA2DCE">
              <w:rPr>
                <w:rFonts w:ascii="Palatino Linotype" w:hAnsi="Palatino Linotype" w:cs="Arial"/>
                <w:bCs/>
                <w:sz w:val="22"/>
                <w:szCs w:val="22"/>
              </w:rPr>
              <w:t>S</w:t>
            </w:r>
            <w:r w:rsidRPr="005039CB">
              <w:rPr>
                <w:rFonts w:ascii="Palatino Linotype" w:hAnsi="Palatino Linotype" w:cs="Arial"/>
                <w:bCs/>
                <w:sz w:val="22"/>
                <w:szCs w:val="22"/>
              </w:rPr>
              <w:t xml:space="preserve">tudents. </w:t>
            </w:r>
            <w:r w:rsidR="00E9550D">
              <w:rPr>
                <w:rFonts w:ascii="Palatino Linotype" w:hAnsi="Palatino Linotype" w:cs="Arial"/>
                <w:bCs/>
                <w:sz w:val="22"/>
                <w:szCs w:val="22"/>
              </w:rPr>
              <w:t>Members’ terms should be staggered.</w:t>
            </w:r>
          </w:p>
          <w:p w:rsidR="00EA2DCE" w:rsidRPr="005039CB" w:rsidRDefault="00EA2DCE" w:rsidP="005039CB">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rPr>
            </w:pPr>
          </w:p>
          <w:p w:rsidR="005039CB" w:rsidRDefault="005039CB" w:rsidP="005039CB">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rPr>
            </w:pPr>
            <w:r w:rsidRPr="005039CB">
              <w:rPr>
                <w:rFonts w:ascii="Palatino Linotype" w:hAnsi="Palatino Linotype" w:cs="Arial"/>
                <w:bCs/>
                <w:sz w:val="22"/>
                <w:szCs w:val="22"/>
              </w:rPr>
              <w:t>Johann</w:t>
            </w:r>
            <w:r w:rsidR="00EA2DCE">
              <w:rPr>
                <w:rFonts w:ascii="Palatino Linotype" w:hAnsi="Palatino Linotype" w:cs="Arial"/>
                <w:bCs/>
                <w:sz w:val="22"/>
                <w:szCs w:val="22"/>
              </w:rPr>
              <w:t>e</w:t>
            </w:r>
            <w:r w:rsidRPr="005039CB">
              <w:rPr>
                <w:rFonts w:ascii="Palatino Linotype" w:hAnsi="Palatino Linotype" w:cs="Arial"/>
                <w:bCs/>
                <w:sz w:val="22"/>
                <w:szCs w:val="22"/>
              </w:rPr>
              <w:t xml:space="preserve"> Benard will be going on sabbatical </w:t>
            </w:r>
            <w:r w:rsidR="00EA2DCE">
              <w:rPr>
                <w:rFonts w:ascii="Palatino Linotype" w:hAnsi="Palatino Linotype" w:cs="Arial"/>
                <w:bCs/>
                <w:sz w:val="22"/>
                <w:szCs w:val="22"/>
              </w:rPr>
              <w:t>starting</w:t>
            </w:r>
            <w:r w:rsidRPr="005039CB">
              <w:rPr>
                <w:rFonts w:ascii="Palatino Linotype" w:hAnsi="Palatino Linotype" w:cs="Arial"/>
                <w:bCs/>
                <w:sz w:val="22"/>
                <w:szCs w:val="22"/>
              </w:rPr>
              <w:t xml:space="preserve"> January 201</w:t>
            </w:r>
            <w:r w:rsidR="00EA2DCE">
              <w:rPr>
                <w:rFonts w:ascii="Palatino Linotype" w:hAnsi="Palatino Linotype" w:cs="Arial"/>
                <w:bCs/>
                <w:sz w:val="22"/>
                <w:szCs w:val="22"/>
              </w:rPr>
              <w:t>9</w:t>
            </w:r>
            <w:r w:rsidRPr="005039CB">
              <w:rPr>
                <w:rFonts w:ascii="Palatino Linotype" w:hAnsi="Palatino Linotype" w:cs="Arial"/>
                <w:bCs/>
                <w:sz w:val="22"/>
                <w:szCs w:val="22"/>
              </w:rPr>
              <w:t>,</w:t>
            </w:r>
            <w:r w:rsidR="00EA2DCE">
              <w:rPr>
                <w:rFonts w:ascii="Palatino Linotype" w:hAnsi="Palatino Linotype" w:cs="Arial"/>
                <w:bCs/>
                <w:sz w:val="22"/>
                <w:szCs w:val="22"/>
              </w:rPr>
              <w:t xml:space="preserve"> and</w:t>
            </w:r>
            <w:r w:rsidRPr="005039CB">
              <w:rPr>
                <w:rFonts w:ascii="Palatino Linotype" w:hAnsi="Palatino Linotype" w:cs="Arial"/>
                <w:bCs/>
                <w:sz w:val="22"/>
                <w:szCs w:val="22"/>
              </w:rPr>
              <w:t xml:space="preserve"> her replacement is Jenn </w:t>
            </w:r>
            <w:r w:rsidR="001C2AA0">
              <w:rPr>
                <w:rFonts w:ascii="Palatino Linotype" w:hAnsi="Palatino Linotype" w:cs="Arial"/>
                <w:bCs/>
                <w:sz w:val="22"/>
                <w:szCs w:val="22"/>
              </w:rPr>
              <w:t xml:space="preserve">Stephenson. </w:t>
            </w:r>
            <w:r w:rsidRPr="005039CB">
              <w:rPr>
                <w:rFonts w:ascii="Palatino Linotype" w:hAnsi="Palatino Linotype" w:cs="Arial"/>
                <w:bCs/>
                <w:sz w:val="22"/>
                <w:szCs w:val="22"/>
              </w:rPr>
              <w:t>Johann</w:t>
            </w:r>
            <w:r w:rsidR="00EA2DCE">
              <w:rPr>
                <w:rFonts w:ascii="Palatino Linotype" w:hAnsi="Palatino Linotype" w:cs="Arial"/>
                <w:bCs/>
                <w:sz w:val="22"/>
                <w:szCs w:val="22"/>
              </w:rPr>
              <w:t>e</w:t>
            </w:r>
            <w:r w:rsidRPr="005039CB">
              <w:rPr>
                <w:rFonts w:ascii="Palatino Linotype" w:hAnsi="Palatino Linotype" w:cs="Arial"/>
                <w:bCs/>
                <w:sz w:val="22"/>
                <w:szCs w:val="22"/>
              </w:rPr>
              <w:t xml:space="preserve"> </w:t>
            </w:r>
            <w:r w:rsidR="00EA2DCE">
              <w:rPr>
                <w:rFonts w:ascii="Palatino Linotype" w:hAnsi="Palatino Linotype" w:cs="Arial"/>
                <w:bCs/>
                <w:sz w:val="22"/>
                <w:szCs w:val="22"/>
              </w:rPr>
              <w:t>is willing to return to the AI Subcommittee once her sabbatical is over</w:t>
            </w:r>
            <w:r w:rsidR="001C2AA0">
              <w:rPr>
                <w:rFonts w:ascii="Palatino Linotype" w:hAnsi="Palatino Linotype" w:cs="Arial"/>
                <w:bCs/>
                <w:sz w:val="22"/>
                <w:szCs w:val="22"/>
              </w:rPr>
              <w:t>.</w:t>
            </w:r>
          </w:p>
          <w:p w:rsidR="00D72110" w:rsidRPr="005039CB" w:rsidRDefault="00D72110" w:rsidP="005039CB">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rPr>
            </w:pPr>
          </w:p>
          <w:p w:rsidR="00F36350" w:rsidRPr="00F36350" w:rsidRDefault="005039CB" w:rsidP="00D72110">
            <w:pPr>
              <w:pStyle w:val="ListParagraph"/>
              <w:widowControl/>
              <w:tabs>
                <w:tab w:val="clear" w:pos="720"/>
                <w:tab w:val="clear" w:pos="1440"/>
                <w:tab w:val="clear" w:pos="7200"/>
              </w:tabs>
              <w:spacing w:line="240" w:lineRule="auto"/>
              <w:ind w:left="447"/>
              <w:outlineLvl w:val="0"/>
              <w:rPr>
                <w:rFonts w:ascii="Palatino Linotype" w:hAnsi="Palatino Linotype" w:cs="Arial"/>
                <w:bCs/>
                <w:sz w:val="22"/>
                <w:szCs w:val="22"/>
              </w:rPr>
            </w:pPr>
            <w:r w:rsidRPr="005039CB">
              <w:rPr>
                <w:rFonts w:ascii="Palatino Linotype" w:hAnsi="Palatino Linotype" w:cs="Arial"/>
                <w:bCs/>
                <w:sz w:val="22"/>
                <w:szCs w:val="22"/>
              </w:rPr>
              <w:t xml:space="preserve">Sagal Sharma will ensure </w:t>
            </w:r>
            <w:r w:rsidR="001C2AA0" w:rsidRPr="005039CB">
              <w:rPr>
                <w:rFonts w:ascii="Palatino Linotype" w:hAnsi="Palatino Linotype" w:cs="Arial"/>
                <w:bCs/>
                <w:sz w:val="22"/>
                <w:szCs w:val="22"/>
              </w:rPr>
              <w:t>that a</w:t>
            </w:r>
            <w:r w:rsidRPr="005039CB">
              <w:rPr>
                <w:rFonts w:ascii="Palatino Linotype" w:hAnsi="Palatino Linotype" w:cs="Arial"/>
                <w:bCs/>
                <w:sz w:val="22"/>
                <w:szCs w:val="22"/>
              </w:rPr>
              <w:t xml:space="preserve"> new AMS student </w:t>
            </w:r>
            <w:r w:rsidR="00D72110">
              <w:rPr>
                <w:rFonts w:ascii="Palatino Linotype" w:hAnsi="Palatino Linotype" w:cs="Arial"/>
                <w:bCs/>
                <w:sz w:val="22"/>
                <w:szCs w:val="22"/>
              </w:rPr>
              <w:t>–</w:t>
            </w:r>
            <w:r w:rsidRPr="005039CB">
              <w:rPr>
                <w:rFonts w:ascii="Palatino Linotype" w:hAnsi="Palatino Linotype" w:cs="Arial"/>
                <w:bCs/>
                <w:sz w:val="22"/>
                <w:szCs w:val="22"/>
              </w:rPr>
              <w:t>at</w:t>
            </w:r>
            <w:r w:rsidR="00D72110">
              <w:rPr>
                <w:rFonts w:ascii="Palatino Linotype" w:hAnsi="Palatino Linotype" w:cs="Arial"/>
                <w:bCs/>
                <w:sz w:val="22"/>
                <w:szCs w:val="22"/>
              </w:rPr>
              <w:t>-</w:t>
            </w:r>
            <w:r w:rsidRPr="005039CB">
              <w:rPr>
                <w:rFonts w:ascii="Palatino Linotype" w:hAnsi="Palatino Linotype" w:cs="Arial"/>
                <w:bCs/>
                <w:sz w:val="22"/>
                <w:szCs w:val="22"/>
              </w:rPr>
              <w:t xml:space="preserve"> large for the 2019-20 academic year</w:t>
            </w:r>
            <w:r w:rsidR="00D72110">
              <w:rPr>
                <w:rFonts w:ascii="Palatino Linotype" w:hAnsi="Palatino Linotype" w:cs="Arial"/>
                <w:bCs/>
                <w:sz w:val="22"/>
                <w:szCs w:val="22"/>
              </w:rPr>
              <w:t xml:space="preserve"> is elected</w:t>
            </w:r>
            <w:r w:rsidRPr="005039CB">
              <w:rPr>
                <w:rFonts w:ascii="Palatino Linotype" w:hAnsi="Palatino Linotype" w:cs="Arial"/>
                <w:bCs/>
                <w:sz w:val="22"/>
                <w:szCs w:val="22"/>
              </w:rPr>
              <w:t>.</w:t>
            </w:r>
          </w:p>
        </w:tc>
      </w:tr>
      <w:tr w:rsidR="0039131D" w:rsidRPr="00DC317C" w:rsidTr="0039131D">
        <w:trPr>
          <w:jc w:val="center"/>
        </w:trPr>
        <w:tc>
          <w:tcPr>
            <w:tcW w:w="5000" w:type="pct"/>
            <w:tcBorders>
              <w:top w:val="single" w:sz="4" w:space="0" w:color="auto"/>
              <w:left w:val="single" w:sz="4" w:space="0" w:color="auto"/>
              <w:bottom w:val="single" w:sz="4" w:space="0" w:color="auto"/>
              <w:right w:val="single" w:sz="4" w:space="0" w:color="auto"/>
            </w:tcBorders>
          </w:tcPr>
          <w:p w:rsidR="0039131D" w:rsidRPr="00362EB1" w:rsidRDefault="0039131D" w:rsidP="00362EB1">
            <w:pPr>
              <w:pStyle w:val="ListParagraph"/>
              <w:widowControl/>
              <w:numPr>
                <w:ilvl w:val="0"/>
                <w:numId w:val="34"/>
              </w:numPr>
              <w:tabs>
                <w:tab w:val="clear" w:pos="720"/>
                <w:tab w:val="clear" w:pos="1440"/>
                <w:tab w:val="clear" w:pos="7200"/>
              </w:tabs>
              <w:spacing w:line="240" w:lineRule="auto"/>
              <w:ind w:left="447" w:hanging="447"/>
              <w:outlineLvl w:val="0"/>
              <w:rPr>
                <w:rFonts w:ascii="Palatino Linotype" w:hAnsi="Palatino Linotype" w:cs="Arial"/>
                <w:b/>
                <w:bCs/>
                <w:sz w:val="22"/>
                <w:szCs w:val="22"/>
              </w:rPr>
            </w:pPr>
            <w:r w:rsidRPr="00362EB1">
              <w:rPr>
                <w:rFonts w:ascii="Palatino Linotype" w:hAnsi="Palatino Linotype" w:cs="Arial"/>
                <w:b/>
                <w:bCs/>
                <w:sz w:val="22"/>
                <w:szCs w:val="22"/>
              </w:rPr>
              <w:lastRenderedPageBreak/>
              <w:t xml:space="preserve">Chair’s Report </w:t>
            </w:r>
          </w:p>
          <w:p w:rsidR="00D25236" w:rsidRDefault="00D25236" w:rsidP="00240829">
            <w:pPr>
              <w:widowControl/>
              <w:tabs>
                <w:tab w:val="clear" w:pos="720"/>
                <w:tab w:val="clear" w:pos="1440"/>
                <w:tab w:val="clear" w:pos="7200"/>
              </w:tabs>
              <w:spacing w:line="240" w:lineRule="auto"/>
              <w:ind w:left="360"/>
              <w:outlineLvl w:val="0"/>
              <w:rPr>
                <w:rFonts w:ascii="Palatino Linotype" w:hAnsi="Palatino Linotype" w:cs="Arial"/>
                <w:bCs/>
                <w:sz w:val="22"/>
                <w:szCs w:val="22"/>
                <w:u w:val="single"/>
              </w:rPr>
            </w:pPr>
            <w:r>
              <w:rPr>
                <w:rFonts w:ascii="Palatino Linotype" w:hAnsi="Palatino Linotype" w:cs="Arial"/>
                <w:bCs/>
                <w:sz w:val="22"/>
                <w:szCs w:val="22"/>
                <w:u w:val="single"/>
              </w:rPr>
              <w:t>Update on circulation of the not</w:t>
            </w:r>
            <w:r w:rsidR="00D72110">
              <w:rPr>
                <w:rFonts w:ascii="Palatino Linotype" w:hAnsi="Palatino Linotype" w:cs="Arial"/>
                <w:bCs/>
                <w:sz w:val="22"/>
                <w:szCs w:val="22"/>
                <w:u w:val="single"/>
              </w:rPr>
              <w:t>e</w:t>
            </w:r>
            <w:r>
              <w:rPr>
                <w:rFonts w:ascii="Palatino Linotype" w:hAnsi="Palatino Linotype" w:cs="Arial"/>
                <w:bCs/>
                <w:sz w:val="22"/>
                <w:szCs w:val="22"/>
                <w:u w:val="single"/>
              </w:rPr>
              <w:t xml:space="preserve">-sharing emails </w:t>
            </w:r>
          </w:p>
          <w:p w:rsidR="00170E00" w:rsidRDefault="00170E00" w:rsidP="00240829">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170E00">
              <w:rPr>
                <w:rFonts w:ascii="Palatino Linotype" w:hAnsi="Palatino Linotype" w:cs="Arial"/>
                <w:bCs/>
                <w:sz w:val="22"/>
                <w:szCs w:val="22"/>
              </w:rPr>
              <w:t>The Chair provided the group with an update on the circulation of the note-sharing emails to students and faculty. It was noted that the next step is to upload the memo</w:t>
            </w:r>
            <w:r w:rsidR="00D72110">
              <w:rPr>
                <w:rFonts w:ascii="Palatino Linotype" w:hAnsi="Palatino Linotype" w:cs="Arial"/>
                <w:bCs/>
                <w:sz w:val="22"/>
                <w:szCs w:val="22"/>
              </w:rPr>
              <w:t>s</w:t>
            </w:r>
            <w:r w:rsidRPr="00170E00">
              <w:rPr>
                <w:rFonts w:ascii="Palatino Linotype" w:hAnsi="Palatino Linotype" w:cs="Arial"/>
                <w:bCs/>
                <w:sz w:val="22"/>
                <w:szCs w:val="22"/>
              </w:rPr>
              <w:t xml:space="preserve"> on to the AI website. The chair invited comments and responses.</w:t>
            </w:r>
          </w:p>
          <w:p w:rsidR="00D72110" w:rsidRPr="00170E00" w:rsidRDefault="00D72110" w:rsidP="00240829">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p w:rsidR="006541DF" w:rsidRDefault="00D25236" w:rsidP="00240829">
            <w:pPr>
              <w:widowControl/>
              <w:tabs>
                <w:tab w:val="clear" w:pos="720"/>
                <w:tab w:val="clear" w:pos="1440"/>
                <w:tab w:val="clear" w:pos="7200"/>
              </w:tabs>
              <w:spacing w:line="240" w:lineRule="auto"/>
              <w:ind w:left="360"/>
              <w:outlineLvl w:val="0"/>
              <w:rPr>
                <w:rFonts w:ascii="Palatino Linotype" w:hAnsi="Palatino Linotype" w:cs="Arial"/>
                <w:bCs/>
                <w:i/>
                <w:sz w:val="22"/>
                <w:szCs w:val="22"/>
                <w:u w:val="single"/>
              </w:rPr>
            </w:pPr>
            <w:r>
              <w:rPr>
                <w:rFonts w:ascii="Palatino Linotype" w:hAnsi="Palatino Linotype" w:cs="Arial"/>
                <w:bCs/>
                <w:sz w:val="22"/>
                <w:szCs w:val="22"/>
                <w:u w:val="single"/>
              </w:rPr>
              <w:t xml:space="preserve">University of Waterloo’s Academic </w:t>
            </w:r>
            <w:r w:rsidR="00D72110">
              <w:rPr>
                <w:rFonts w:ascii="Palatino Linotype" w:hAnsi="Palatino Linotype" w:cs="Arial"/>
                <w:bCs/>
                <w:sz w:val="22"/>
                <w:szCs w:val="22"/>
                <w:u w:val="single"/>
              </w:rPr>
              <w:t>I</w:t>
            </w:r>
            <w:r>
              <w:rPr>
                <w:rFonts w:ascii="Palatino Linotype" w:hAnsi="Palatino Linotype" w:cs="Arial"/>
                <w:bCs/>
                <w:sz w:val="22"/>
                <w:szCs w:val="22"/>
                <w:u w:val="single"/>
              </w:rPr>
              <w:t xml:space="preserve">ntegrity App (Developed with </w:t>
            </w:r>
            <w:proofErr w:type="spellStart"/>
            <w:r w:rsidRPr="00D25236">
              <w:rPr>
                <w:rFonts w:ascii="Palatino Linotype" w:hAnsi="Palatino Linotype" w:cs="Arial"/>
                <w:bCs/>
                <w:i/>
                <w:sz w:val="22"/>
                <w:szCs w:val="22"/>
                <w:u w:val="single"/>
              </w:rPr>
              <w:t>eCampus</w:t>
            </w:r>
            <w:proofErr w:type="spellEnd"/>
            <w:r w:rsidRPr="00D25236">
              <w:rPr>
                <w:rFonts w:ascii="Palatino Linotype" w:hAnsi="Palatino Linotype" w:cs="Arial"/>
                <w:bCs/>
                <w:i/>
                <w:sz w:val="22"/>
                <w:szCs w:val="22"/>
                <w:u w:val="single"/>
              </w:rPr>
              <w:t xml:space="preserve"> Ontario</w:t>
            </w:r>
            <w:r>
              <w:rPr>
                <w:rFonts w:ascii="Palatino Linotype" w:hAnsi="Palatino Linotype" w:cs="Arial"/>
                <w:bCs/>
                <w:sz w:val="22"/>
                <w:szCs w:val="22"/>
                <w:u w:val="single"/>
              </w:rPr>
              <w:t>)</w:t>
            </w:r>
            <w:r w:rsidR="006541DF">
              <w:rPr>
                <w:rFonts w:ascii="Palatino Linotype" w:hAnsi="Palatino Linotype" w:cs="Arial"/>
                <w:bCs/>
                <w:i/>
                <w:sz w:val="22"/>
                <w:szCs w:val="22"/>
                <w:u w:val="single"/>
              </w:rPr>
              <w:t xml:space="preserve"> </w:t>
            </w:r>
          </w:p>
          <w:p w:rsidR="00B6031F" w:rsidRDefault="00B6031F" w:rsidP="00240829">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B6031F">
              <w:rPr>
                <w:rFonts w:ascii="Palatino Linotype" w:hAnsi="Palatino Linotype" w:cs="Arial"/>
                <w:bCs/>
                <w:sz w:val="22"/>
                <w:szCs w:val="22"/>
              </w:rPr>
              <w:t>The Chair presented a short video about an AI app created by the University of Waterloo in collaboratio</w:t>
            </w:r>
            <w:r>
              <w:rPr>
                <w:rFonts w:ascii="Palatino Linotype" w:hAnsi="Palatino Linotype" w:cs="Arial"/>
                <w:bCs/>
                <w:sz w:val="22"/>
                <w:szCs w:val="22"/>
              </w:rPr>
              <w:t xml:space="preserve">n with </w:t>
            </w:r>
            <w:proofErr w:type="spellStart"/>
            <w:r w:rsidRPr="00B6031F">
              <w:rPr>
                <w:rFonts w:ascii="Palatino Linotype" w:hAnsi="Palatino Linotype" w:cs="Arial"/>
                <w:bCs/>
                <w:i/>
                <w:sz w:val="22"/>
                <w:szCs w:val="22"/>
              </w:rPr>
              <w:t>eCampus</w:t>
            </w:r>
            <w:proofErr w:type="spellEnd"/>
            <w:r w:rsidRPr="00B6031F">
              <w:rPr>
                <w:rFonts w:ascii="Palatino Linotype" w:hAnsi="Palatino Linotype" w:cs="Arial"/>
                <w:bCs/>
                <w:i/>
                <w:sz w:val="22"/>
                <w:szCs w:val="22"/>
              </w:rPr>
              <w:t xml:space="preserve"> Ontario.</w:t>
            </w:r>
            <w:r>
              <w:rPr>
                <w:rFonts w:ascii="Palatino Linotype" w:hAnsi="Palatino Linotype" w:cs="Arial"/>
                <w:bCs/>
                <w:sz w:val="22"/>
                <w:szCs w:val="22"/>
              </w:rPr>
              <w:t xml:space="preserve"> The app</w:t>
            </w:r>
            <w:r w:rsidRPr="00B6031F">
              <w:rPr>
                <w:rFonts w:ascii="Palatino Linotype" w:hAnsi="Palatino Linotype" w:cs="Arial"/>
                <w:bCs/>
                <w:sz w:val="22"/>
                <w:szCs w:val="22"/>
              </w:rPr>
              <w:t xml:space="preserve"> and inform</w:t>
            </w:r>
            <w:r>
              <w:rPr>
                <w:rFonts w:ascii="Palatino Linotype" w:hAnsi="Palatino Linotype" w:cs="Arial"/>
                <w:bCs/>
                <w:sz w:val="22"/>
                <w:szCs w:val="22"/>
              </w:rPr>
              <w:t>ation about it can be found</w:t>
            </w:r>
            <w:r w:rsidRPr="00B6031F">
              <w:rPr>
                <w:rFonts w:ascii="Palatino Linotype" w:hAnsi="Palatino Linotype" w:cs="Arial"/>
                <w:bCs/>
                <w:sz w:val="22"/>
                <w:szCs w:val="22"/>
              </w:rPr>
              <w:t xml:space="preserve"> </w:t>
            </w:r>
            <w:hyperlink r:id="rId10" w:history="1">
              <w:r w:rsidRPr="00B6031F">
                <w:rPr>
                  <w:rStyle w:val="Hyperlink"/>
                  <w:rFonts w:ascii="Palatino Linotype" w:hAnsi="Palatino Linotype" w:cs="Arial"/>
                  <w:bCs/>
                  <w:sz w:val="22"/>
                  <w:szCs w:val="22"/>
                </w:rPr>
                <w:t>here</w:t>
              </w:r>
            </w:hyperlink>
            <w:r>
              <w:rPr>
                <w:rFonts w:ascii="Palatino Linotype" w:hAnsi="Palatino Linotype" w:cs="Arial"/>
                <w:bCs/>
                <w:sz w:val="22"/>
                <w:szCs w:val="22"/>
              </w:rPr>
              <w:t xml:space="preserve">. </w:t>
            </w:r>
          </w:p>
          <w:p w:rsidR="00D72110" w:rsidRDefault="00D72110" w:rsidP="00240829">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p w:rsidR="008C5106" w:rsidRPr="00DC317C" w:rsidRDefault="00B6031F" w:rsidP="00D25236">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B6031F">
              <w:rPr>
                <w:rFonts w:ascii="Palatino Linotype" w:hAnsi="Palatino Linotype" w:cs="Arial"/>
                <w:bCs/>
                <w:sz w:val="22"/>
                <w:szCs w:val="22"/>
              </w:rPr>
              <w:t>The group engaged in a discussion about the usefulness of such an investment. Suggestions were made to integrate the use of the app into 1st-year courses and the Academic 101 presentation during orientation week. The Chair will attain more information about how to</w:t>
            </w:r>
            <w:r>
              <w:rPr>
                <w:rFonts w:ascii="Palatino Linotype" w:hAnsi="Palatino Linotype" w:cs="Arial"/>
                <w:bCs/>
                <w:sz w:val="22"/>
                <w:szCs w:val="22"/>
              </w:rPr>
              <w:t xml:space="preserve"> adapt the app to Queen's and whether or not</w:t>
            </w:r>
            <w:r w:rsidRPr="00B6031F">
              <w:rPr>
                <w:rFonts w:ascii="Palatino Linotype" w:hAnsi="Palatino Linotype" w:cs="Arial"/>
                <w:bCs/>
                <w:sz w:val="22"/>
                <w:szCs w:val="22"/>
              </w:rPr>
              <w:t xml:space="preserve"> it can be integrated into </w:t>
            </w:r>
            <w:r w:rsidRPr="00B6031F">
              <w:rPr>
                <w:rFonts w:ascii="Palatino Linotype" w:hAnsi="Palatino Linotype" w:cs="Arial"/>
                <w:bCs/>
                <w:i/>
                <w:sz w:val="22"/>
                <w:szCs w:val="22"/>
              </w:rPr>
              <w:t>onQ.</w:t>
            </w:r>
          </w:p>
        </w:tc>
      </w:tr>
      <w:tr w:rsidR="00D80194" w:rsidRPr="00DC317C" w:rsidTr="0039131D">
        <w:trPr>
          <w:jc w:val="center"/>
        </w:trPr>
        <w:tc>
          <w:tcPr>
            <w:tcW w:w="5000" w:type="pct"/>
            <w:tcBorders>
              <w:top w:val="single" w:sz="4" w:space="0" w:color="auto"/>
              <w:left w:val="single" w:sz="4" w:space="0" w:color="auto"/>
              <w:bottom w:val="single" w:sz="4" w:space="0" w:color="auto"/>
              <w:right w:val="single" w:sz="4" w:space="0" w:color="auto"/>
            </w:tcBorders>
          </w:tcPr>
          <w:p w:rsidR="00D80194" w:rsidRDefault="00D25236" w:rsidP="00362EB1">
            <w:pPr>
              <w:widowControl/>
              <w:numPr>
                <w:ilvl w:val="0"/>
                <w:numId w:val="34"/>
              </w:numPr>
              <w:tabs>
                <w:tab w:val="clear" w:pos="720"/>
                <w:tab w:val="clear" w:pos="1440"/>
                <w:tab w:val="clear" w:pos="7200"/>
              </w:tabs>
              <w:spacing w:line="240" w:lineRule="auto"/>
              <w:outlineLvl w:val="0"/>
              <w:rPr>
                <w:rFonts w:ascii="Palatino Linotype" w:hAnsi="Palatino Linotype" w:cs="Arial"/>
                <w:b/>
                <w:bCs/>
                <w:sz w:val="22"/>
                <w:szCs w:val="22"/>
              </w:rPr>
            </w:pPr>
            <w:r>
              <w:rPr>
                <w:rFonts w:ascii="Palatino Linotype" w:hAnsi="Palatino Linotype" w:cs="Arial"/>
                <w:b/>
                <w:bCs/>
                <w:sz w:val="22"/>
                <w:szCs w:val="22"/>
              </w:rPr>
              <w:t xml:space="preserve">New Business </w:t>
            </w:r>
          </w:p>
          <w:p w:rsidR="00D25236" w:rsidRDefault="00D25236" w:rsidP="00D80194">
            <w:pPr>
              <w:widowControl/>
              <w:tabs>
                <w:tab w:val="clear" w:pos="720"/>
                <w:tab w:val="clear" w:pos="1440"/>
                <w:tab w:val="clear" w:pos="7200"/>
              </w:tabs>
              <w:spacing w:line="240" w:lineRule="auto"/>
              <w:ind w:left="720"/>
              <w:outlineLvl w:val="0"/>
              <w:rPr>
                <w:rFonts w:ascii="Palatino Linotype" w:hAnsi="Palatino Linotype" w:cs="Arial"/>
                <w:bCs/>
                <w:sz w:val="22"/>
                <w:szCs w:val="22"/>
                <w:u w:val="single"/>
              </w:rPr>
            </w:pPr>
            <w:proofErr w:type="spellStart"/>
            <w:r>
              <w:rPr>
                <w:rFonts w:ascii="Palatino Linotype" w:hAnsi="Palatino Linotype" w:cs="Arial"/>
                <w:bCs/>
                <w:i/>
                <w:sz w:val="22"/>
                <w:szCs w:val="22"/>
                <w:u w:val="single"/>
              </w:rPr>
              <w:t>i</w:t>
            </w:r>
            <w:proofErr w:type="spellEnd"/>
            <w:r>
              <w:rPr>
                <w:rFonts w:ascii="Palatino Linotype" w:hAnsi="Palatino Linotype" w:cs="Arial"/>
                <w:bCs/>
                <w:i/>
                <w:sz w:val="22"/>
                <w:szCs w:val="22"/>
                <w:u w:val="single"/>
              </w:rPr>
              <w:t xml:space="preserve">. </w:t>
            </w:r>
            <w:r>
              <w:rPr>
                <w:rFonts w:ascii="Palatino Linotype" w:hAnsi="Palatino Linotype" w:cs="Arial"/>
                <w:bCs/>
                <w:sz w:val="22"/>
                <w:szCs w:val="22"/>
                <w:u w:val="single"/>
              </w:rPr>
              <w:t xml:space="preserve">Academic Integrity Annual Case Summary </w:t>
            </w:r>
          </w:p>
          <w:p w:rsidR="00DA0F35" w:rsidRPr="00DA0F35" w:rsidRDefault="00DA0F35" w:rsidP="00D80194">
            <w:pPr>
              <w:widowControl/>
              <w:tabs>
                <w:tab w:val="clear" w:pos="720"/>
                <w:tab w:val="clear" w:pos="1440"/>
                <w:tab w:val="clear" w:pos="7200"/>
              </w:tabs>
              <w:spacing w:line="240" w:lineRule="auto"/>
              <w:ind w:left="720"/>
              <w:outlineLvl w:val="0"/>
              <w:rPr>
                <w:rFonts w:ascii="Palatino Linotype" w:hAnsi="Palatino Linotype" w:cs="Arial"/>
                <w:bCs/>
                <w:sz w:val="22"/>
                <w:szCs w:val="22"/>
              </w:rPr>
            </w:pPr>
            <w:r w:rsidRPr="00DA0F35">
              <w:rPr>
                <w:rFonts w:ascii="Palatino Linotype" w:hAnsi="Palatino Linotype" w:cs="Arial"/>
                <w:bCs/>
                <w:sz w:val="22"/>
                <w:szCs w:val="22"/>
              </w:rPr>
              <w:lastRenderedPageBreak/>
              <w:t xml:space="preserve">The </w:t>
            </w:r>
            <w:r w:rsidR="00CE0B21">
              <w:rPr>
                <w:rFonts w:ascii="Palatino Linotype" w:hAnsi="Palatino Linotype" w:cs="Arial"/>
                <w:bCs/>
                <w:sz w:val="22"/>
                <w:szCs w:val="22"/>
              </w:rPr>
              <w:t>C</w:t>
            </w:r>
            <w:r w:rsidRPr="00DA0F35">
              <w:rPr>
                <w:rFonts w:ascii="Palatino Linotype" w:hAnsi="Palatino Linotype" w:cs="Arial"/>
                <w:bCs/>
                <w:sz w:val="22"/>
                <w:szCs w:val="22"/>
              </w:rPr>
              <w:t xml:space="preserve">hair drew attention to the academic integrity case summary from 2017-18 and the blank AI Case Summary form. It was noted that the summary is reviewed by SCAP and provided to Senate for information. The Chair invited discussion about the </w:t>
            </w:r>
            <w:r w:rsidR="001C2AA0">
              <w:rPr>
                <w:rFonts w:ascii="Palatino Linotype" w:hAnsi="Palatino Linotype" w:cs="Arial"/>
                <w:bCs/>
                <w:sz w:val="22"/>
                <w:szCs w:val="22"/>
              </w:rPr>
              <w:t>template.</w:t>
            </w:r>
            <w:r w:rsidRPr="00DA0F35">
              <w:rPr>
                <w:rFonts w:ascii="Palatino Linotype" w:hAnsi="Palatino Linotype" w:cs="Arial"/>
                <w:bCs/>
                <w:sz w:val="22"/>
                <w:szCs w:val="22"/>
              </w:rPr>
              <w:t xml:space="preserve"> It was noted that some faculties </w:t>
            </w:r>
            <w:r w:rsidR="007C32DA">
              <w:rPr>
                <w:rFonts w:ascii="Palatino Linotype" w:hAnsi="Palatino Linotype" w:cs="Arial"/>
                <w:bCs/>
                <w:sz w:val="22"/>
                <w:szCs w:val="22"/>
              </w:rPr>
              <w:t>find</w:t>
            </w:r>
            <w:r w:rsidRPr="00DA0F35">
              <w:rPr>
                <w:rFonts w:ascii="Palatino Linotype" w:hAnsi="Palatino Linotype" w:cs="Arial"/>
                <w:bCs/>
                <w:sz w:val="22"/>
                <w:szCs w:val="22"/>
              </w:rPr>
              <w:t xml:space="preserve"> the </w:t>
            </w:r>
            <w:r w:rsidR="001C2AA0" w:rsidRPr="00DA0F35">
              <w:rPr>
                <w:rFonts w:ascii="Palatino Linotype" w:hAnsi="Palatino Linotype" w:cs="Arial"/>
                <w:bCs/>
                <w:sz w:val="22"/>
                <w:szCs w:val="22"/>
              </w:rPr>
              <w:t>categories unclear</w:t>
            </w:r>
            <w:r w:rsidRPr="00DA0F35">
              <w:rPr>
                <w:rFonts w:ascii="Palatino Linotype" w:hAnsi="Palatino Linotype" w:cs="Arial"/>
                <w:bCs/>
                <w:sz w:val="22"/>
                <w:szCs w:val="22"/>
              </w:rPr>
              <w:t xml:space="preserve">, and information for some of the categories is not collected by the department. The group questioned the relevance of the information being collected about international students and Academic Integrity cases. The </w:t>
            </w:r>
            <w:r w:rsidR="007C32DA">
              <w:rPr>
                <w:rFonts w:ascii="Palatino Linotype" w:hAnsi="Palatino Linotype" w:cs="Arial"/>
                <w:bCs/>
                <w:sz w:val="22"/>
                <w:szCs w:val="22"/>
              </w:rPr>
              <w:t>C</w:t>
            </w:r>
            <w:r w:rsidRPr="00DA0F35">
              <w:rPr>
                <w:rFonts w:ascii="Palatino Linotype" w:hAnsi="Palatino Linotype" w:cs="Arial"/>
                <w:bCs/>
                <w:sz w:val="22"/>
                <w:szCs w:val="22"/>
              </w:rPr>
              <w:t xml:space="preserve">hair </w:t>
            </w:r>
            <w:r w:rsidR="001C2AA0">
              <w:rPr>
                <w:rFonts w:ascii="Palatino Linotype" w:hAnsi="Palatino Linotype" w:cs="Arial"/>
                <w:bCs/>
                <w:sz w:val="22"/>
                <w:szCs w:val="22"/>
              </w:rPr>
              <w:t>noted,</w:t>
            </w:r>
            <w:r w:rsidRPr="00DA0F35">
              <w:rPr>
                <w:rFonts w:ascii="Palatino Linotype" w:hAnsi="Palatino Linotype" w:cs="Arial"/>
                <w:bCs/>
                <w:sz w:val="22"/>
                <w:szCs w:val="22"/>
              </w:rPr>
              <w:t xml:space="preserve"> that </w:t>
            </w:r>
            <w:r w:rsidR="007C32DA">
              <w:rPr>
                <w:rFonts w:ascii="Palatino Linotype" w:hAnsi="Palatino Linotype" w:cs="Arial"/>
                <w:bCs/>
                <w:sz w:val="22"/>
                <w:szCs w:val="22"/>
              </w:rPr>
              <w:t xml:space="preserve">these </w:t>
            </w:r>
            <w:r w:rsidRPr="00DA0F35">
              <w:rPr>
                <w:rFonts w:ascii="Palatino Linotype" w:hAnsi="Palatino Linotype" w:cs="Arial"/>
                <w:bCs/>
                <w:sz w:val="22"/>
                <w:szCs w:val="22"/>
              </w:rPr>
              <w:t>statistic</w:t>
            </w:r>
            <w:r w:rsidR="007C32DA">
              <w:rPr>
                <w:rFonts w:ascii="Palatino Linotype" w:hAnsi="Palatino Linotype" w:cs="Arial"/>
                <w:bCs/>
                <w:sz w:val="22"/>
                <w:szCs w:val="22"/>
              </w:rPr>
              <w:t>s</w:t>
            </w:r>
            <w:r w:rsidRPr="00DA0F35">
              <w:rPr>
                <w:rFonts w:ascii="Palatino Linotype" w:hAnsi="Palatino Linotype" w:cs="Arial"/>
                <w:bCs/>
                <w:sz w:val="22"/>
                <w:szCs w:val="22"/>
              </w:rPr>
              <w:t xml:space="preserve"> </w:t>
            </w:r>
            <w:r w:rsidR="007C32DA">
              <w:rPr>
                <w:rFonts w:ascii="Palatino Linotype" w:hAnsi="Palatino Linotype" w:cs="Arial"/>
                <w:bCs/>
                <w:sz w:val="22"/>
                <w:szCs w:val="22"/>
              </w:rPr>
              <w:t xml:space="preserve">could </w:t>
            </w:r>
            <w:r w:rsidR="001C2AA0">
              <w:rPr>
                <w:rFonts w:ascii="Palatino Linotype" w:hAnsi="Palatino Linotype" w:cs="Arial"/>
                <w:bCs/>
                <w:sz w:val="22"/>
                <w:szCs w:val="22"/>
              </w:rPr>
              <w:t>be used</w:t>
            </w:r>
            <w:r w:rsidR="00E9550D">
              <w:rPr>
                <w:rFonts w:ascii="Palatino Linotype" w:hAnsi="Palatino Linotype" w:cs="Arial"/>
                <w:bCs/>
                <w:sz w:val="22"/>
                <w:szCs w:val="22"/>
              </w:rPr>
              <w:t xml:space="preserve"> to justify the need for more support or resources for international students </w:t>
            </w:r>
            <w:r w:rsidR="007C32DA">
              <w:rPr>
                <w:rFonts w:ascii="Palatino Linotype" w:hAnsi="Palatino Linotype" w:cs="Arial"/>
                <w:bCs/>
                <w:sz w:val="22"/>
                <w:szCs w:val="22"/>
              </w:rPr>
              <w:t xml:space="preserve">with regards </w:t>
            </w:r>
            <w:r w:rsidR="001C2AA0">
              <w:rPr>
                <w:rFonts w:ascii="Palatino Linotype" w:hAnsi="Palatino Linotype" w:cs="Arial"/>
                <w:bCs/>
                <w:sz w:val="22"/>
                <w:szCs w:val="22"/>
              </w:rPr>
              <w:t>to academic</w:t>
            </w:r>
            <w:r w:rsidR="00E9550D">
              <w:rPr>
                <w:rFonts w:ascii="Palatino Linotype" w:hAnsi="Palatino Linotype" w:cs="Arial"/>
                <w:bCs/>
                <w:sz w:val="22"/>
                <w:szCs w:val="22"/>
              </w:rPr>
              <w:t xml:space="preserve"> integrity.</w:t>
            </w:r>
            <w:r w:rsidRPr="00DA0F35">
              <w:rPr>
                <w:rFonts w:ascii="Palatino Linotype" w:hAnsi="Palatino Linotype" w:cs="Arial"/>
                <w:bCs/>
                <w:sz w:val="22"/>
                <w:szCs w:val="22"/>
              </w:rPr>
              <w:t xml:space="preserve"> It was suggested that a </w:t>
            </w:r>
            <w:r w:rsidR="001C2AA0">
              <w:rPr>
                <w:rFonts w:ascii="Palatino Linotype" w:hAnsi="Palatino Linotype" w:cs="Arial"/>
                <w:bCs/>
                <w:sz w:val="22"/>
                <w:szCs w:val="22"/>
              </w:rPr>
              <w:t xml:space="preserve">meeting </w:t>
            </w:r>
            <w:r w:rsidR="001C2AA0" w:rsidRPr="00DA0F35">
              <w:rPr>
                <w:rFonts w:ascii="Palatino Linotype" w:hAnsi="Palatino Linotype" w:cs="Arial"/>
                <w:bCs/>
                <w:sz w:val="22"/>
                <w:szCs w:val="22"/>
              </w:rPr>
              <w:t>be</w:t>
            </w:r>
            <w:r w:rsidR="0014092D">
              <w:rPr>
                <w:rFonts w:ascii="Palatino Linotype" w:hAnsi="Palatino Linotype" w:cs="Arial"/>
                <w:bCs/>
                <w:sz w:val="22"/>
                <w:szCs w:val="22"/>
              </w:rPr>
              <w:t xml:space="preserve">  </w:t>
            </w:r>
            <w:r w:rsidRPr="00DA0F35">
              <w:rPr>
                <w:rFonts w:ascii="Palatino Linotype" w:hAnsi="Palatino Linotype" w:cs="Arial"/>
                <w:bCs/>
                <w:sz w:val="22"/>
                <w:szCs w:val="22"/>
              </w:rPr>
              <w:t xml:space="preserve"> held with all </w:t>
            </w:r>
            <w:r w:rsidR="001C2AA0">
              <w:rPr>
                <w:rFonts w:ascii="Palatino Linotype" w:hAnsi="Palatino Linotype" w:cs="Arial"/>
                <w:bCs/>
                <w:sz w:val="22"/>
                <w:szCs w:val="22"/>
              </w:rPr>
              <w:t xml:space="preserve">departmental </w:t>
            </w:r>
            <w:r w:rsidR="001C2AA0" w:rsidRPr="00DA0F35">
              <w:rPr>
                <w:rFonts w:ascii="Palatino Linotype" w:hAnsi="Palatino Linotype" w:cs="Arial"/>
                <w:bCs/>
                <w:sz w:val="22"/>
                <w:szCs w:val="22"/>
              </w:rPr>
              <w:t>contacts who</w:t>
            </w:r>
            <w:r w:rsidR="00AA237E">
              <w:rPr>
                <w:rFonts w:ascii="Palatino Linotype" w:hAnsi="Palatino Linotype" w:cs="Arial"/>
                <w:bCs/>
                <w:sz w:val="22"/>
                <w:szCs w:val="22"/>
              </w:rPr>
              <w:t xml:space="preserve"> are responsible for </w:t>
            </w:r>
            <w:r w:rsidRPr="00DA0F35">
              <w:rPr>
                <w:rFonts w:ascii="Palatino Linotype" w:hAnsi="Palatino Linotype" w:cs="Arial"/>
                <w:bCs/>
                <w:sz w:val="22"/>
                <w:szCs w:val="22"/>
              </w:rPr>
              <w:t>fill</w:t>
            </w:r>
            <w:r w:rsidR="00AA237E">
              <w:rPr>
                <w:rFonts w:ascii="Palatino Linotype" w:hAnsi="Palatino Linotype" w:cs="Arial"/>
                <w:bCs/>
                <w:sz w:val="22"/>
                <w:szCs w:val="22"/>
              </w:rPr>
              <w:t>ing</w:t>
            </w:r>
            <w:r w:rsidRPr="00DA0F35">
              <w:rPr>
                <w:rFonts w:ascii="Palatino Linotype" w:hAnsi="Palatino Linotype" w:cs="Arial"/>
                <w:bCs/>
                <w:sz w:val="22"/>
                <w:szCs w:val="22"/>
              </w:rPr>
              <w:t xml:space="preserve"> out these forms. These individuals will be able to comment on the usability of the summary form.</w:t>
            </w:r>
            <w:r w:rsidR="004B6C4C">
              <w:rPr>
                <w:rFonts w:ascii="Palatino Linotype" w:hAnsi="Palatino Linotype" w:cs="Arial"/>
                <w:bCs/>
                <w:sz w:val="22"/>
                <w:szCs w:val="22"/>
              </w:rPr>
              <w:t xml:space="preserve"> The form will also be brought to the AI Roundtable for review. </w:t>
            </w:r>
          </w:p>
          <w:p w:rsidR="002C3886" w:rsidRDefault="002C3886" w:rsidP="00D80194">
            <w:pPr>
              <w:widowControl/>
              <w:tabs>
                <w:tab w:val="clear" w:pos="720"/>
                <w:tab w:val="clear" w:pos="1440"/>
                <w:tab w:val="clear" w:pos="7200"/>
              </w:tabs>
              <w:spacing w:line="240" w:lineRule="auto"/>
              <w:ind w:left="720"/>
              <w:outlineLvl w:val="0"/>
              <w:rPr>
                <w:rFonts w:ascii="Palatino Linotype" w:hAnsi="Palatino Linotype" w:cs="Arial"/>
                <w:bCs/>
                <w:sz w:val="22"/>
                <w:szCs w:val="22"/>
                <w:u w:val="single"/>
              </w:rPr>
            </w:pPr>
          </w:p>
          <w:p w:rsidR="00D25236" w:rsidRDefault="00D25236" w:rsidP="00D80194">
            <w:pPr>
              <w:widowControl/>
              <w:tabs>
                <w:tab w:val="clear" w:pos="720"/>
                <w:tab w:val="clear" w:pos="1440"/>
                <w:tab w:val="clear" w:pos="7200"/>
              </w:tabs>
              <w:spacing w:line="240" w:lineRule="auto"/>
              <w:ind w:left="720"/>
              <w:outlineLvl w:val="0"/>
              <w:rPr>
                <w:rFonts w:ascii="Palatino Linotype" w:hAnsi="Palatino Linotype" w:cs="Arial"/>
                <w:bCs/>
                <w:sz w:val="22"/>
                <w:szCs w:val="22"/>
                <w:u w:val="single"/>
              </w:rPr>
            </w:pPr>
            <w:r>
              <w:rPr>
                <w:rFonts w:ascii="Palatino Linotype" w:hAnsi="Palatino Linotype" w:cs="Arial"/>
                <w:bCs/>
                <w:sz w:val="22"/>
                <w:szCs w:val="22"/>
                <w:u w:val="single"/>
              </w:rPr>
              <w:t xml:space="preserve">ii. Review of the Senate Policy on Academic Integrity- Requirements of the Faculties and Schools </w:t>
            </w:r>
          </w:p>
          <w:p w:rsidR="0088397A" w:rsidRDefault="0088397A" w:rsidP="00D80194">
            <w:pPr>
              <w:widowControl/>
              <w:tabs>
                <w:tab w:val="clear" w:pos="720"/>
                <w:tab w:val="clear" w:pos="1440"/>
                <w:tab w:val="clear" w:pos="7200"/>
              </w:tabs>
              <w:spacing w:line="240" w:lineRule="auto"/>
              <w:ind w:left="720"/>
              <w:outlineLvl w:val="0"/>
              <w:rPr>
                <w:rFonts w:ascii="Palatino Linotype" w:hAnsi="Palatino Linotype" w:cs="Arial"/>
                <w:bCs/>
                <w:sz w:val="22"/>
                <w:szCs w:val="22"/>
              </w:rPr>
            </w:pPr>
            <w:r w:rsidRPr="0088397A">
              <w:rPr>
                <w:rFonts w:ascii="Palatino Linotype" w:hAnsi="Palatino Linotype" w:cs="Arial"/>
                <w:bCs/>
                <w:sz w:val="22"/>
                <w:szCs w:val="22"/>
              </w:rPr>
              <w:t xml:space="preserve">The Chair informed the group of his goal to create more consistency across the faculties and schools. This discussion </w:t>
            </w:r>
            <w:r w:rsidR="001C2AA0">
              <w:rPr>
                <w:rFonts w:ascii="Palatino Linotype" w:hAnsi="Palatino Linotype" w:cs="Arial"/>
                <w:bCs/>
                <w:sz w:val="22"/>
                <w:szCs w:val="22"/>
              </w:rPr>
              <w:t xml:space="preserve">was </w:t>
            </w:r>
            <w:r w:rsidR="001C2AA0" w:rsidRPr="0088397A">
              <w:rPr>
                <w:rFonts w:ascii="Palatino Linotype" w:hAnsi="Palatino Linotype" w:cs="Arial"/>
                <w:bCs/>
                <w:sz w:val="22"/>
                <w:szCs w:val="22"/>
              </w:rPr>
              <w:t>deferred</w:t>
            </w:r>
            <w:r w:rsidRPr="0088397A">
              <w:rPr>
                <w:rFonts w:ascii="Palatino Linotype" w:hAnsi="Palatino Linotype" w:cs="Arial"/>
                <w:bCs/>
                <w:sz w:val="22"/>
                <w:szCs w:val="22"/>
              </w:rPr>
              <w:t xml:space="preserve"> until a later meeting to allow the chair to gather more information.</w:t>
            </w:r>
          </w:p>
          <w:p w:rsidR="00AA237E" w:rsidRPr="0088397A" w:rsidRDefault="00AA237E" w:rsidP="00D80194">
            <w:pPr>
              <w:widowControl/>
              <w:tabs>
                <w:tab w:val="clear" w:pos="720"/>
                <w:tab w:val="clear" w:pos="1440"/>
                <w:tab w:val="clear" w:pos="7200"/>
              </w:tabs>
              <w:spacing w:line="240" w:lineRule="auto"/>
              <w:ind w:left="720"/>
              <w:outlineLvl w:val="0"/>
              <w:rPr>
                <w:rFonts w:ascii="Palatino Linotype" w:hAnsi="Palatino Linotype" w:cs="Arial"/>
                <w:bCs/>
                <w:sz w:val="22"/>
                <w:szCs w:val="22"/>
              </w:rPr>
            </w:pPr>
          </w:p>
          <w:p w:rsidR="00D25236" w:rsidRDefault="00D25236" w:rsidP="00D80194">
            <w:pPr>
              <w:widowControl/>
              <w:tabs>
                <w:tab w:val="clear" w:pos="720"/>
                <w:tab w:val="clear" w:pos="1440"/>
                <w:tab w:val="clear" w:pos="7200"/>
              </w:tabs>
              <w:spacing w:line="240" w:lineRule="auto"/>
              <w:ind w:left="720"/>
              <w:outlineLvl w:val="0"/>
              <w:rPr>
                <w:rFonts w:ascii="Palatino Linotype" w:hAnsi="Palatino Linotype" w:cs="Arial"/>
                <w:bCs/>
                <w:sz w:val="22"/>
                <w:szCs w:val="22"/>
                <w:u w:val="single"/>
              </w:rPr>
            </w:pPr>
            <w:r>
              <w:rPr>
                <w:rFonts w:ascii="Palatino Linotype" w:hAnsi="Palatino Linotype" w:cs="Arial"/>
                <w:bCs/>
                <w:sz w:val="22"/>
                <w:szCs w:val="22"/>
                <w:u w:val="single"/>
              </w:rPr>
              <w:t xml:space="preserve">iii. Academic Integrity and the </w:t>
            </w:r>
            <w:r w:rsidR="00AA237E">
              <w:rPr>
                <w:rFonts w:ascii="Palatino Linotype" w:hAnsi="Palatino Linotype" w:cs="Arial"/>
                <w:bCs/>
                <w:sz w:val="22"/>
                <w:szCs w:val="22"/>
                <w:u w:val="single"/>
              </w:rPr>
              <w:t xml:space="preserve">Unauthorized </w:t>
            </w:r>
            <w:r>
              <w:rPr>
                <w:rFonts w:ascii="Palatino Linotype" w:hAnsi="Palatino Linotype" w:cs="Arial"/>
                <w:bCs/>
                <w:sz w:val="22"/>
                <w:szCs w:val="22"/>
                <w:u w:val="single"/>
              </w:rPr>
              <w:t xml:space="preserve"> use of Intellectual Property</w:t>
            </w:r>
          </w:p>
          <w:p w:rsidR="00CF20BF" w:rsidRPr="00CF20BF" w:rsidRDefault="00CF20BF" w:rsidP="00D80194">
            <w:pPr>
              <w:widowControl/>
              <w:tabs>
                <w:tab w:val="clear" w:pos="720"/>
                <w:tab w:val="clear" w:pos="1440"/>
                <w:tab w:val="clear" w:pos="7200"/>
              </w:tabs>
              <w:spacing w:line="240" w:lineRule="auto"/>
              <w:ind w:left="720"/>
              <w:outlineLvl w:val="0"/>
              <w:rPr>
                <w:rFonts w:ascii="Palatino Linotype" w:hAnsi="Palatino Linotype" w:cs="Arial"/>
                <w:bCs/>
                <w:sz w:val="22"/>
                <w:szCs w:val="22"/>
              </w:rPr>
            </w:pPr>
            <w:r w:rsidRPr="00CF20BF">
              <w:rPr>
                <w:rFonts w:ascii="Palatino Linotype" w:hAnsi="Palatino Linotype" w:cs="Arial"/>
                <w:bCs/>
                <w:sz w:val="22"/>
                <w:szCs w:val="22"/>
              </w:rPr>
              <w:t xml:space="preserve">The </w:t>
            </w:r>
            <w:r w:rsidR="00AA237E">
              <w:rPr>
                <w:rFonts w:ascii="Palatino Linotype" w:hAnsi="Palatino Linotype" w:cs="Arial"/>
                <w:bCs/>
                <w:sz w:val="22"/>
                <w:szCs w:val="22"/>
              </w:rPr>
              <w:t>C</w:t>
            </w:r>
            <w:r w:rsidRPr="00CF20BF">
              <w:rPr>
                <w:rFonts w:ascii="Palatino Linotype" w:hAnsi="Palatino Linotype" w:cs="Arial"/>
                <w:bCs/>
                <w:sz w:val="22"/>
                <w:szCs w:val="22"/>
              </w:rPr>
              <w:t xml:space="preserve">hair drew the group's attention to a section of Ryerson's Academic Integrity policy. It was noted that the Queen's Senate Policy on Academic Integrity does not currently </w:t>
            </w:r>
            <w:r w:rsidR="001C2AA0">
              <w:rPr>
                <w:rFonts w:ascii="Palatino Linotype" w:hAnsi="Palatino Linotype" w:cs="Arial"/>
                <w:bCs/>
                <w:sz w:val="22"/>
                <w:szCs w:val="22"/>
              </w:rPr>
              <w:t xml:space="preserve">address </w:t>
            </w:r>
            <w:r w:rsidR="001C2AA0" w:rsidRPr="00CF20BF">
              <w:rPr>
                <w:rFonts w:ascii="Palatino Linotype" w:hAnsi="Palatino Linotype" w:cs="Arial"/>
                <w:bCs/>
                <w:sz w:val="22"/>
                <w:szCs w:val="22"/>
              </w:rPr>
              <w:t>unauthorized</w:t>
            </w:r>
            <w:r w:rsidRPr="00CF20BF">
              <w:rPr>
                <w:rFonts w:ascii="Palatino Linotype" w:hAnsi="Palatino Linotype" w:cs="Arial"/>
                <w:bCs/>
                <w:sz w:val="22"/>
                <w:szCs w:val="22"/>
              </w:rPr>
              <w:t xml:space="preserve"> use of intellectual property.  The group discussed possible wording of such a</w:t>
            </w:r>
            <w:r w:rsidR="00B21C3E">
              <w:rPr>
                <w:rFonts w:ascii="Palatino Linotype" w:hAnsi="Palatino Linotype" w:cs="Arial"/>
                <w:bCs/>
                <w:sz w:val="22"/>
                <w:szCs w:val="22"/>
              </w:rPr>
              <w:t>n addition</w:t>
            </w:r>
            <w:r w:rsidRPr="00CF20BF">
              <w:rPr>
                <w:rFonts w:ascii="Palatino Linotype" w:hAnsi="Palatino Linotype" w:cs="Arial"/>
                <w:bCs/>
                <w:sz w:val="22"/>
                <w:szCs w:val="22"/>
              </w:rPr>
              <w:t xml:space="preserve">. The Chair will meet with Mark Swartz and </w:t>
            </w:r>
            <w:r w:rsidR="00B21C3E">
              <w:rPr>
                <w:rFonts w:ascii="Palatino Linotype" w:hAnsi="Palatino Linotype" w:cs="Arial"/>
                <w:bCs/>
                <w:sz w:val="22"/>
                <w:szCs w:val="22"/>
              </w:rPr>
              <w:t>L</w:t>
            </w:r>
            <w:r w:rsidRPr="00CF20BF">
              <w:rPr>
                <w:rFonts w:ascii="Palatino Linotype" w:hAnsi="Palatino Linotype" w:cs="Arial"/>
                <w:bCs/>
                <w:sz w:val="22"/>
                <w:szCs w:val="22"/>
              </w:rPr>
              <w:t xml:space="preserve">egal </w:t>
            </w:r>
            <w:r w:rsidR="00B21C3E">
              <w:rPr>
                <w:rFonts w:ascii="Palatino Linotype" w:hAnsi="Palatino Linotype" w:cs="Arial"/>
                <w:bCs/>
                <w:sz w:val="22"/>
                <w:szCs w:val="22"/>
              </w:rPr>
              <w:t>C</w:t>
            </w:r>
            <w:bookmarkStart w:id="0" w:name="_GoBack"/>
            <w:bookmarkEnd w:id="0"/>
            <w:r w:rsidRPr="00CF20BF">
              <w:rPr>
                <w:rFonts w:ascii="Palatino Linotype" w:hAnsi="Palatino Linotype" w:cs="Arial"/>
                <w:bCs/>
                <w:sz w:val="22"/>
                <w:szCs w:val="22"/>
              </w:rPr>
              <w:t>ounsel for advice going forward. A draft amendment to the policy will be presented at a later meeting.</w:t>
            </w:r>
          </w:p>
          <w:p w:rsidR="00B471FA" w:rsidRPr="00B471FA" w:rsidRDefault="00B471FA" w:rsidP="00D80194">
            <w:pPr>
              <w:widowControl/>
              <w:tabs>
                <w:tab w:val="clear" w:pos="720"/>
                <w:tab w:val="clear" w:pos="1440"/>
                <w:tab w:val="clear" w:pos="7200"/>
              </w:tabs>
              <w:spacing w:line="240" w:lineRule="auto"/>
              <w:ind w:left="720"/>
              <w:outlineLvl w:val="0"/>
              <w:rPr>
                <w:rFonts w:ascii="Palatino Linotype" w:hAnsi="Palatino Linotype" w:cs="Arial"/>
                <w:bCs/>
                <w:sz w:val="22"/>
                <w:szCs w:val="22"/>
              </w:rPr>
            </w:pPr>
          </w:p>
        </w:tc>
      </w:tr>
      <w:tr w:rsidR="00D80194" w:rsidRPr="00DC317C" w:rsidTr="0039131D">
        <w:trPr>
          <w:jc w:val="center"/>
        </w:trPr>
        <w:tc>
          <w:tcPr>
            <w:tcW w:w="5000" w:type="pct"/>
            <w:tcBorders>
              <w:top w:val="single" w:sz="4" w:space="0" w:color="auto"/>
              <w:left w:val="single" w:sz="4" w:space="0" w:color="auto"/>
              <w:bottom w:val="single" w:sz="4" w:space="0" w:color="auto"/>
              <w:right w:val="single" w:sz="4" w:space="0" w:color="auto"/>
            </w:tcBorders>
          </w:tcPr>
          <w:p w:rsidR="00D80194" w:rsidRDefault="00D80194" w:rsidP="00362EB1">
            <w:pPr>
              <w:widowControl/>
              <w:numPr>
                <w:ilvl w:val="0"/>
                <w:numId w:val="34"/>
              </w:numPr>
              <w:tabs>
                <w:tab w:val="clear" w:pos="720"/>
                <w:tab w:val="clear" w:pos="1440"/>
                <w:tab w:val="clear" w:pos="7200"/>
              </w:tabs>
              <w:spacing w:line="240" w:lineRule="auto"/>
              <w:outlineLvl w:val="0"/>
              <w:rPr>
                <w:rFonts w:ascii="Palatino Linotype" w:hAnsi="Palatino Linotype" w:cs="Arial"/>
                <w:b/>
                <w:bCs/>
                <w:sz w:val="22"/>
                <w:szCs w:val="22"/>
              </w:rPr>
            </w:pPr>
            <w:r>
              <w:rPr>
                <w:rFonts w:ascii="Palatino Linotype" w:hAnsi="Palatino Linotype" w:cs="Arial"/>
                <w:b/>
                <w:bCs/>
                <w:sz w:val="22"/>
                <w:szCs w:val="22"/>
              </w:rPr>
              <w:lastRenderedPageBreak/>
              <w:t>Adjournment</w:t>
            </w:r>
          </w:p>
          <w:p w:rsidR="00D80194" w:rsidRPr="00D80194" w:rsidRDefault="00D80194" w:rsidP="00D80194">
            <w:pPr>
              <w:widowControl/>
              <w:tabs>
                <w:tab w:val="clear" w:pos="720"/>
                <w:tab w:val="clear" w:pos="1440"/>
                <w:tab w:val="clear" w:pos="7200"/>
              </w:tabs>
              <w:spacing w:line="240" w:lineRule="auto"/>
              <w:ind w:left="720"/>
              <w:outlineLvl w:val="0"/>
              <w:rPr>
                <w:rFonts w:ascii="Palatino Linotype" w:hAnsi="Palatino Linotype" w:cs="Arial"/>
                <w:bCs/>
                <w:sz w:val="22"/>
                <w:szCs w:val="22"/>
              </w:rPr>
            </w:pPr>
            <w:r>
              <w:rPr>
                <w:rFonts w:ascii="Palatino Linotype" w:hAnsi="Palatino Linotype" w:cs="Arial"/>
                <w:bCs/>
                <w:sz w:val="22"/>
                <w:szCs w:val="22"/>
              </w:rPr>
              <w:t>There being no further Other Busine</w:t>
            </w:r>
            <w:r w:rsidR="00CF20BF">
              <w:rPr>
                <w:rFonts w:ascii="Palatino Linotype" w:hAnsi="Palatino Linotype" w:cs="Arial"/>
                <w:bCs/>
                <w:sz w:val="22"/>
                <w:szCs w:val="22"/>
              </w:rPr>
              <w:t>ss the meeting adjourned at 2:10</w:t>
            </w:r>
            <w:r>
              <w:rPr>
                <w:rFonts w:ascii="Palatino Linotype" w:hAnsi="Palatino Linotype" w:cs="Arial"/>
                <w:bCs/>
                <w:sz w:val="22"/>
                <w:szCs w:val="22"/>
              </w:rPr>
              <w:t xml:space="preserve"> p.m. </w:t>
            </w:r>
          </w:p>
        </w:tc>
      </w:tr>
    </w:tbl>
    <w:p w:rsidR="00107C5E" w:rsidRPr="00DC317C" w:rsidRDefault="00107C5E" w:rsidP="00E20FFC">
      <w:pPr>
        <w:rPr>
          <w:rFonts w:ascii="Palatino Linotype" w:hAnsi="Palatino Linotype" w:cs="Tahoma"/>
          <w:color w:val="000000"/>
          <w:sz w:val="22"/>
          <w:szCs w:val="22"/>
        </w:rPr>
      </w:pPr>
    </w:p>
    <w:p w:rsidR="00453BC4" w:rsidRDefault="0066687D" w:rsidP="0032306F">
      <w:pPr>
        <w:jc w:val="center"/>
        <w:rPr>
          <w:rFonts w:ascii="Palatino Linotype" w:hAnsi="Palatino Linotype"/>
          <w:color w:val="002060"/>
          <w:sz w:val="22"/>
          <w:szCs w:val="22"/>
        </w:rPr>
      </w:pPr>
      <w:r w:rsidRPr="00DC317C">
        <w:rPr>
          <w:rFonts w:ascii="Palatino Linotype" w:hAnsi="Palatino Linotype"/>
          <w:color w:val="002060"/>
          <w:sz w:val="22"/>
          <w:szCs w:val="22"/>
        </w:rPr>
        <w:t xml:space="preserve">Queen’s University is situated on the territory of the Haudenosaunee &amp; </w:t>
      </w:r>
      <w:proofErr w:type="spellStart"/>
      <w:r w:rsidRPr="00DC317C">
        <w:rPr>
          <w:rFonts w:ascii="Palatino Linotype" w:hAnsi="Palatino Linotype"/>
          <w:color w:val="002060"/>
          <w:sz w:val="22"/>
          <w:szCs w:val="22"/>
        </w:rPr>
        <w:t>Anishinaabek</w:t>
      </w:r>
      <w:proofErr w:type="spellEnd"/>
    </w:p>
    <w:sectPr w:rsidR="00453BC4" w:rsidSect="00C66139">
      <w:footerReference w:type="default" r:id="rId11"/>
      <w:type w:val="continuous"/>
      <w:pgSz w:w="12240" w:h="15840"/>
      <w:pgMar w:top="720" w:right="720" w:bottom="720" w:left="720" w:header="0" w:footer="7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E2F" w:rsidRDefault="00C44E2F">
      <w:r>
        <w:separator/>
      </w:r>
    </w:p>
  </w:endnote>
  <w:endnote w:type="continuationSeparator" w:id="0">
    <w:p w:rsidR="00C44E2F" w:rsidRDefault="00C4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PalatinoLinotyp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952918"/>
      <w:docPartObj>
        <w:docPartGallery w:val="Page Numbers (Bottom of Page)"/>
        <w:docPartUnique/>
      </w:docPartObj>
    </w:sdtPr>
    <w:sdtEndPr>
      <w:rPr>
        <w:noProof/>
      </w:rPr>
    </w:sdtEndPr>
    <w:sdtContent>
      <w:p w:rsidR="0030264E" w:rsidRDefault="0030264E">
        <w:pPr>
          <w:pStyle w:val="Footer"/>
          <w:jc w:val="right"/>
        </w:pPr>
        <w:r>
          <w:fldChar w:fldCharType="begin"/>
        </w:r>
        <w:r>
          <w:instrText xml:space="preserve"> PAGE   \* MERGEFORMAT </w:instrText>
        </w:r>
        <w:r>
          <w:fldChar w:fldCharType="separate"/>
        </w:r>
        <w:r w:rsidR="001C2AA0">
          <w:rPr>
            <w:noProof/>
          </w:rPr>
          <w:t>2</w:t>
        </w:r>
        <w:r>
          <w:rPr>
            <w:noProof/>
          </w:rPr>
          <w:fldChar w:fldCharType="end"/>
        </w:r>
      </w:p>
    </w:sdtContent>
  </w:sdt>
  <w:p w:rsidR="0030264E" w:rsidRDefault="00302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2F" w:rsidRDefault="00C44E2F">
      <w:r>
        <w:separator/>
      </w:r>
    </w:p>
  </w:footnote>
  <w:footnote w:type="continuationSeparator" w:id="0">
    <w:p w:rsidR="00C44E2F" w:rsidRDefault="00C44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B82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0C14"/>
    <w:multiLevelType w:val="hybridMultilevel"/>
    <w:tmpl w:val="6818DD68"/>
    <w:lvl w:ilvl="0" w:tplc="7CC633B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2FF1A57"/>
    <w:multiLevelType w:val="hybridMultilevel"/>
    <w:tmpl w:val="4D86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4636C"/>
    <w:multiLevelType w:val="hybridMultilevel"/>
    <w:tmpl w:val="6542F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E66DC"/>
    <w:multiLevelType w:val="hybridMultilevel"/>
    <w:tmpl w:val="2FB6B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56414"/>
    <w:multiLevelType w:val="hybridMultilevel"/>
    <w:tmpl w:val="24BA6F58"/>
    <w:lvl w:ilvl="0" w:tplc="BDAAAC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24FA1"/>
    <w:multiLevelType w:val="hybridMultilevel"/>
    <w:tmpl w:val="3EB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3451"/>
    <w:multiLevelType w:val="hybridMultilevel"/>
    <w:tmpl w:val="7F24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7116"/>
    <w:multiLevelType w:val="hybridMultilevel"/>
    <w:tmpl w:val="F372F256"/>
    <w:lvl w:ilvl="0" w:tplc="C9685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B4FC7"/>
    <w:multiLevelType w:val="hybridMultilevel"/>
    <w:tmpl w:val="90DC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C5CB8"/>
    <w:multiLevelType w:val="hybridMultilevel"/>
    <w:tmpl w:val="CFDA9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15DAF"/>
    <w:multiLevelType w:val="hybridMultilevel"/>
    <w:tmpl w:val="9F76E86E"/>
    <w:lvl w:ilvl="0" w:tplc="10090001">
      <w:start w:val="1"/>
      <w:numFmt w:v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12" w15:restartNumberingAfterBreak="0">
    <w:nsid w:val="1FFD6CBD"/>
    <w:multiLevelType w:val="hybridMultilevel"/>
    <w:tmpl w:val="53EC04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5A220A"/>
    <w:multiLevelType w:val="hybridMultilevel"/>
    <w:tmpl w:val="38E4D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216B9"/>
    <w:multiLevelType w:val="hybridMultilevel"/>
    <w:tmpl w:val="1A464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F21CE"/>
    <w:multiLevelType w:val="hybridMultilevel"/>
    <w:tmpl w:val="EC9CBAD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7F18AE"/>
    <w:multiLevelType w:val="multilevel"/>
    <w:tmpl w:val="13D4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B80CFA"/>
    <w:multiLevelType w:val="hybridMultilevel"/>
    <w:tmpl w:val="9CBC58EC"/>
    <w:lvl w:ilvl="0" w:tplc="90E081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880B17"/>
    <w:multiLevelType w:val="hybridMultilevel"/>
    <w:tmpl w:val="50FA13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B791ECD"/>
    <w:multiLevelType w:val="hybridMultilevel"/>
    <w:tmpl w:val="300A6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6E276A"/>
    <w:multiLevelType w:val="hybridMultilevel"/>
    <w:tmpl w:val="D898DA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73D019A"/>
    <w:multiLevelType w:val="hybridMultilevel"/>
    <w:tmpl w:val="89866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E762A"/>
    <w:multiLevelType w:val="hybridMultilevel"/>
    <w:tmpl w:val="FB5E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B0D0C"/>
    <w:multiLevelType w:val="multilevel"/>
    <w:tmpl w:val="6046E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445A73"/>
    <w:multiLevelType w:val="hybridMultilevel"/>
    <w:tmpl w:val="93A2284C"/>
    <w:lvl w:ilvl="0" w:tplc="10090001">
      <w:start w:val="1"/>
      <w:numFmt w:v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25" w15:restartNumberingAfterBreak="0">
    <w:nsid w:val="60880E9E"/>
    <w:multiLevelType w:val="hybridMultilevel"/>
    <w:tmpl w:val="330CD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C62E9"/>
    <w:multiLevelType w:val="hybridMultilevel"/>
    <w:tmpl w:val="A12C8492"/>
    <w:lvl w:ilvl="0" w:tplc="BDAAAC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6F7AC4"/>
    <w:multiLevelType w:val="hybridMultilevel"/>
    <w:tmpl w:val="98DE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642DE"/>
    <w:multiLevelType w:val="hybridMultilevel"/>
    <w:tmpl w:val="B4C0A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773AA"/>
    <w:multiLevelType w:val="hybridMultilevel"/>
    <w:tmpl w:val="CB20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85884"/>
    <w:multiLevelType w:val="hybridMultilevel"/>
    <w:tmpl w:val="A62A305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95014E"/>
    <w:multiLevelType w:val="hybridMultilevel"/>
    <w:tmpl w:val="6E16DA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B3796B"/>
    <w:multiLevelType w:val="hybridMultilevel"/>
    <w:tmpl w:val="6ECAB7A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E9682F"/>
    <w:multiLevelType w:val="hybridMultilevel"/>
    <w:tmpl w:val="A0F08C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4"/>
  </w:num>
  <w:num w:numId="8">
    <w:abstractNumId w:val="33"/>
  </w:num>
  <w:num w:numId="9">
    <w:abstractNumId w:val="10"/>
  </w:num>
  <w:num w:numId="10">
    <w:abstractNumId w:val="8"/>
  </w:num>
  <w:num w:numId="11">
    <w:abstractNumId w:val="23"/>
  </w:num>
  <w:num w:numId="12">
    <w:abstractNumId w:val="3"/>
  </w:num>
  <w:num w:numId="13">
    <w:abstractNumId w:val="13"/>
  </w:num>
  <w:num w:numId="14">
    <w:abstractNumId w:val="29"/>
  </w:num>
  <w:num w:numId="15">
    <w:abstractNumId w:val="4"/>
  </w:num>
  <w:num w:numId="16">
    <w:abstractNumId w:val="1"/>
  </w:num>
  <w:num w:numId="17">
    <w:abstractNumId w:val="27"/>
  </w:num>
  <w:num w:numId="18">
    <w:abstractNumId w:val="25"/>
  </w:num>
  <w:num w:numId="19">
    <w:abstractNumId w:val="17"/>
  </w:num>
  <w:num w:numId="20">
    <w:abstractNumId w:val="7"/>
  </w:num>
  <w:num w:numId="21">
    <w:abstractNumId w:val="2"/>
  </w:num>
  <w:num w:numId="22">
    <w:abstractNumId w:val="22"/>
  </w:num>
  <w:num w:numId="23">
    <w:abstractNumId w:val="24"/>
  </w:num>
  <w:num w:numId="24">
    <w:abstractNumId w:val="16"/>
  </w:num>
  <w:num w:numId="25">
    <w:abstractNumId w:val="19"/>
  </w:num>
  <w:num w:numId="26">
    <w:abstractNumId w:val="18"/>
  </w:num>
  <w:num w:numId="27">
    <w:abstractNumId w:val="12"/>
  </w:num>
  <w:num w:numId="28">
    <w:abstractNumId w:val="9"/>
  </w:num>
  <w:num w:numId="29">
    <w:abstractNumId w:val="28"/>
  </w:num>
  <w:num w:numId="30">
    <w:abstractNumId w:val="21"/>
  </w:num>
  <w:num w:numId="31">
    <w:abstractNumId w:val="31"/>
  </w:num>
  <w:num w:numId="32">
    <w:abstractNumId w:val="32"/>
  </w:num>
  <w:num w:numId="33">
    <w:abstractNumId w:val="15"/>
  </w:num>
  <w:num w:numId="34">
    <w:abstractNumId w:val="3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06"/>
    <w:rsid w:val="000042D1"/>
    <w:rsid w:val="000113F4"/>
    <w:rsid w:val="00017C0D"/>
    <w:rsid w:val="00030159"/>
    <w:rsid w:val="00035206"/>
    <w:rsid w:val="000408CB"/>
    <w:rsid w:val="00044AFD"/>
    <w:rsid w:val="00050F92"/>
    <w:rsid w:val="000646C7"/>
    <w:rsid w:val="0007044C"/>
    <w:rsid w:val="00070C19"/>
    <w:rsid w:val="00080136"/>
    <w:rsid w:val="00086AB5"/>
    <w:rsid w:val="0009443B"/>
    <w:rsid w:val="000A6210"/>
    <w:rsid w:val="000E0331"/>
    <w:rsid w:val="000E6593"/>
    <w:rsid w:val="000F6231"/>
    <w:rsid w:val="00100879"/>
    <w:rsid w:val="00107C5E"/>
    <w:rsid w:val="00117192"/>
    <w:rsid w:val="00120FDF"/>
    <w:rsid w:val="00137889"/>
    <w:rsid w:val="0014092D"/>
    <w:rsid w:val="00142BC3"/>
    <w:rsid w:val="001447A0"/>
    <w:rsid w:val="0014636D"/>
    <w:rsid w:val="0015056A"/>
    <w:rsid w:val="00152C52"/>
    <w:rsid w:val="00153FF0"/>
    <w:rsid w:val="00160B80"/>
    <w:rsid w:val="0016147C"/>
    <w:rsid w:val="00170E00"/>
    <w:rsid w:val="00174827"/>
    <w:rsid w:val="00180A43"/>
    <w:rsid w:val="00180E61"/>
    <w:rsid w:val="001902E9"/>
    <w:rsid w:val="001923B1"/>
    <w:rsid w:val="00194193"/>
    <w:rsid w:val="00195A5E"/>
    <w:rsid w:val="001A1882"/>
    <w:rsid w:val="001A3B99"/>
    <w:rsid w:val="001B0114"/>
    <w:rsid w:val="001C2AA0"/>
    <w:rsid w:val="001C7FD4"/>
    <w:rsid w:val="001D28D8"/>
    <w:rsid w:val="001E151F"/>
    <w:rsid w:val="001E6E5A"/>
    <w:rsid w:val="001F41A7"/>
    <w:rsid w:val="001F5FB8"/>
    <w:rsid w:val="00221A41"/>
    <w:rsid w:val="00225C3B"/>
    <w:rsid w:val="00230A4F"/>
    <w:rsid w:val="00237E9C"/>
    <w:rsid w:val="00240829"/>
    <w:rsid w:val="00243BAD"/>
    <w:rsid w:val="00245C64"/>
    <w:rsid w:val="002612CC"/>
    <w:rsid w:val="00271995"/>
    <w:rsid w:val="00285957"/>
    <w:rsid w:val="00292319"/>
    <w:rsid w:val="002947C4"/>
    <w:rsid w:val="00296052"/>
    <w:rsid w:val="002B3517"/>
    <w:rsid w:val="002B54D5"/>
    <w:rsid w:val="002C3886"/>
    <w:rsid w:val="002E09FD"/>
    <w:rsid w:val="002E1403"/>
    <w:rsid w:val="002E15C0"/>
    <w:rsid w:val="002F6482"/>
    <w:rsid w:val="002F718D"/>
    <w:rsid w:val="002F7D84"/>
    <w:rsid w:val="0030264E"/>
    <w:rsid w:val="0030395A"/>
    <w:rsid w:val="003068EB"/>
    <w:rsid w:val="0032306F"/>
    <w:rsid w:val="00331ABD"/>
    <w:rsid w:val="00345464"/>
    <w:rsid w:val="00347F58"/>
    <w:rsid w:val="00352D41"/>
    <w:rsid w:val="00361774"/>
    <w:rsid w:val="00362EB1"/>
    <w:rsid w:val="00366FCD"/>
    <w:rsid w:val="003764DB"/>
    <w:rsid w:val="003862A7"/>
    <w:rsid w:val="0039131D"/>
    <w:rsid w:val="003958EE"/>
    <w:rsid w:val="003B4E41"/>
    <w:rsid w:val="003C4ECA"/>
    <w:rsid w:val="003C74A4"/>
    <w:rsid w:val="003F0BAF"/>
    <w:rsid w:val="003F229D"/>
    <w:rsid w:val="003F2C52"/>
    <w:rsid w:val="003F5DB2"/>
    <w:rsid w:val="003F7454"/>
    <w:rsid w:val="003F7F94"/>
    <w:rsid w:val="004015C1"/>
    <w:rsid w:val="00402C99"/>
    <w:rsid w:val="00407A16"/>
    <w:rsid w:val="00422C78"/>
    <w:rsid w:val="00431DDC"/>
    <w:rsid w:val="00436266"/>
    <w:rsid w:val="0044793D"/>
    <w:rsid w:val="004506B1"/>
    <w:rsid w:val="00453BC4"/>
    <w:rsid w:val="00462B00"/>
    <w:rsid w:val="0046378C"/>
    <w:rsid w:val="0047724A"/>
    <w:rsid w:val="00477582"/>
    <w:rsid w:val="004A5CDC"/>
    <w:rsid w:val="004B6C4C"/>
    <w:rsid w:val="004C65FD"/>
    <w:rsid w:val="004D3933"/>
    <w:rsid w:val="004E11FC"/>
    <w:rsid w:val="004E47D9"/>
    <w:rsid w:val="005039CB"/>
    <w:rsid w:val="00506412"/>
    <w:rsid w:val="0050654D"/>
    <w:rsid w:val="00512EA0"/>
    <w:rsid w:val="00513B2C"/>
    <w:rsid w:val="005230A5"/>
    <w:rsid w:val="00523523"/>
    <w:rsid w:val="00524E78"/>
    <w:rsid w:val="00543873"/>
    <w:rsid w:val="0055700A"/>
    <w:rsid w:val="00570F62"/>
    <w:rsid w:val="005860FF"/>
    <w:rsid w:val="005B0958"/>
    <w:rsid w:val="005C379F"/>
    <w:rsid w:val="005C6D54"/>
    <w:rsid w:val="005E3AAB"/>
    <w:rsid w:val="005F0CE4"/>
    <w:rsid w:val="005F13EF"/>
    <w:rsid w:val="005F29E4"/>
    <w:rsid w:val="0060345D"/>
    <w:rsid w:val="00606841"/>
    <w:rsid w:val="00634EBC"/>
    <w:rsid w:val="00640F65"/>
    <w:rsid w:val="00641217"/>
    <w:rsid w:val="006420F8"/>
    <w:rsid w:val="006526FF"/>
    <w:rsid w:val="006541DF"/>
    <w:rsid w:val="006571E8"/>
    <w:rsid w:val="0066687D"/>
    <w:rsid w:val="0067172E"/>
    <w:rsid w:val="006864A2"/>
    <w:rsid w:val="006B1A5A"/>
    <w:rsid w:val="006D622C"/>
    <w:rsid w:val="006D7FDA"/>
    <w:rsid w:val="006E7364"/>
    <w:rsid w:val="00711D1A"/>
    <w:rsid w:val="0073386C"/>
    <w:rsid w:val="00735BA5"/>
    <w:rsid w:val="00754173"/>
    <w:rsid w:val="007646D9"/>
    <w:rsid w:val="007A65BE"/>
    <w:rsid w:val="007A6F1E"/>
    <w:rsid w:val="007C1735"/>
    <w:rsid w:val="007C22BE"/>
    <w:rsid w:val="007C32DA"/>
    <w:rsid w:val="007D6A77"/>
    <w:rsid w:val="007E7708"/>
    <w:rsid w:val="007F1463"/>
    <w:rsid w:val="007F1DF3"/>
    <w:rsid w:val="007F2CD4"/>
    <w:rsid w:val="007F50D1"/>
    <w:rsid w:val="00807201"/>
    <w:rsid w:val="00815F1A"/>
    <w:rsid w:val="00820A23"/>
    <w:rsid w:val="0082249E"/>
    <w:rsid w:val="00823751"/>
    <w:rsid w:val="008359BF"/>
    <w:rsid w:val="00855616"/>
    <w:rsid w:val="00860C60"/>
    <w:rsid w:val="00866301"/>
    <w:rsid w:val="008732CE"/>
    <w:rsid w:val="008778D8"/>
    <w:rsid w:val="0088397A"/>
    <w:rsid w:val="008926D5"/>
    <w:rsid w:val="008A0D02"/>
    <w:rsid w:val="008A19C7"/>
    <w:rsid w:val="008C087A"/>
    <w:rsid w:val="008C1D9C"/>
    <w:rsid w:val="008C5106"/>
    <w:rsid w:val="008D0235"/>
    <w:rsid w:val="008D630B"/>
    <w:rsid w:val="008E5E8C"/>
    <w:rsid w:val="008F0378"/>
    <w:rsid w:val="008F2723"/>
    <w:rsid w:val="008F745D"/>
    <w:rsid w:val="00915603"/>
    <w:rsid w:val="00917079"/>
    <w:rsid w:val="00921D9C"/>
    <w:rsid w:val="0093138D"/>
    <w:rsid w:val="00934440"/>
    <w:rsid w:val="00947D44"/>
    <w:rsid w:val="0095428D"/>
    <w:rsid w:val="00960938"/>
    <w:rsid w:val="009642EC"/>
    <w:rsid w:val="0098340A"/>
    <w:rsid w:val="00994C77"/>
    <w:rsid w:val="009A663A"/>
    <w:rsid w:val="009B39CC"/>
    <w:rsid w:val="009B4056"/>
    <w:rsid w:val="009C1830"/>
    <w:rsid w:val="009C4A46"/>
    <w:rsid w:val="009C4FFE"/>
    <w:rsid w:val="009C773C"/>
    <w:rsid w:val="009D1C4B"/>
    <w:rsid w:val="009F55F5"/>
    <w:rsid w:val="00A02414"/>
    <w:rsid w:val="00A12A6D"/>
    <w:rsid w:val="00A4405F"/>
    <w:rsid w:val="00A46515"/>
    <w:rsid w:val="00A54D6C"/>
    <w:rsid w:val="00A648D1"/>
    <w:rsid w:val="00A6625C"/>
    <w:rsid w:val="00A7275A"/>
    <w:rsid w:val="00A764DC"/>
    <w:rsid w:val="00A775C8"/>
    <w:rsid w:val="00A81E4D"/>
    <w:rsid w:val="00A930FB"/>
    <w:rsid w:val="00A96A6A"/>
    <w:rsid w:val="00A977FA"/>
    <w:rsid w:val="00AA13F1"/>
    <w:rsid w:val="00AA237E"/>
    <w:rsid w:val="00AB0729"/>
    <w:rsid w:val="00AB1D75"/>
    <w:rsid w:val="00AB465D"/>
    <w:rsid w:val="00AC0629"/>
    <w:rsid w:val="00AC5A7D"/>
    <w:rsid w:val="00AC66E1"/>
    <w:rsid w:val="00B01E55"/>
    <w:rsid w:val="00B07236"/>
    <w:rsid w:val="00B073AE"/>
    <w:rsid w:val="00B11C3D"/>
    <w:rsid w:val="00B20FA0"/>
    <w:rsid w:val="00B21C3E"/>
    <w:rsid w:val="00B21F63"/>
    <w:rsid w:val="00B24775"/>
    <w:rsid w:val="00B471FA"/>
    <w:rsid w:val="00B602BC"/>
    <w:rsid w:val="00B6031F"/>
    <w:rsid w:val="00B70C77"/>
    <w:rsid w:val="00B80218"/>
    <w:rsid w:val="00B83A5B"/>
    <w:rsid w:val="00B85495"/>
    <w:rsid w:val="00BA27B1"/>
    <w:rsid w:val="00BA73CA"/>
    <w:rsid w:val="00BB1EE9"/>
    <w:rsid w:val="00BB2A2E"/>
    <w:rsid w:val="00BB54A4"/>
    <w:rsid w:val="00BB7BEA"/>
    <w:rsid w:val="00BC12D4"/>
    <w:rsid w:val="00BE0295"/>
    <w:rsid w:val="00BE3392"/>
    <w:rsid w:val="00BF20EC"/>
    <w:rsid w:val="00C009C0"/>
    <w:rsid w:val="00C01EBD"/>
    <w:rsid w:val="00C035C6"/>
    <w:rsid w:val="00C066CB"/>
    <w:rsid w:val="00C14E5A"/>
    <w:rsid w:val="00C2356D"/>
    <w:rsid w:val="00C44E2F"/>
    <w:rsid w:val="00C66139"/>
    <w:rsid w:val="00C73686"/>
    <w:rsid w:val="00C91BB0"/>
    <w:rsid w:val="00CA39CB"/>
    <w:rsid w:val="00CA7C03"/>
    <w:rsid w:val="00CA7F6B"/>
    <w:rsid w:val="00CB00E7"/>
    <w:rsid w:val="00CB0C01"/>
    <w:rsid w:val="00CE0B21"/>
    <w:rsid w:val="00CE63B3"/>
    <w:rsid w:val="00CE75B8"/>
    <w:rsid w:val="00CF20BF"/>
    <w:rsid w:val="00CF5CBD"/>
    <w:rsid w:val="00D01B6B"/>
    <w:rsid w:val="00D04FC7"/>
    <w:rsid w:val="00D165C7"/>
    <w:rsid w:val="00D25236"/>
    <w:rsid w:val="00D31781"/>
    <w:rsid w:val="00D41302"/>
    <w:rsid w:val="00D4594C"/>
    <w:rsid w:val="00D52DEB"/>
    <w:rsid w:val="00D54F5A"/>
    <w:rsid w:val="00D56B56"/>
    <w:rsid w:val="00D6757D"/>
    <w:rsid w:val="00D72110"/>
    <w:rsid w:val="00D729A7"/>
    <w:rsid w:val="00D80194"/>
    <w:rsid w:val="00D83C8F"/>
    <w:rsid w:val="00D95119"/>
    <w:rsid w:val="00DA0F35"/>
    <w:rsid w:val="00DA20C1"/>
    <w:rsid w:val="00DA5718"/>
    <w:rsid w:val="00DC0665"/>
    <w:rsid w:val="00DC0A22"/>
    <w:rsid w:val="00DC317C"/>
    <w:rsid w:val="00DC3797"/>
    <w:rsid w:val="00DC6191"/>
    <w:rsid w:val="00DD32B2"/>
    <w:rsid w:val="00DE1946"/>
    <w:rsid w:val="00DF57D7"/>
    <w:rsid w:val="00E01A7C"/>
    <w:rsid w:val="00E20FFC"/>
    <w:rsid w:val="00E2751E"/>
    <w:rsid w:val="00E41792"/>
    <w:rsid w:val="00E41CD6"/>
    <w:rsid w:val="00E4248D"/>
    <w:rsid w:val="00E4275B"/>
    <w:rsid w:val="00E45942"/>
    <w:rsid w:val="00E55B44"/>
    <w:rsid w:val="00E60FED"/>
    <w:rsid w:val="00E63F08"/>
    <w:rsid w:val="00E66768"/>
    <w:rsid w:val="00E67A10"/>
    <w:rsid w:val="00E7211F"/>
    <w:rsid w:val="00E83D5E"/>
    <w:rsid w:val="00E90F66"/>
    <w:rsid w:val="00E9550D"/>
    <w:rsid w:val="00E95E2D"/>
    <w:rsid w:val="00EA2DCE"/>
    <w:rsid w:val="00EB23FD"/>
    <w:rsid w:val="00EB56A3"/>
    <w:rsid w:val="00EE4A3D"/>
    <w:rsid w:val="00F042FA"/>
    <w:rsid w:val="00F06880"/>
    <w:rsid w:val="00F12F6F"/>
    <w:rsid w:val="00F1470F"/>
    <w:rsid w:val="00F1518F"/>
    <w:rsid w:val="00F20B9C"/>
    <w:rsid w:val="00F30A8B"/>
    <w:rsid w:val="00F33472"/>
    <w:rsid w:val="00F36350"/>
    <w:rsid w:val="00F37D28"/>
    <w:rsid w:val="00F40A5A"/>
    <w:rsid w:val="00F42DB8"/>
    <w:rsid w:val="00F50385"/>
    <w:rsid w:val="00F55823"/>
    <w:rsid w:val="00F61620"/>
    <w:rsid w:val="00F656A5"/>
    <w:rsid w:val="00F65AFA"/>
    <w:rsid w:val="00F8550A"/>
    <w:rsid w:val="00F9433B"/>
    <w:rsid w:val="00F96BC0"/>
    <w:rsid w:val="00FA7C42"/>
    <w:rsid w:val="00FB1B1A"/>
    <w:rsid w:val="00FB6EBD"/>
    <w:rsid w:val="00FE6797"/>
    <w:rsid w:val="00FE7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6B397"/>
  <w15:docId w15:val="{4AE36304-1851-4AE1-A72F-F12003BC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63"/>
    <w:pPr>
      <w:widowControl w:val="0"/>
      <w:tabs>
        <w:tab w:val="left" w:pos="720"/>
        <w:tab w:val="left" w:pos="1440"/>
        <w:tab w:val="left" w:pos="7200"/>
      </w:tabs>
      <w:spacing w:line="320" w:lineRule="atLeast"/>
    </w:pPr>
    <w:rPr>
      <w:rFonts w:ascii="Geneva" w:hAnsi="Geneva"/>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463"/>
    <w:pPr>
      <w:tabs>
        <w:tab w:val="clear" w:pos="720"/>
        <w:tab w:val="clear" w:pos="1440"/>
        <w:tab w:val="clear" w:pos="7200"/>
        <w:tab w:val="center" w:pos="4320"/>
        <w:tab w:val="right" w:pos="8640"/>
      </w:tabs>
    </w:pPr>
  </w:style>
  <w:style w:type="paragraph" w:styleId="Footer">
    <w:name w:val="footer"/>
    <w:basedOn w:val="Normal"/>
    <w:link w:val="FooterChar"/>
    <w:uiPriority w:val="99"/>
    <w:rsid w:val="007F1463"/>
    <w:pPr>
      <w:tabs>
        <w:tab w:val="clear" w:pos="720"/>
        <w:tab w:val="clear" w:pos="1440"/>
        <w:tab w:val="clear" w:pos="7200"/>
        <w:tab w:val="center" w:pos="4320"/>
        <w:tab w:val="right" w:pos="8640"/>
      </w:tabs>
    </w:pPr>
  </w:style>
  <w:style w:type="paragraph" w:styleId="BodyText">
    <w:name w:val="Body Text"/>
    <w:basedOn w:val="Normal"/>
    <w:link w:val="BodyTextChar"/>
    <w:rsid w:val="00917079"/>
    <w:pPr>
      <w:widowControl/>
      <w:tabs>
        <w:tab w:val="clear" w:pos="720"/>
        <w:tab w:val="clear" w:pos="1440"/>
        <w:tab w:val="clear" w:pos="7200"/>
      </w:tabs>
      <w:spacing w:after="220" w:line="180" w:lineRule="atLeast"/>
      <w:ind w:left="835"/>
      <w:jc w:val="both"/>
    </w:pPr>
    <w:rPr>
      <w:rFonts w:ascii="Arial" w:hAnsi="Arial"/>
      <w:spacing w:val="-5"/>
      <w:sz w:val="20"/>
      <w:lang w:val="x-none" w:eastAsia="x-none"/>
    </w:rPr>
  </w:style>
  <w:style w:type="character" w:customStyle="1" w:styleId="BodyTextChar">
    <w:name w:val="Body Text Char"/>
    <w:link w:val="BodyText"/>
    <w:rsid w:val="00917079"/>
    <w:rPr>
      <w:rFonts w:ascii="Arial" w:hAnsi="Arial"/>
      <w:spacing w:val="-5"/>
    </w:rPr>
  </w:style>
  <w:style w:type="character" w:styleId="Emphasis">
    <w:name w:val="Emphasis"/>
    <w:qFormat/>
    <w:rsid w:val="00917079"/>
    <w:rPr>
      <w:rFonts w:ascii="Arial Black" w:hAnsi="Arial Black"/>
      <w:sz w:val="18"/>
    </w:rPr>
  </w:style>
  <w:style w:type="paragraph" w:styleId="MessageHeader">
    <w:name w:val="Message Header"/>
    <w:basedOn w:val="BodyText"/>
    <w:link w:val="MessageHeaderChar"/>
    <w:rsid w:val="00917079"/>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917079"/>
    <w:rPr>
      <w:rFonts w:ascii="Arial" w:hAnsi="Arial"/>
      <w:spacing w:val="-5"/>
    </w:rPr>
  </w:style>
  <w:style w:type="character" w:customStyle="1" w:styleId="MessageHeaderLabel">
    <w:name w:val="Message Header Label"/>
    <w:rsid w:val="00917079"/>
    <w:rPr>
      <w:rFonts w:ascii="Arial Black" w:hAnsi="Arial Black"/>
      <w:sz w:val="18"/>
    </w:rPr>
  </w:style>
  <w:style w:type="paragraph" w:customStyle="1" w:styleId="CompanyName">
    <w:name w:val="Company Name"/>
    <w:basedOn w:val="Normal"/>
    <w:rsid w:val="00640F65"/>
    <w:pPr>
      <w:keepLines/>
      <w:widowControl/>
      <w:shd w:val="solid" w:color="auto" w:fill="auto"/>
      <w:tabs>
        <w:tab w:val="clear" w:pos="720"/>
        <w:tab w:val="clear" w:pos="1440"/>
        <w:tab w:val="clear" w:pos="7200"/>
      </w:tabs>
      <w:spacing w:line="320" w:lineRule="exact"/>
      <w:jc w:val="center"/>
    </w:pPr>
    <w:rPr>
      <w:rFonts w:ascii="Arial Black" w:hAnsi="Arial Black"/>
      <w:spacing w:val="-15"/>
      <w:sz w:val="32"/>
      <w:szCs w:val="32"/>
    </w:rPr>
  </w:style>
  <w:style w:type="paragraph" w:styleId="BalloonText">
    <w:name w:val="Balloon Text"/>
    <w:basedOn w:val="Normal"/>
    <w:link w:val="BalloonTextChar"/>
    <w:rsid w:val="002B54D5"/>
    <w:pPr>
      <w:spacing w:line="240" w:lineRule="auto"/>
    </w:pPr>
    <w:rPr>
      <w:rFonts w:ascii="Tahoma" w:hAnsi="Tahoma"/>
      <w:sz w:val="16"/>
      <w:szCs w:val="16"/>
      <w:lang w:val="x-none" w:eastAsia="x-none"/>
    </w:rPr>
  </w:style>
  <w:style w:type="character" w:customStyle="1" w:styleId="BalloonTextChar">
    <w:name w:val="Balloon Text Char"/>
    <w:link w:val="BalloonText"/>
    <w:rsid w:val="002B54D5"/>
    <w:rPr>
      <w:rFonts w:ascii="Tahoma" w:hAnsi="Tahoma" w:cs="Tahoma"/>
      <w:sz w:val="16"/>
      <w:szCs w:val="16"/>
    </w:rPr>
  </w:style>
  <w:style w:type="paragraph" w:styleId="BodyTextIndent">
    <w:name w:val="Body Text Indent"/>
    <w:basedOn w:val="Normal"/>
    <w:link w:val="BodyTextIndentChar"/>
    <w:rsid w:val="00180E61"/>
    <w:pPr>
      <w:spacing w:after="120"/>
      <w:ind w:left="283"/>
    </w:pPr>
    <w:rPr>
      <w:lang w:val="x-none" w:eastAsia="x-none"/>
    </w:rPr>
  </w:style>
  <w:style w:type="character" w:customStyle="1" w:styleId="BodyTextIndentChar">
    <w:name w:val="Body Text Indent Char"/>
    <w:link w:val="BodyTextIndent"/>
    <w:rsid w:val="00180E61"/>
    <w:rPr>
      <w:rFonts w:ascii="Geneva" w:hAnsi="Geneva"/>
      <w:sz w:val="24"/>
    </w:rPr>
  </w:style>
  <w:style w:type="paragraph" w:styleId="FootnoteText">
    <w:name w:val="footnote text"/>
    <w:basedOn w:val="Normal"/>
    <w:link w:val="FootnoteTextChar"/>
    <w:rsid w:val="00180E61"/>
    <w:pPr>
      <w:widowControl/>
      <w:tabs>
        <w:tab w:val="clear" w:pos="720"/>
        <w:tab w:val="clear" w:pos="1440"/>
        <w:tab w:val="clear" w:pos="7200"/>
      </w:tabs>
      <w:spacing w:line="240" w:lineRule="auto"/>
    </w:pPr>
    <w:rPr>
      <w:rFonts w:ascii="Times" w:hAnsi="Times"/>
      <w:sz w:val="20"/>
    </w:rPr>
  </w:style>
  <w:style w:type="character" w:customStyle="1" w:styleId="FootnoteTextChar">
    <w:name w:val="Footnote Text Char"/>
    <w:basedOn w:val="DefaultParagraphFont"/>
    <w:link w:val="FootnoteText"/>
    <w:rsid w:val="00180E61"/>
  </w:style>
  <w:style w:type="character" w:styleId="Hyperlink">
    <w:name w:val="Hyperlink"/>
    <w:rsid w:val="00180E61"/>
    <w:rPr>
      <w:color w:val="0000FF"/>
      <w:u w:val="single"/>
    </w:rPr>
  </w:style>
  <w:style w:type="paragraph" w:styleId="BodyText2">
    <w:name w:val="Body Text 2"/>
    <w:basedOn w:val="Normal"/>
    <w:link w:val="BodyText2Char"/>
    <w:unhideWhenUsed/>
    <w:rsid w:val="00855616"/>
    <w:pPr>
      <w:widowControl/>
      <w:tabs>
        <w:tab w:val="clear" w:pos="720"/>
        <w:tab w:val="clear" w:pos="1440"/>
        <w:tab w:val="clear" w:pos="7200"/>
      </w:tabs>
      <w:spacing w:line="240" w:lineRule="auto"/>
      <w:jc w:val="right"/>
    </w:pPr>
    <w:rPr>
      <w:rFonts w:ascii="Arial" w:hAnsi="Arial" w:cs="Arial"/>
      <w:b/>
      <w:bCs/>
      <w:sz w:val="36"/>
    </w:rPr>
  </w:style>
  <w:style w:type="character" w:customStyle="1" w:styleId="BodyText2Char">
    <w:name w:val="Body Text 2 Char"/>
    <w:basedOn w:val="DefaultParagraphFont"/>
    <w:link w:val="BodyText2"/>
    <w:rsid w:val="00855616"/>
    <w:rPr>
      <w:rFonts w:ascii="Arial" w:hAnsi="Arial" w:cs="Arial"/>
      <w:b/>
      <w:bCs/>
      <w:sz w:val="36"/>
      <w:lang w:val="en-US" w:eastAsia="en-US"/>
    </w:rPr>
  </w:style>
  <w:style w:type="paragraph" w:styleId="ListParagraph">
    <w:name w:val="List Paragraph"/>
    <w:basedOn w:val="Normal"/>
    <w:uiPriority w:val="34"/>
    <w:qFormat/>
    <w:rsid w:val="008D630B"/>
    <w:pPr>
      <w:ind w:left="720"/>
      <w:contextualSpacing/>
    </w:pPr>
  </w:style>
  <w:style w:type="character" w:styleId="PlaceholderText">
    <w:name w:val="Placeholder Text"/>
    <w:basedOn w:val="DefaultParagraphFont"/>
    <w:uiPriority w:val="99"/>
    <w:semiHidden/>
    <w:rsid w:val="00194193"/>
    <w:rPr>
      <w:color w:val="808080"/>
    </w:rPr>
  </w:style>
  <w:style w:type="character" w:styleId="FollowedHyperlink">
    <w:name w:val="FollowedHyperlink"/>
    <w:basedOn w:val="DefaultParagraphFont"/>
    <w:semiHidden/>
    <w:unhideWhenUsed/>
    <w:rsid w:val="009A663A"/>
    <w:rPr>
      <w:color w:val="800080" w:themeColor="followedHyperlink"/>
      <w:u w:val="single"/>
    </w:rPr>
  </w:style>
  <w:style w:type="paragraph" w:customStyle="1" w:styleId="Default">
    <w:name w:val="Default"/>
    <w:rsid w:val="00BA73CA"/>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D95119"/>
    <w:rPr>
      <w:sz w:val="16"/>
      <w:szCs w:val="16"/>
    </w:rPr>
  </w:style>
  <w:style w:type="paragraph" w:styleId="CommentText">
    <w:name w:val="annotation text"/>
    <w:basedOn w:val="Normal"/>
    <w:link w:val="CommentTextChar"/>
    <w:uiPriority w:val="99"/>
    <w:semiHidden/>
    <w:unhideWhenUsed/>
    <w:rsid w:val="00D95119"/>
    <w:pPr>
      <w:widowControl/>
      <w:tabs>
        <w:tab w:val="clear" w:pos="720"/>
        <w:tab w:val="clear" w:pos="1440"/>
        <w:tab w:val="clear" w:pos="7200"/>
      </w:tabs>
      <w:spacing w:after="16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D95119"/>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30264E"/>
    <w:rPr>
      <w:rFonts w:ascii="Geneva" w:hAnsi="Geneva"/>
      <w:sz w:val="24"/>
      <w:lang w:val="en-US" w:eastAsia="en-US"/>
    </w:rPr>
  </w:style>
  <w:style w:type="paragraph" w:customStyle="1" w:styleId="xmsonormal">
    <w:name w:val="xmsonormal"/>
    <w:basedOn w:val="Normal"/>
    <w:rsid w:val="00A81E4D"/>
    <w:pPr>
      <w:widowControl/>
      <w:tabs>
        <w:tab w:val="clear" w:pos="720"/>
        <w:tab w:val="clear" w:pos="1440"/>
        <w:tab w:val="clear" w:pos="7200"/>
      </w:tabs>
      <w:spacing w:line="240" w:lineRule="auto"/>
    </w:pPr>
    <w:rPr>
      <w:rFonts w:ascii="Times New Roman" w:eastAsiaTheme="minorHAnsi"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4409">
      <w:bodyDiv w:val="1"/>
      <w:marLeft w:val="0"/>
      <w:marRight w:val="0"/>
      <w:marTop w:val="0"/>
      <w:marBottom w:val="0"/>
      <w:divBdr>
        <w:top w:val="none" w:sz="0" w:space="0" w:color="auto"/>
        <w:left w:val="none" w:sz="0" w:space="0" w:color="auto"/>
        <w:bottom w:val="none" w:sz="0" w:space="0" w:color="auto"/>
        <w:right w:val="none" w:sz="0" w:space="0" w:color="auto"/>
      </w:divBdr>
    </w:div>
    <w:div w:id="242959475">
      <w:bodyDiv w:val="1"/>
      <w:marLeft w:val="0"/>
      <w:marRight w:val="0"/>
      <w:marTop w:val="0"/>
      <w:marBottom w:val="0"/>
      <w:divBdr>
        <w:top w:val="none" w:sz="0" w:space="0" w:color="auto"/>
        <w:left w:val="none" w:sz="0" w:space="0" w:color="auto"/>
        <w:bottom w:val="none" w:sz="0" w:space="0" w:color="auto"/>
        <w:right w:val="none" w:sz="0" w:space="0" w:color="auto"/>
      </w:divBdr>
    </w:div>
    <w:div w:id="471675201">
      <w:bodyDiv w:val="1"/>
      <w:marLeft w:val="0"/>
      <w:marRight w:val="0"/>
      <w:marTop w:val="0"/>
      <w:marBottom w:val="0"/>
      <w:divBdr>
        <w:top w:val="none" w:sz="0" w:space="0" w:color="auto"/>
        <w:left w:val="none" w:sz="0" w:space="0" w:color="auto"/>
        <w:bottom w:val="none" w:sz="0" w:space="0" w:color="auto"/>
        <w:right w:val="none" w:sz="0" w:space="0" w:color="auto"/>
      </w:divBdr>
    </w:div>
    <w:div w:id="522786840">
      <w:bodyDiv w:val="1"/>
      <w:marLeft w:val="0"/>
      <w:marRight w:val="0"/>
      <w:marTop w:val="0"/>
      <w:marBottom w:val="0"/>
      <w:divBdr>
        <w:top w:val="none" w:sz="0" w:space="0" w:color="auto"/>
        <w:left w:val="none" w:sz="0" w:space="0" w:color="auto"/>
        <w:bottom w:val="none" w:sz="0" w:space="0" w:color="auto"/>
        <w:right w:val="none" w:sz="0" w:space="0" w:color="auto"/>
      </w:divBdr>
    </w:div>
    <w:div w:id="570777955">
      <w:bodyDiv w:val="1"/>
      <w:marLeft w:val="0"/>
      <w:marRight w:val="0"/>
      <w:marTop w:val="0"/>
      <w:marBottom w:val="0"/>
      <w:divBdr>
        <w:top w:val="none" w:sz="0" w:space="0" w:color="auto"/>
        <w:left w:val="none" w:sz="0" w:space="0" w:color="auto"/>
        <w:bottom w:val="none" w:sz="0" w:space="0" w:color="auto"/>
        <w:right w:val="none" w:sz="0" w:space="0" w:color="auto"/>
      </w:divBdr>
    </w:div>
    <w:div w:id="601454655">
      <w:bodyDiv w:val="1"/>
      <w:marLeft w:val="0"/>
      <w:marRight w:val="0"/>
      <w:marTop w:val="0"/>
      <w:marBottom w:val="0"/>
      <w:divBdr>
        <w:top w:val="none" w:sz="0" w:space="0" w:color="auto"/>
        <w:left w:val="none" w:sz="0" w:space="0" w:color="auto"/>
        <w:bottom w:val="none" w:sz="0" w:space="0" w:color="auto"/>
        <w:right w:val="none" w:sz="0" w:space="0" w:color="auto"/>
      </w:divBdr>
    </w:div>
    <w:div w:id="639576637">
      <w:bodyDiv w:val="1"/>
      <w:marLeft w:val="0"/>
      <w:marRight w:val="0"/>
      <w:marTop w:val="0"/>
      <w:marBottom w:val="0"/>
      <w:divBdr>
        <w:top w:val="none" w:sz="0" w:space="0" w:color="auto"/>
        <w:left w:val="none" w:sz="0" w:space="0" w:color="auto"/>
        <w:bottom w:val="none" w:sz="0" w:space="0" w:color="auto"/>
        <w:right w:val="none" w:sz="0" w:space="0" w:color="auto"/>
      </w:divBdr>
    </w:div>
    <w:div w:id="913585299">
      <w:bodyDiv w:val="1"/>
      <w:marLeft w:val="0"/>
      <w:marRight w:val="0"/>
      <w:marTop w:val="0"/>
      <w:marBottom w:val="0"/>
      <w:divBdr>
        <w:top w:val="none" w:sz="0" w:space="0" w:color="auto"/>
        <w:left w:val="none" w:sz="0" w:space="0" w:color="auto"/>
        <w:bottom w:val="none" w:sz="0" w:space="0" w:color="auto"/>
        <w:right w:val="none" w:sz="0" w:space="0" w:color="auto"/>
      </w:divBdr>
    </w:div>
    <w:div w:id="1237977017">
      <w:bodyDiv w:val="1"/>
      <w:marLeft w:val="0"/>
      <w:marRight w:val="0"/>
      <w:marTop w:val="0"/>
      <w:marBottom w:val="0"/>
      <w:divBdr>
        <w:top w:val="none" w:sz="0" w:space="0" w:color="auto"/>
        <w:left w:val="none" w:sz="0" w:space="0" w:color="auto"/>
        <w:bottom w:val="none" w:sz="0" w:space="0" w:color="auto"/>
        <w:right w:val="none" w:sz="0" w:space="0" w:color="auto"/>
      </w:divBdr>
    </w:div>
    <w:div w:id="1370494953">
      <w:bodyDiv w:val="1"/>
      <w:marLeft w:val="0"/>
      <w:marRight w:val="0"/>
      <w:marTop w:val="0"/>
      <w:marBottom w:val="0"/>
      <w:divBdr>
        <w:top w:val="none" w:sz="0" w:space="0" w:color="auto"/>
        <w:left w:val="none" w:sz="0" w:space="0" w:color="auto"/>
        <w:bottom w:val="none" w:sz="0" w:space="0" w:color="auto"/>
        <w:right w:val="none" w:sz="0" w:space="0" w:color="auto"/>
      </w:divBdr>
    </w:div>
    <w:div w:id="1564026600">
      <w:bodyDiv w:val="1"/>
      <w:marLeft w:val="0"/>
      <w:marRight w:val="0"/>
      <w:marTop w:val="0"/>
      <w:marBottom w:val="0"/>
      <w:divBdr>
        <w:top w:val="none" w:sz="0" w:space="0" w:color="auto"/>
        <w:left w:val="none" w:sz="0" w:space="0" w:color="auto"/>
        <w:bottom w:val="none" w:sz="0" w:space="0" w:color="auto"/>
        <w:right w:val="none" w:sz="0" w:space="0" w:color="auto"/>
      </w:divBdr>
    </w:div>
    <w:div w:id="1565410897">
      <w:bodyDiv w:val="1"/>
      <w:marLeft w:val="0"/>
      <w:marRight w:val="0"/>
      <w:marTop w:val="0"/>
      <w:marBottom w:val="0"/>
      <w:divBdr>
        <w:top w:val="none" w:sz="0" w:space="0" w:color="auto"/>
        <w:left w:val="none" w:sz="0" w:space="0" w:color="auto"/>
        <w:bottom w:val="none" w:sz="0" w:space="0" w:color="auto"/>
        <w:right w:val="none" w:sz="0" w:space="0" w:color="auto"/>
      </w:divBdr>
    </w:div>
    <w:div w:id="1619799338">
      <w:bodyDiv w:val="1"/>
      <w:marLeft w:val="0"/>
      <w:marRight w:val="0"/>
      <w:marTop w:val="0"/>
      <w:marBottom w:val="0"/>
      <w:divBdr>
        <w:top w:val="none" w:sz="0" w:space="0" w:color="auto"/>
        <w:left w:val="none" w:sz="0" w:space="0" w:color="auto"/>
        <w:bottom w:val="none" w:sz="0" w:space="0" w:color="auto"/>
        <w:right w:val="none" w:sz="0" w:space="0" w:color="auto"/>
      </w:divBdr>
    </w:div>
    <w:div w:id="1815483914">
      <w:bodyDiv w:val="1"/>
      <w:marLeft w:val="0"/>
      <w:marRight w:val="0"/>
      <w:marTop w:val="0"/>
      <w:marBottom w:val="0"/>
      <w:divBdr>
        <w:top w:val="none" w:sz="0" w:space="0" w:color="auto"/>
        <w:left w:val="none" w:sz="0" w:space="0" w:color="auto"/>
        <w:bottom w:val="none" w:sz="0" w:space="0" w:color="auto"/>
        <w:right w:val="none" w:sz="0" w:space="0" w:color="auto"/>
      </w:divBdr>
    </w:div>
    <w:div w:id="19696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cademicintegrity.org/blog/using-mobile-technology-to-educate-students-about-academic-integrity/"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A2EA-CAE8-4A95-8BC3-0A3A00A6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vt:lpstr>
    </vt:vector>
  </TitlesOfParts>
  <Company>Queen's University</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watkinm</dc:creator>
  <cp:lastModifiedBy>Tanya Iakobson</cp:lastModifiedBy>
  <cp:revision>3</cp:revision>
  <cp:lastPrinted>2018-01-16T15:47:00Z</cp:lastPrinted>
  <dcterms:created xsi:type="dcterms:W3CDTF">2018-12-12T16:58:00Z</dcterms:created>
  <dcterms:modified xsi:type="dcterms:W3CDTF">2018-12-12T17:03:00Z</dcterms:modified>
</cp:coreProperties>
</file>