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7659" w14:textId="52B319C4" w:rsidR="00843266" w:rsidRPr="00843266" w:rsidRDefault="00843266">
      <w:pPr>
        <w:rPr>
          <w:b/>
          <w:bCs/>
          <w:color w:val="7030A0"/>
          <w:sz w:val="36"/>
          <w:szCs w:val="36"/>
        </w:rPr>
      </w:pPr>
      <w:r w:rsidRPr="00843266">
        <w:rPr>
          <w:b/>
          <w:bCs/>
          <w:color w:val="7030A0"/>
          <w:sz w:val="36"/>
          <w:szCs w:val="36"/>
        </w:rPr>
        <w:t>Chancellor A. Charles Baillie Teaching Award Submission Form</w:t>
      </w:r>
    </w:p>
    <w:p w14:paraId="1A806255" w14:textId="619B774E" w:rsidR="00F83C53" w:rsidRDefault="00F83C53"/>
    <w:p w14:paraId="243CC6D3" w14:textId="6C151707" w:rsidR="00EB26FE" w:rsidRPr="00962AC4" w:rsidRDefault="00E36186">
      <w:pPr>
        <w:rPr>
          <w:b/>
          <w:bCs/>
          <w:color w:val="0070C0"/>
          <w:sz w:val="28"/>
          <w:szCs w:val="28"/>
        </w:rPr>
      </w:pPr>
      <w:r>
        <w:rPr>
          <w:b/>
          <w:bCs/>
          <w:color w:val="0070C0"/>
          <w:sz w:val="28"/>
          <w:szCs w:val="28"/>
        </w:rPr>
        <w:t>1</w:t>
      </w:r>
      <w:r w:rsidR="00962AC4" w:rsidRPr="00962AC4">
        <w:rPr>
          <w:b/>
          <w:bCs/>
          <w:color w:val="0070C0"/>
          <w:sz w:val="28"/>
          <w:szCs w:val="28"/>
        </w:rPr>
        <w:t xml:space="preserve">.0 </w:t>
      </w:r>
      <w:r w:rsidR="00EB26FE" w:rsidRPr="00962AC4">
        <w:rPr>
          <w:b/>
          <w:bCs/>
          <w:color w:val="0070C0"/>
          <w:sz w:val="28"/>
          <w:szCs w:val="28"/>
        </w:rPr>
        <w:t>Nomination Brief</w:t>
      </w:r>
    </w:p>
    <w:p w14:paraId="680E939A" w14:textId="1C92FC57" w:rsidR="00EB26FE" w:rsidRPr="00BA3266" w:rsidRDefault="00E36186">
      <w:pPr>
        <w:rPr>
          <w:b/>
          <w:bCs/>
        </w:rPr>
      </w:pPr>
      <w:r w:rsidRPr="00BA3266">
        <w:rPr>
          <w:b/>
          <w:bCs/>
        </w:rPr>
        <w:t>1</w:t>
      </w:r>
      <w:r w:rsidR="00962AC4" w:rsidRPr="00BA3266">
        <w:rPr>
          <w:b/>
          <w:bCs/>
        </w:rPr>
        <w:t xml:space="preserve">.1 </w:t>
      </w:r>
      <w:r w:rsidR="00EB26FE" w:rsidRPr="00BA3266">
        <w:rPr>
          <w:b/>
          <w:bCs/>
        </w:rPr>
        <w:t>Nominee:</w:t>
      </w:r>
    </w:p>
    <w:tbl>
      <w:tblPr>
        <w:tblStyle w:val="TableGrid"/>
        <w:tblW w:w="0" w:type="auto"/>
        <w:tblLook w:val="04A0" w:firstRow="1" w:lastRow="0" w:firstColumn="1" w:lastColumn="0" w:noHBand="0" w:noVBand="1"/>
      </w:tblPr>
      <w:tblGrid>
        <w:gridCol w:w="3235"/>
        <w:gridCol w:w="4230"/>
        <w:gridCol w:w="1885"/>
      </w:tblGrid>
      <w:tr w:rsidR="009171D4" w:rsidRPr="00BA3266" w14:paraId="171661EE" w14:textId="77777777" w:rsidTr="009171D4">
        <w:trPr>
          <w:trHeight w:val="432"/>
        </w:trPr>
        <w:tc>
          <w:tcPr>
            <w:tcW w:w="7465" w:type="dxa"/>
            <w:gridSpan w:val="2"/>
            <w:vAlign w:val="center"/>
          </w:tcPr>
          <w:p w14:paraId="75E46EEE" w14:textId="77777777" w:rsidR="009171D4" w:rsidRPr="00BA3266" w:rsidRDefault="009171D4" w:rsidP="009F3518">
            <w:pPr>
              <w:rPr>
                <w:b/>
                <w:bCs/>
              </w:rPr>
            </w:pPr>
            <w:r w:rsidRPr="00BA3266">
              <w:rPr>
                <w:b/>
                <w:bCs/>
              </w:rPr>
              <w:t xml:space="preserve">First and Last Name: </w:t>
            </w:r>
          </w:p>
        </w:tc>
        <w:tc>
          <w:tcPr>
            <w:tcW w:w="1885" w:type="dxa"/>
            <w:vAlign w:val="center"/>
          </w:tcPr>
          <w:p w14:paraId="2726D06B" w14:textId="641262B5" w:rsidR="009171D4" w:rsidRPr="00BA3266" w:rsidRDefault="009171D4" w:rsidP="009F3518">
            <w:pPr>
              <w:rPr>
                <w:b/>
                <w:bCs/>
              </w:rPr>
            </w:pPr>
            <w:r>
              <w:rPr>
                <w:b/>
                <w:bCs/>
              </w:rPr>
              <w:t>Title:</w:t>
            </w:r>
          </w:p>
        </w:tc>
      </w:tr>
      <w:tr w:rsidR="00EB26FE" w:rsidRPr="00BA3266" w14:paraId="7C5A0D02" w14:textId="77777777" w:rsidTr="00962AC4">
        <w:trPr>
          <w:trHeight w:val="432"/>
        </w:trPr>
        <w:tc>
          <w:tcPr>
            <w:tcW w:w="9350" w:type="dxa"/>
            <w:gridSpan w:val="3"/>
            <w:vAlign w:val="center"/>
          </w:tcPr>
          <w:p w14:paraId="3A0C13A2" w14:textId="552CED28" w:rsidR="00EB26FE" w:rsidRPr="00BA3266" w:rsidRDefault="00EB26FE" w:rsidP="009F3518">
            <w:pPr>
              <w:rPr>
                <w:b/>
                <w:bCs/>
              </w:rPr>
            </w:pPr>
            <w:r w:rsidRPr="00BA3266">
              <w:rPr>
                <w:b/>
                <w:bCs/>
              </w:rPr>
              <w:t>School, Faculty, Department:</w:t>
            </w:r>
            <w:r w:rsidR="002071B7" w:rsidRPr="00BA3266">
              <w:rPr>
                <w:b/>
                <w:bCs/>
              </w:rPr>
              <w:t xml:space="preserve"> </w:t>
            </w:r>
          </w:p>
        </w:tc>
      </w:tr>
      <w:tr w:rsidR="00EB26FE" w:rsidRPr="00BA3266" w14:paraId="183A52D2" w14:textId="77777777" w:rsidTr="00962AC4">
        <w:trPr>
          <w:trHeight w:val="432"/>
        </w:trPr>
        <w:tc>
          <w:tcPr>
            <w:tcW w:w="3235" w:type="dxa"/>
            <w:vAlign w:val="center"/>
          </w:tcPr>
          <w:p w14:paraId="352503DF" w14:textId="3792EC47" w:rsidR="00EB26FE" w:rsidRPr="00BA3266" w:rsidRDefault="00EB26FE" w:rsidP="009F3518">
            <w:pPr>
              <w:rPr>
                <w:b/>
                <w:bCs/>
              </w:rPr>
            </w:pPr>
            <w:r w:rsidRPr="00BA3266">
              <w:rPr>
                <w:b/>
                <w:bCs/>
              </w:rPr>
              <w:t>Telephone:</w:t>
            </w:r>
            <w:r w:rsidR="002071B7" w:rsidRPr="00BA3266">
              <w:rPr>
                <w:b/>
                <w:bCs/>
              </w:rPr>
              <w:t xml:space="preserve"> </w:t>
            </w:r>
          </w:p>
        </w:tc>
        <w:tc>
          <w:tcPr>
            <w:tcW w:w="6115" w:type="dxa"/>
            <w:gridSpan w:val="2"/>
            <w:vAlign w:val="center"/>
          </w:tcPr>
          <w:p w14:paraId="57BA1166" w14:textId="1A7F23FB" w:rsidR="00EB26FE" w:rsidRPr="00BA3266" w:rsidRDefault="00EB26FE" w:rsidP="009F3518">
            <w:pPr>
              <w:rPr>
                <w:b/>
                <w:bCs/>
              </w:rPr>
            </w:pPr>
            <w:r w:rsidRPr="00BA3266">
              <w:rPr>
                <w:b/>
                <w:bCs/>
              </w:rPr>
              <w:t>Email:</w:t>
            </w:r>
            <w:r w:rsidR="002071B7" w:rsidRPr="00BA3266">
              <w:rPr>
                <w:b/>
                <w:bCs/>
              </w:rPr>
              <w:t xml:space="preserve"> </w:t>
            </w:r>
          </w:p>
        </w:tc>
      </w:tr>
    </w:tbl>
    <w:p w14:paraId="53CC9D8F" w14:textId="3F8F0C4C" w:rsidR="00EB26FE" w:rsidRPr="00BA3266" w:rsidRDefault="00843266">
      <w:pPr>
        <w:rPr>
          <w:b/>
          <w:bCs/>
        </w:rPr>
      </w:pPr>
      <w:r w:rsidRPr="00BA3266">
        <w:rPr>
          <w:b/>
          <w:bCs/>
        </w:rPr>
        <w:br/>
      </w:r>
      <w:r w:rsidR="00E36186" w:rsidRPr="00BA3266">
        <w:rPr>
          <w:b/>
          <w:bCs/>
        </w:rPr>
        <w:t>1</w:t>
      </w:r>
      <w:r w:rsidR="00962AC4" w:rsidRPr="00BA3266">
        <w:rPr>
          <w:b/>
          <w:bCs/>
        </w:rPr>
        <w:t xml:space="preserve">.2 </w:t>
      </w:r>
      <w:r w:rsidR="00EB26FE" w:rsidRPr="00BA3266">
        <w:rPr>
          <w:b/>
          <w:bCs/>
        </w:rPr>
        <w:t>Nominator:</w:t>
      </w:r>
    </w:p>
    <w:tbl>
      <w:tblPr>
        <w:tblStyle w:val="TableGrid"/>
        <w:tblW w:w="0" w:type="auto"/>
        <w:tblLook w:val="04A0" w:firstRow="1" w:lastRow="0" w:firstColumn="1" w:lastColumn="0" w:noHBand="0" w:noVBand="1"/>
      </w:tblPr>
      <w:tblGrid>
        <w:gridCol w:w="3235"/>
        <w:gridCol w:w="4230"/>
        <w:gridCol w:w="1885"/>
      </w:tblGrid>
      <w:tr w:rsidR="009171D4" w:rsidRPr="00BA3266" w14:paraId="607E6725" w14:textId="77777777" w:rsidTr="009171D4">
        <w:trPr>
          <w:trHeight w:val="432"/>
        </w:trPr>
        <w:tc>
          <w:tcPr>
            <w:tcW w:w="7465" w:type="dxa"/>
            <w:gridSpan w:val="2"/>
            <w:vAlign w:val="center"/>
          </w:tcPr>
          <w:p w14:paraId="10E1450C" w14:textId="77777777" w:rsidR="009171D4" w:rsidRPr="00BA3266" w:rsidRDefault="009171D4" w:rsidP="009F3518">
            <w:pPr>
              <w:rPr>
                <w:b/>
                <w:bCs/>
              </w:rPr>
            </w:pPr>
            <w:r w:rsidRPr="00BA3266">
              <w:rPr>
                <w:b/>
                <w:bCs/>
              </w:rPr>
              <w:t xml:space="preserve">First and Last Name: </w:t>
            </w:r>
          </w:p>
        </w:tc>
        <w:tc>
          <w:tcPr>
            <w:tcW w:w="1885" w:type="dxa"/>
            <w:vAlign w:val="center"/>
          </w:tcPr>
          <w:p w14:paraId="0E2C9C8C" w14:textId="78B36211" w:rsidR="009171D4" w:rsidRPr="00BA3266" w:rsidRDefault="009171D4" w:rsidP="009F3518">
            <w:pPr>
              <w:rPr>
                <w:b/>
                <w:bCs/>
              </w:rPr>
            </w:pPr>
            <w:r>
              <w:rPr>
                <w:b/>
                <w:bCs/>
              </w:rPr>
              <w:t>Title:</w:t>
            </w:r>
          </w:p>
        </w:tc>
      </w:tr>
      <w:tr w:rsidR="00EB26FE" w:rsidRPr="00BA3266" w14:paraId="1EEDB3B4" w14:textId="77777777" w:rsidTr="00962AC4">
        <w:trPr>
          <w:trHeight w:val="432"/>
        </w:trPr>
        <w:tc>
          <w:tcPr>
            <w:tcW w:w="9350" w:type="dxa"/>
            <w:gridSpan w:val="3"/>
            <w:vAlign w:val="center"/>
          </w:tcPr>
          <w:p w14:paraId="6C47F0CC" w14:textId="1A9412E7" w:rsidR="00EB26FE" w:rsidRPr="00BA3266" w:rsidRDefault="00EB26FE" w:rsidP="009F3518">
            <w:pPr>
              <w:rPr>
                <w:b/>
                <w:bCs/>
              </w:rPr>
            </w:pPr>
            <w:r w:rsidRPr="00BA3266">
              <w:rPr>
                <w:b/>
                <w:bCs/>
              </w:rPr>
              <w:t>School, Faculty, Department:</w:t>
            </w:r>
            <w:r w:rsidR="002071B7" w:rsidRPr="00BA3266">
              <w:rPr>
                <w:b/>
                <w:bCs/>
              </w:rPr>
              <w:t xml:space="preserve"> </w:t>
            </w:r>
          </w:p>
        </w:tc>
      </w:tr>
      <w:tr w:rsidR="00EB26FE" w:rsidRPr="00BA3266" w14:paraId="156F6FA0" w14:textId="77777777" w:rsidTr="00962AC4">
        <w:trPr>
          <w:trHeight w:val="432"/>
        </w:trPr>
        <w:tc>
          <w:tcPr>
            <w:tcW w:w="3235" w:type="dxa"/>
            <w:vAlign w:val="center"/>
          </w:tcPr>
          <w:p w14:paraId="2013C1F5" w14:textId="3DA5DCAB" w:rsidR="00EB26FE" w:rsidRPr="00BA3266" w:rsidRDefault="00EB26FE" w:rsidP="009F3518">
            <w:pPr>
              <w:rPr>
                <w:b/>
                <w:bCs/>
              </w:rPr>
            </w:pPr>
            <w:r w:rsidRPr="00BA3266">
              <w:rPr>
                <w:b/>
                <w:bCs/>
              </w:rPr>
              <w:t>Telephone:</w:t>
            </w:r>
            <w:r w:rsidR="002071B7" w:rsidRPr="00BA3266">
              <w:rPr>
                <w:b/>
                <w:bCs/>
              </w:rPr>
              <w:t xml:space="preserve"> </w:t>
            </w:r>
          </w:p>
        </w:tc>
        <w:tc>
          <w:tcPr>
            <w:tcW w:w="6115" w:type="dxa"/>
            <w:gridSpan w:val="2"/>
            <w:vAlign w:val="center"/>
          </w:tcPr>
          <w:p w14:paraId="31048502" w14:textId="1F0F612B" w:rsidR="00EB26FE" w:rsidRPr="00BA3266" w:rsidRDefault="00EB26FE" w:rsidP="009F3518">
            <w:pPr>
              <w:rPr>
                <w:b/>
                <w:bCs/>
              </w:rPr>
            </w:pPr>
            <w:r w:rsidRPr="00BA3266">
              <w:rPr>
                <w:b/>
                <w:bCs/>
              </w:rPr>
              <w:t>Email:</w:t>
            </w:r>
            <w:r w:rsidR="002071B7" w:rsidRPr="00BA3266">
              <w:rPr>
                <w:b/>
                <w:bCs/>
              </w:rPr>
              <w:t xml:space="preserve"> </w:t>
            </w:r>
          </w:p>
        </w:tc>
      </w:tr>
    </w:tbl>
    <w:p w14:paraId="2530451A" w14:textId="00F61BAC" w:rsidR="00EB26FE" w:rsidRPr="00BA3266" w:rsidRDefault="00843266">
      <w:pPr>
        <w:rPr>
          <w:b/>
          <w:bCs/>
        </w:rPr>
      </w:pPr>
      <w:r w:rsidRPr="00BA3266">
        <w:rPr>
          <w:b/>
          <w:bCs/>
        </w:rPr>
        <w:br/>
      </w:r>
      <w:r w:rsidR="00E36186" w:rsidRPr="00BA3266">
        <w:rPr>
          <w:b/>
          <w:bCs/>
        </w:rPr>
        <w:t>1</w:t>
      </w:r>
      <w:r w:rsidR="00962AC4" w:rsidRPr="00BA3266">
        <w:rPr>
          <w:b/>
          <w:bCs/>
        </w:rPr>
        <w:t xml:space="preserve">.3 Appointment History </w:t>
      </w:r>
    </w:p>
    <w:tbl>
      <w:tblPr>
        <w:tblStyle w:val="TableGrid"/>
        <w:tblW w:w="0" w:type="auto"/>
        <w:tblLook w:val="04A0" w:firstRow="1" w:lastRow="0" w:firstColumn="1" w:lastColumn="0" w:noHBand="0" w:noVBand="1"/>
      </w:tblPr>
      <w:tblGrid>
        <w:gridCol w:w="9350"/>
      </w:tblGrid>
      <w:tr w:rsidR="00962AC4" w:rsidRPr="00BA3266" w14:paraId="6FAE4E05" w14:textId="77777777" w:rsidTr="00962AC4">
        <w:trPr>
          <w:trHeight w:val="432"/>
        </w:trPr>
        <w:tc>
          <w:tcPr>
            <w:tcW w:w="9350" w:type="dxa"/>
            <w:vAlign w:val="center"/>
          </w:tcPr>
          <w:p w14:paraId="3047FFCB" w14:textId="77777777" w:rsidR="00962AC4" w:rsidRPr="00BA3266" w:rsidRDefault="00E36186">
            <w:pPr>
              <w:rPr>
                <w:rFonts w:cstheme="minorHAnsi"/>
                <w:b/>
                <w:bCs/>
                <w:color w:val="212529"/>
              </w:rPr>
            </w:pPr>
            <w:r w:rsidRPr="00BA3266">
              <w:rPr>
                <w:rFonts w:cstheme="minorHAnsi"/>
                <w:b/>
                <w:bCs/>
                <w:color w:val="212529"/>
              </w:rPr>
              <w:t xml:space="preserve">Teaching and /or administrative-related appointments held at Queen’s, including committee membership at the departmental, faculty, and/or institutional </w:t>
            </w:r>
            <w:proofErr w:type="gramStart"/>
            <w:r w:rsidRPr="00BA3266">
              <w:rPr>
                <w:rFonts w:cstheme="minorHAnsi"/>
                <w:b/>
                <w:bCs/>
                <w:color w:val="212529"/>
              </w:rPr>
              <w:t>levels;</w:t>
            </w:r>
            <w:proofErr w:type="gramEnd"/>
          </w:p>
          <w:p w14:paraId="03585B2C" w14:textId="32ACF537" w:rsidR="002071B7" w:rsidRPr="00BA3266" w:rsidRDefault="002071B7"/>
        </w:tc>
      </w:tr>
      <w:tr w:rsidR="00962AC4" w:rsidRPr="00BA3266" w14:paraId="6AC11B16" w14:textId="77777777" w:rsidTr="00962AC4">
        <w:trPr>
          <w:trHeight w:val="432"/>
        </w:trPr>
        <w:tc>
          <w:tcPr>
            <w:tcW w:w="9350" w:type="dxa"/>
            <w:vAlign w:val="center"/>
          </w:tcPr>
          <w:p w14:paraId="2A03B19A" w14:textId="0416D49F" w:rsidR="00962AC4" w:rsidRPr="00BA3266" w:rsidRDefault="00962AC4">
            <w:pPr>
              <w:rPr>
                <w:b/>
                <w:bCs/>
              </w:rPr>
            </w:pPr>
            <w:r w:rsidRPr="00BA3266">
              <w:rPr>
                <w:b/>
                <w:bCs/>
              </w:rPr>
              <w:t>Appointment Type and rank:</w:t>
            </w:r>
          </w:p>
        </w:tc>
      </w:tr>
    </w:tbl>
    <w:p w14:paraId="5EFC6C65" w14:textId="45EFDB2E" w:rsidR="00962AC4" w:rsidRPr="00BA3266" w:rsidRDefault="00843266">
      <w:pPr>
        <w:rPr>
          <w:b/>
          <w:bCs/>
        </w:rPr>
      </w:pPr>
      <w:r w:rsidRPr="00BA3266">
        <w:rPr>
          <w:b/>
          <w:bCs/>
        </w:rPr>
        <w:br/>
      </w:r>
      <w:r w:rsidR="00E36186" w:rsidRPr="00BA3266">
        <w:rPr>
          <w:b/>
          <w:bCs/>
        </w:rPr>
        <w:t>1</w:t>
      </w:r>
      <w:r w:rsidR="00962AC4" w:rsidRPr="00BA3266">
        <w:rPr>
          <w:b/>
          <w:bCs/>
        </w:rPr>
        <w:t>.4 Nomination letter</w:t>
      </w:r>
    </w:p>
    <w:p w14:paraId="16D8AEBA" w14:textId="1B3AB8EE" w:rsidR="00962AC4" w:rsidRPr="00E36186" w:rsidRDefault="00E36186">
      <w:pPr>
        <w:rPr>
          <w:color w:val="C00000"/>
        </w:rPr>
      </w:pPr>
      <w:r w:rsidRPr="00E36186">
        <w:rPr>
          <w:color w:val="C00000"/>
        </w:rPr>
        <w:t>&lt;insert Nomination letter&gt;</w:t>
      </w:r>
    </w:p>
    <w:p w14:paraId="564D6FB6" w14:textId="40F17E00" w:rsidR="00962AC4" w:rsidRDefault="00E36186" w:rsidP="00962AC4">
      <w:pPr>
        <w:rPr>
          <w:b/>
          <w:bCs/>
          <w:color w:val="0070C0"/>
          <w:sz w:val="28"/>
          <w:szCs w:val="28"/>
        </w:rPr>
      </w:pPr>
      <w:r>
        <w:rPr>
          <w:b/>
          <w:bCs/>
          <w:color w:val="0070C0"/>
          <w:sz w:val="28"/>
          <w:szCs w:val="28"/>
        </w:rPr>
        <w:t>2</w:t>
      </w:r>
      <w:r w:rsidR="00962AC4" w:rsidRPr="00962AC4">
        <w:rPr>
          <w:b/>
          <w:bCs/>
          <w:color w:val="0070C0"/>
          <w:sz w:val="28"/>
          <w:szCs w:val="28"/>
        </w:rPr>
        <w:t xml:space="preserve">.0 </w:t>
      </w:r>
      <w:r w:rsidR="00962AC4">
        <w:rPr>
          <w:b/>
          <w:bCs/>
          <w:color w:val="0070C0"/>
          <w:sz w:val="28"/>
          <w:szCs w:val="28"/>
        </w:rPr>
        <w:t>Excellence in Instruction</w:t>
      </w:r>
    </w:p>
    <w:p w14:paraId="5A02C75E" w14:textId="20D80AF8" w:rsidR="00843266" w:rsidRPr="00BA3266" w:rsidRDefault="00E36186" w:rsidP="00843266">
      <w:pPr>
        <w:spacing w:before="100" w:beforeAutospacing="1" w:after="100" w:afterAutospacing="1" w:line="240" w:lineRule="auto"/>
        <w:rPr>
          <w:rFonts w:eastAsia="Times New Roman" w:cstheme="minorHAnsi"/>
        </w:rPr>
      </w:pPr>
      <w:r w:rsidRPr="00BA3266">
        <w:rPr>
          <w:rFonts w:eastAsia="Times New Roman" w:cstheme="minorHAnsi"/>
          <w:b/>
          <w:bCs/>
        </w:rPr>
        <w:t>2</w:t>
      </w:r>
      <w:r w:rsidR="00843266" w:rsidRPr="00BA3266">
        <w:rPr>
          <w:rFonts w:eastAsia="Times New Roman" w:cstheme="minorHAnsi"/>
          <w:b/>
          <w:bCs/>
        </w:rPr>
        <w:t xml:space="preserve">.1 A brief statement describing the contributions of the nominee to education through innovation, </w:t>
      </w:r>
      <w:proofErr w:type="gramStart"/>
      <w:r w:rsidR="00843266" w:rsidRPr="00BA3266">
        <w:rPr>
          <w:rFonts w:eastAsia="Times New Roman" w:cstheme="minorHAnsi"/>
          <w:b/>
          <w:bCs/>
        </w:rPr>
        <w:t>achievement</w:t>
      </w:r>
      <w:proofErr w:type="gramEnd"/>
      <w:r w:rsidR="00843266" w:rsidRPr="00BA3266">
        <w:rPr>
          <w:rFonts w:eastAsia="Times New Roman" w:cstheme="minorHAnsi"/>
          <w:b/>
          <w:bCs/>
        </w:rPr>
        <w:t xml:space="preserve"> or continuing excellence in classroom, individual, or online instruction</w:t>
      </w:r>
      <w:r w:rsidR="00843266" w:rsidRPr="00BA3266">
        <w:rPr>
          <w:rFonts w:eastAsia="Times New Roman" w:cstheme="minorHAnsi"/>
        </w:rPr>
        <w:t>.</w:t>
      </w:r>
    </w:p>
    <w:tbl>
      <w:tblPr>
        <w:tblStyle w:val="TableGrid"/>
        <w:tblW w:w="0" w:type="auto"/>
        <w:tblLook w:val="04A0" w:firstRow="1" w:lastRow="0" w:firstColumn="1" w:lastColumn="0" w:noHBand="0" w:noVBand="1"/>
      </w:tblPr>
      <w:tblGrid>
        <w:gridCol w:w="9350"/>
      </w:tblGrid>
      <w:tr w:rsidR="00843266" w:rsidRPr="00BA3266" w14:paraId="7D85ACC2" w14:textId="77777777" w:rsidTr="00843266">
        <w:tc>
          <w:tcPr>
            <w:tcW w:w="9350" w:type="dxa"/>
          </w:tcPr>
          <w:p w14:paraId="76A6F158" w14:textId="77777777" w:rsidR="00843266" w:rsidRPr="00BA3266" w:rsidRDefault="00843266" w:rsidP="00843266">
            <w:pPr>
              <w:spacing w:before="100" w:beforeAutospacing="1" w:after="100" w:afterAutospacing="1"/>
              <w:rPr>
                <w:rFonts w:eastAsia="Times New Roman" w:cstheme="minorHAnsi"/>
              </w:rPr>
            </w:pPr>
          </w:p>
        </w:tc>
      </w:tr>
    </w:tbl>
    <w:p w14:paraId="37A73D9C" w14:textId="24D8B5A4" w:rsidR="00843266" w:rsidRPr="00BA3266" w:rsidRDefault="00E36186" w:rsidP="00843266">
      <w:pPr>
        <w:spacing w:before="100" w:beforeAutospacing="1" w:after="100" w:afterAutospacing="1" w:line="240" w:lineRule="auto"/>
        <w:rPr>
          <w:rFonts w:eastAsia="Times New Roman" w:cstheme="minorHAnsi"/>
          <w:b/>
          <w:bCs/>
        </w:rPr>
      </w:pPr>
      <w:r w:rsidRPr="00BA3266">
        <w:rPr>
          <w:rFonts w:eastAsia="Times New Roman" w:cstheme="minorHAnsi"/>
          <w:b/>
          <w:bCs/>
        </w:rPr>
        <w:t>2</w:t>
      </w:r>
      <w:r w:rsidR="00843266" w:rsidRPr="00BA3266">
        <w:rPr>
          <w:rFonts w:eastAsia="Times New Roman" w:cstheme="minorHAnsi"/>
          <w:b/>
          <w:bCs/>
        </w:rPr>
        <w:t>.2 Evidence of instructional excellence organized in the form of a teaching dossier</w:t>
      </w:r>
    </w:p>
    <w:tbl>
      <w:tblPr>
        <w:tblStyle w:val="TableGrid"/>
        <w:tblW w:w="0" w:type="auto"/>
        <w:tblLook w:val="04A0" w:firstRow="1" w:lastRow="0" w:firstColumn="1" w:lastColumn="0" w:noHBand="0" w:noVBand="1"/>
      </w:tblPr>
      <w:tblGrid>
        <w:gridCol w:w="9350"/>
      </w:tblGrid>
      <w:tr w:rsidR="00843266" w:rsidRPr="00BA3266" w14:paraId="63F238DB" w14:textId="77777777" w:rsidTr="00843266">
        <w:tc>
          <w:tcPr>
            <w:tcW w:w="9350" w:type="dxa"/>
          </w:tcPr>
          <w:p w14:paraId="4482AB4B" w14:textId="533666D4" w:rsidR="00843266" w:rsidRPr="00BA3266" w:rsidRDefault="00843266" w:rsidP="00843266">
            <w:pPr>
              <w:spacing w:before="100" w:beforeAutospacing="1" w:after="100" w:afterAutospacing="1"/>
              <w:ind w:left="720"/>
              <w:rPr>
                <w:rFonts w:eastAsia="Times New Roman" w:cstheme="minorHAnsi"/>
              </w:rPr>
            </w:pPr>
          </w:p>
        </w:tc>
      </w:tr>
    </w:tbl>
    <w:p w14:paraId="4A012751" w14:textId="6BA88D8F" w:rsidR="00843266" w:rsidRPr="00843266" w:rsidRDefault="00E36186" w:rsidP="00843266">
      <w:pPr>
        <w:spacing w:before="100" w:beforeAutospacing="1" w:after="100" w:afterAutospacing="1" w:line="240" w:lineRule="auto"/>
        <w:rPr>
          <w:rFonts w:eastAsia="Times New Roman" w:cstheme="minorHAnsi"/>
          <w:b/>
          <w:bCs/>
          <w:color w:val="0070C0"/>
          <w:sz w:val="28"/>
          <w:szCs w:val="28"/>
        </w:rPr>
      </w:pPr>
      <w:r w:rsidRPr="00BA3266">
        <w:rPr>
          <w:rFonts w:eastAsia="Times New Roman" w:cstheme="minorHAnsi"/>
          <w:b/>
          <w:bCs/>
          <w:color w:val="0070C0"/>
          <w:sz w:val="28"/>
          <w:szCs w:val="28"/>
        </w:rPr>
        <w:t>3</w:t>
      </w:r>
      <w:r w:rsidR="00843266" w:rsidRPr="00BA3266">
        <w:rPr>
          <w:rFonts w:eastAsia="Times New Roman" w:cstheme="minorHAnsi"/>
          <w:b/>
          <w:bCs/>
          <w:color w:val="0070C0"/>
        </w:rPr>
        <w:t>.</w:t>
      </w:r>
      <w:r w:rsidR="00843266" w:rsidRPr="00843266">
        <w:rPr>
          <w:rFonts w:eastAsia="Times New Roman" w:cstheme="minorHAnsi"/>
          <w:b/>
          <w:bCs/>
          <w:color w:val="0070C0"/>
          <w:sz w:val="28"/>
          <w:szCs w:val="28"/>
        </w:rPr>
        <w:t>0 Additional Areas of Excellence</w:t>
      </w:r>
    </w:p>
    <w:p w14:paraId="17591043" w14:textId="77777777" w:rsidR="00E36186" w:rsidRPr="00BA3266" w:rsidRDefault="00E36186" w:rsidP="00E36186">
      <w:pPr>
        <w:pStyle w:val="NormalWeb"/>
        <w:shd w:val="clear" w:color="auto" w:fill="FFFFFF"/>
        <w:rPr>
          <w:rFonts w:asciiTheme="minorHAnsi" w:hAnsiTheme="minorHAnsi" w:cstheme="minorHAnsi"/>
          <w:color w:val="212529"/>
          <w:sz w:val="22"/>
          <w:szCs w:val="22"/>
        </w:rPr>
      </w:pPr>
      <w:r w:rsidRPr="00BA3266">
        <w:rPr>
          <w:rFonts w:asciiTheme="minorHAnsi" w:hAnsiTheme="minorHAnsi" w:cstheme="minorHAnsi"/>
          <w:color w:val="212529"/>
          <w:sz w:val="22"/>
          <w:szCs w:val="22"/>
        </w:rPr>
        <w:lastRenderedPageBreak/>
        <w:t xml:space="preserve">Provide examples of the nominee’s impact on student learning; evidence of teaching scholarship; and the potential for impact beyond the nominee’s own course. </w:t>
      </w:r>
    </w:p>
    <w:p w14:paraId="4ED19D66" w14:textId="6DB9D5F6" w:rsidR="00E36186" w:rsidRPr="00BA3266" w:rsidRDefault="00016695"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3</w:t>
      </w:r>
      <w:r w:rsidR="00E36186" w:rsidRPr="00BA3266">
        <w:rPr>
          <w:rFonts w:asciiTheme="minorHAnsi" w:hAnsiTheme="minorHAnsi" w:cstheme="minorHAnsi"/>
          <w:b/>
          <w:bCs/>
          <w:sz w:val="22"/>
          <w:szCs w:val="22"/>
        </w:rPr>
        <w:t xml:space="preserve">.1 Significant impact on learning </w:t>
      </w:r>
    </w:p>
    <w:p w14:paraId="5A9041B2" w14:textId="49F23E08" w:rsidR="00E36186" w:rsidRPr="00BA3266" w:rsidRDefault="00016695" w:rsidP="00E36186">
      <w:pPr>
        <w:pStyle w:val="NormalWeb"/>
        <w:shd w:val="clear" w:color="auto" w:fill="FFFFFF"/>
        <w:rPr>
          <w:rFonts w:asciiTheme="minorHAnsi" w:hAnsiTheme="minorHAnsi" w:cstheme="minorHAnsi"/>
          <w:color w:val="212529"/>
          <w:sz w:val="22"/>
          <w:szCs w:val="22"/>
        </w:rPr>
      </w:pPr>
      <w:r w:rsidRPr="00BA3266">
        <w:rPr>
          <w:rFonts w:asciiTheme="minorHAnsi" w:hAnsiTheme="minorHAnsi" w:cstheme="minorHAnsi"/>
          <w:b/>
          <w:bCs/>
          <w:sz w:val="22"/>
          <w:szCs w:val="22"/>
        </w:rPr>
        <w:t>3</w:t>
      </w:r>
      <w:r w:rsidR="00E36186" w:rsidRPr="00BA3266">
        <w:rPr>
          <w:rFonts w:asciiTheme="minorHAnsi" w:hAnsiTheme="minorHAnsi" w:cstheme="minorHAnsi"/>
          <w:b/>
          <w:bCs/>
          <w:sz w:val="22"/>
          <w:szCs w:val="22"/>
        </w:rPr>
        <w:t>.1.1 A brief statement describing either an innovative curricular initiative</w:t>
      </w:r>
      <w:r w:rsidR="00E36186" w:rsidRPr="00BA3266">
        <w:rPr>
          <w:rFonts w:asciiTheme="minorHAnsi" w:hAnsiTheme="minorHAnsi" w:cstheme="minorHAnsi"/>
          <w:sz w:val="22"/>
          <w:szCs w:val="22"/>
        </w:rPr>
        <w:t xml:space="preserve"> </w:t>
      </w:r>
      <w:r w:rsidR="00E36186" w:rsidRPr="00BA3266">
        <w:rPr>
          <w:rFonts w:asciiTheme="minorHAnsi" w:hAnsiTheme="minorHAnsi" w:cstheme="minorHAnsi"/>
          <w:color w:val="212529"/>
          <w:sz w:val="22"/>
          <w:szCs w:val="22"/>
        </w:rPr>
        <w:t>or an innovative use of technology that has been successfully implemented across a faculty, program, school, or department within the past three years.  Explain how the initiative described is innovative or different from what has been done previously.</w:t>
      </w:r>
    </w:p>
    <w:tbl>
      <w:tblPr>
        <w:tblStyle w:val="TableGrid"/>
        <w:tblW w:w="0" w:type="auto"/>
        <w:tblLook w:val="04A0" w:firstRow="1" w:lastRow="0" w:firstColumn="1" w:lastColumn="0" w:noHBand="0" w:noVBand="1"/>
      </w:tblPr>
      <w:tblGrid>
        <w:gridCol w:w="9350"/>
      </w:tblGrid>
      <w:tr w:rsidR="00016695" w14:paraId="4A007285" w14:textId="77777777" w:rsidTr="00016695">
        <w:tc>
          <w:tcPr>
            <w:tcW w:w="9350" w:type="dxa"/>
          </w:tcPr>
          <w:p w14:paraId="50578E71" w14:textId="77777777" w:rsidR="00016695" w:rsidRDefault="00016695" w:rsidP="00E36186">
            <w:pPr>
              <w:pStyle w:val="NormalWeb"/>
              <w:rPr>
                <w:rFonts w:asciiTheme="minorHAnsi" w:hAnsiTheme="minorHAnsi" w:cstheme="minorHAnsi"/>
                <w:color w:val="212529"/>
              </w:rPr>
            </w:pPr>
          </w:p>
        </w:tc>
      </w:tr>
    </w:tbl>
    <w:p w14:paraId="26511244" w14:textId="77777777" w:rsidR="00016695" w:rsidRPr="00016695" w:rsidRDefault="00016695" w:rsidP="00016695">
      <w:pPr>
        <w:pStyle w:val="NormalWeb"/>
        <w:shd w:val="clear" w:color="auto" w:fill="FFFFFF"/>
        <w:rPr>
          <w:rFonts w:asciiTheme="minorHAnsi" w:hAnsiTheme="minorHAnsi" w:cstheme="minorHAnsi"/>
          <w:b/>
          <w:bCs/>
          <w:color w:val="0070C0"/>
          <w:sz w:val="28"/>
          <w:szCs w:val="28"/>
        </w:rPr>
      </w:pPr>
      <w:r w:rsidRPr="00016695">
        <w:rPr>
          <w:rFonts w:asciiTheme="minorHAnsi" w:hAnsiTheme="minorHAnsi" w:cstheme="minorHAnsi"/>
          <w:b/>
          <w:bCs/>
          <w:color w:val="0070C0"/>
          <w:sz w:val="28"/>
          <w:szCs w:val="28"/>
        </w:rPr>
        <w:t>4.0 Additional Areas of Excellence</w:t>
      </w:r>
    </w:p>
    <w:p w14:paraId="3CE5DB22" w14:textId="77777777" w:rsidR="00016695" w:rsidRPr="00BA3266" w:rsidRDefault="00016695" w:rsidP="00016695">
      <w:pPr>
        <w:pStyle w:val="NormalWeb"/>
        <w:shd w:val="clear" w:color="auto" w:fill="FFFFFF"/>
        <w:rPr>
          <w:rFonts w:asciiTheme="minorHAnsi" w:hAnsiTheme="minorHAnsi" w:cstheme="minorHAnsi"/>
          <w:color w:val="212529"/>
          <w:sz w:val="22"/>
          <w:szCs w:val="22"/>
        </w:rPr>
      </w:pPr>
      <w:r w:rsidRPr="00BA3266">
        <w:rPr>
          <w:rFonts w:asciiTheme="minorHAnsi" w:hAnsiTheme="minorHAnsi" w:cstheme="minorHAnsi"/>
          <w:color w:val="212529"/>
          <w:sz w:val="22"/>
          <w:szCs w:val="22"/>
        </w:rPr>
        <w:t xml:space="preserve">Provide examples of the nominee’s impact on student learning; evidence of teaching scholarship; and the potential for impact beyond the nominee’s own course. </w:t>
      </w:r>
    </w:p>
    <w:p w14:paraId="591479C5" w14:textId="77777777" w:rsidR="00016695" w:rsidRPr="00BA3266" w:rsidRDefault="00016695" w:rsidP="00016695">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 xml:space="preserve">4.1 Significant impact on learning </w:t>
      </w:r>
    </w:p>
    <w:p w14:paraId="6B353C3A" w14:textId="001B782E"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4.1.2 Evidence of excellence in innovation organized under the following headings:</w:t>
      </w:r>
    </w:p>
    <w:tbl>
      <w:tblPr>
        <w:tblStyle w:val="TableGrid"/>
        <w:tblW w:w="0" w:type="auto"/>
        <w:tblLook w:val="04A0" w:firstRow="1" w:lastRow="0" w:firstColumn="1" w:lastColumn="0" w:noHBand="0" w:noVBand="1"/>
      </w:tblPr>
      <w:tblGrid>
        <w:gridCol w:w="9350"/>
      </w:tblGrid>
      <w:tr w:rsidR="00016695" w:rsidRPr="00BA3266" w14:paraId="53B090BD" w14:textId="77777777" w:rsidTr="002071B7">
        <w:trPr>
          <w:trHeight w:val="4040"/>
        </w:trPr>
        <w:tc>
          <w:tcPr>
            <w:tcW w:w="9350" w:type="dxa"/>
          </w:tcPr>
          <w:p w14:paraId="37AD7E13" w14:textId="5FC9B48A" w:rsidR="00016695" w:rsidRPr="00BA3266" w:rsidRDefault="00016695" w:rsidP="00016695">
            <w:pPr>
              <w:shd w:val="clear" w:color="auto" w:fill="FFFFFF"/>
              <w:spacing w:before="100" w:beforeAutospacing="1" w:after="100" w:afterAutospacing="1"/>
              <w:rPr>
                <w:rFonts w:cstheme="minorHAnsi"/>
                <w:color w:val="212529"/>
              </w:rPr>
            </w:pPr>
            <w:r w:rsidRPr="00BA3266">
              <w:rPr>
                <w:rFonts w:cstheme="minorHAnsi"/>
                <w:color w:val="212529"/>
              </w:rPr>
              <w:br/>
              <w:t>The problem/situation addressed</w:t>
            </w:r>
          </w:p>
          <w:p w14:paraId="15CA6975" w14:textId="77777777" w:rsidR="00016695" w:rsidRPr="00BA3266" w:rsidRDefault="00016695" w:rsidP="00016695">
            <w:pPr>
              <w:shd w:val="clear" w:color="auto" w:fill="FFFFFF"/>
              <w:spacing w:before="100" w:beforeAutospacing="1" w:after="100" w:afterAutospacing="1"/>
              <w:rPr>
                <w:rFonts w:cstheme="minorHAnsi"/>
                <w:color w:val="212529"/>
              </w:rPr>
            </w:pPr>
            <w:r w:rsidRPr="00BA3266">
              <w:rPr>
                <w:rFonts w:cstheme="minorHAnsi"/>
                <w:color w:val="212529"/>
              </w:rPr>
              <w:t>The objectives of the innovation</w:t>
            </w:r>
          </w:p>
          <w:p w14:paraId="113C7D15" w14:textId="77777777" w:rsidR="00016695" w:rsidRPr="00BA3266" w:rsidRDefault="00016695" w:rsidP="00016695">
            <w:pPr>
              <w:shd w:val="clear" w:color="auto" w:fill="FFFFFF"/>
              <w:spacing w:before="100" w:beforeAutospacing="1" w:after="100" w:afterAutospacing="1"/>
              <w:rPr>
                <w:rFonts w:cstheme="minorHAnsi"/>
                <w:color w:val="212529"/>
              </w:rPr>
            </w:pPr>
            <w:r w:rsidRPr="00BA3266">
              <w:rPr>
                <w:rFonts w:cstheme="minorHAnsi"/>
                <w:color w:val="212529"/>
              </w:rPr>
              <w:t>A description of the strategy implemented (e.g., design of program or course; materials; the experiences of students; the number, level and kind of students involved; if technology was used, an explanation of how it was used to advance student learning)</w:t>
            </w:r>
          </w:p>
          <w:p w14:paraId="58973E5B" w14:textId="77777777" w:rsidR="00016695" w:rsidRPr="00BA3266" w:rsidRDefault="00016695" w:rsidP="00016695">
            <w:pPr>
              <w:shd w:val="clear" w:color="auto" w:fill="FFFFFF"/>
              <w:spacing w:before="100" w:beforeAutospacing="1" w:after="100" w:afterAutospacing="1"/>
              <w:rPr>
                <w:rFonts w:cstheme="minorHAnsi"/>
                <w:color w:val="212529"/>
              </w:rPr>
            </w:pPr>
            <w:r w:rsidRPr="00BA3266">
              <w:rPr>
                <w:rFonts w:cstheme="minorHAnsi"/>
                <w:color w:val="212529"/>
              </w:rPr>
              <w:t>Outcome evaluation (including evidence of student achievement; evidence could include student test results, student ratings, letters from colleagues and students)</w:t>
            </w:r>
          </w:p>
          <w:p w14:paraId="3704F179" w14:textId="43BF3982" w:rsidR="00016695" w:rsidRPr="00BA3266" w:rsidRDefault="00016695" w:rsidP="002071B7">
            <w:pPr>
              <w:shd w:val="clear" w:color="auto" w:fill="FFFFFF"/>
              <w:spacing w:before="100" w:beforeAutospacing="1" w:after="100" w:afterAutospacing="1"/>
              <w:rPr>
                <w:rFonts w:cstheme="minorHAnsi"/>
                <w:color w:val="212529"/>
              </w:rPr>
            </w:pPr>
            <w:r w:rsidRPr="00BA3266">
              <w:rPr>
                <w:rFonts w:cstheme="minorHAnsi"/>
                <w:color w:val="212529"/>
              </w:rPr>
              <w:t xml:space="preserve">A plan to disseminate the outcomes of the innovation; </w:t>
            </w:r>
            <w:proofErr w:type="gramStart"/>
            <w:r w:rsidRPr="00BA3266">
              <w:rPr>
                <w:rFonts w:cstheme="minorHAnsi"/>
                <w:color w:val="212529"/>
              </w:rPr>
              <w:t>future plans</w:t>
            </w:r>
            <w:proofErr w:type="gramEnd"/>
            <w:r w:rsidRPr="00BA3266">
              <w:rPr>
                <w:rFonts w:cstheme="minorHAnsi"/>
                <w:color w:val="212529"/>
              </w:rPr>
              <w:t xml:space="preserve"> for development</w:t>
            </w:r>
          </w:p>
        </w:tc>
      </w:tr>
    </w:tbl>
    <w:p w14:paraId="3AED5E7B" w14:textId="77777777"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4.2 Educational Leadership  </w:t>
      </w:r>
    </w:p>
    <w:p w14:paraId="3F4E7232" w14:textId="545BA305"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 xml:space="preserve">4.2.1 A brief statement describing how the nominee has acted in a leadership role to promote, </w:t>
      </w:r>
      <w:proofErr w:type="gramStart"/>
      <w:r w:rsidRPr="00BA3266">
        <w:rPr>
          <w:rFonts w:asciiTheme="minorHAnsi" w:hAnsiTheme="minorHAnsi" w:cstheme="minorHAnsi"/>
          <w:b/>
          <w:bCs/>
          <w:sz w:val="22"/>
          <w:szCs w:val="22"/>
        </w:rPr>
        <w:t>support</w:t>
      </w:r>
      <w:proofErr w:type="gramEnd"/>
      <w:r w:rsidRPr="00BA3266">
        <w:rPr>
          <w:rFonts w:asciiTheme="minorHAnsi" w:hAnsiTheme="minorHAnsi" w:cstheme="minorHAnsi"/>
          <w:b/>
          <w:bCs/>
          <w:sz w:val="22"/>
          <w:szCs w:val="22"/>
        </w:rPr>
        <w:t xml:space="preserve"> and improve teaching at Queen’s.</w:t>
      </w:r>
    </w:p>
    <w:tbl>
      <w:tblPr>
        <w:tblStyle w:val="TableGrid"/>
        <w:tblW w:w="0" w:type="auto"/>
        <w:tblLook w:val="04A0" w:firstRow="1" w:lastRow="0" w:firstColumn="1" w:lastColumn="0" w:noHBand="0" w:noVBand="1"/>
      </w:tblPr>
      <w:tblGrid>
        <w:gridCol w:w="9350"/>
      </w:tblGrid>
      <w:tr w:rsidR="00016695" w:rsidRPr="00BA3266" w14:paraId="5CB51D9A" w14:textId="77777777" w:rsidTr="00016695">
        <w:tc>
          <w:tcPr>
            <w:tcW w:w="9350" w:type="dxa"/>
          </w:tcPr>
          <w:p w14:paraId="05850FA0" w14:textId="77777777" w:rsidR="00016695" w:rsidRPr="00BA3266" w:rsidRDefault="00016695" w:rsidP="00E36186">
            <w:pPr>
              <w:pStyle w:val="NormalWeb"/>
              <w:rPr>
                <w:rFonts w:asciiTheme="minorHAnsi" w:hAnsiTheme="minorHAnsi" w:cstheme="minorHAnsi"/>
                <w:b/>
                <w:bCs/>
                <w:color w:val="0070C0"/>
                <w:sz w:val="22"/>
                <w:szCs w:val="22"/>
              </w:rPr>
            </w:pPr>
          </w:p>
        </w:tc>
      </w:tr>
    </w:tbl>
    <w:p w14:paraId="3F7FB604" w14:textId="4BAEE798"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4.2.2 Evidence of excellence in leadership organized under the following (suggested) headings:</w:t>
      </w:r>
    </w:p>
    <w:tbl>
      <w:tblPr>
        <w:tblStyle w:val="TableGrid"/>
        <w:tblW w:w="0" w:type="auto"/>
        <w:tblLook w:val="04A0" w:firstRow="1" w:lastRow="0" w:firstColumn="1" w:lastColumn="0" w:noHBand="0" w:noVBand="1"/>
      </w:tblPr>
      <w:tblGrid>
        <w:gridCol w:w="9350"/>
      </w:tblGrid>
      <w:tr w:rsidR="00016695" w:rsidRPr="00BA3266" w14:paraId="1E746269" w14:textId="77777777" w:rsidTr="00016695">
        <w:tc>
          <w:tcPr>
            <w:tcW w:w="9350" w:type="dxa"/>
          </w:tcPr>
          <w:p w14:paraId="013AE4FD" w14:textId="77777777" w:rsidR="00016695" w:rsidRPr="00BA3266" w:rsidRDefault="00016695" w:rsidP="00016695">
            <w:pPr>
              <w:numPr>
                <w:ilvl w:val="0"/>
                <w:numId w:val="7"/>
              </w:numPr>
              <w:shd w:val="clear" w:color="auto" w:fill="FFFFFF"/>
              <w:spacing w:before="100" w:beforeAutospacing="1" w:after="100" w:afterAutospacing="1"/>
              <w:rPr>
                <w:rFonts w:cstheme="minorHAnsi"/>
                <w:i/>
                <w:iCs/>
                <w:color w:val="212529"/>
              </w:rPr>
            </w:pPr>
            <w:r w:rsidRPr="00BA3266">
              <w:rPr>
                <w:rFonts w:cstheme="minorHAnsi"/>
                <w:i/>
                <w:iCs/>
                <w:color w:val="212529"/>
              </w:rPr>
              <w:t xml:space="preserve">A short CV or dossier, including letters from colleagues or students, emphasizing the nominee’s contributions to the enhancement of teaching, e.g., conducting of seminars, workshops, conferences, or other events for university colleagues on teaching/learning </w:t>
            </w:r>
            <w:proofErr w:type="gramStart"/>
            <w:r w:rsidRPr="00BA3266">
              <w:rPr>
                <w:rFonts w:cstheme="minorHAnsi"/>
                <w:i/>
                <w:iCs/>
                <w:color w:val="212529"/>
              </w:rPr>
              <w:t>topics;</w:t>
            </w:r>
            <w:proofErr w:type="gramEnd"/>
          </w:p>
          <w:p w14:paraId="4B6F6971" w14:textId="77777777" w:rsidR="00016695" w:rsidRPr="00BA3266" w:rsidRDefault="00016695" w:rsidP="00016695">
            <w:pPr>
              <w:numPr>
                <w:ilvl w:val="0"/>
                <w:numId w:val="7"/>
              </w:numPr>
              <w:shd w:val="clear" w:color="auto" w:fill="FFFFFF"/>
              <w:spacing w:before="100" w:beforeAutospacing="1" w:after="100" w:afterAutospacing="1"/>
              <w:rPr>
                <w:rFonts w:cstheme="minorHAnsi"/>
                <w:i/>
                <w:iCs/>
                <w:color w:val="212529"/>
              </w:rPr>
            </w:pPr>
            <w:r w:rsidRPr="00BA3266">
              <w:rPr>
                <w:rFonts w:cstheme="minorHAnsi"/>
                <w:i/>
                <w:iCs/>
                <w:color w:val="212529"/>
              </w:rPr>
              <w:t xml:space="preserve">work with teaching/learning committees or </w:t>
            </w:r>
            <w:proofErr w:type="gramStart"/>
            <w:r w:rsidRPr="00BA3266">
              <w:rPr>
                <w:rFonts w:cstheme="minorHAnsi"/>
                <w:i/>
                <w:iCs/>
                <w:color w:val="212529"/>
              </w:rPr>
              <w:t>units;</w:t>
            </w:r>
            <w:proofErr w:type="gramEnd"/>
          </w:p>
          <w:p w14:paraId="0C2D025A" w14:textId="77777777" w:rsidR="00016695" w:rsidRPr="00BA3266" w:rsidRDefault="00016695" w:rsidP="00016695">
            <w:pPr>
              <w:numPr>
                <w:ilvl w:val="0"/>
                <w:numId w:val="7"/>
              </w:numPr>
              <w:shd w:val="clear" w:color="auto" w:fill="FFFFFF"/>
              <w:spacing w:before="100" w:beforeAutospacing="1" w:after="100" w:afterAutospacing="1"/>
              <w:rPr>
                <w:rFonts w:cstheme="minorHAnsi"/>
                <w:i/>
                <w:iCs/>
                <w:color w:val="212529"/>
              </w:rPr>
            </w:pPr>
            <w:r w:rsidRPr="00BA3266">
              <w:rPr>
                <w:rFonts w:cstheme="minorHAnsi"/>
                <w:i/>
                <w:iCs/>
                <w:color w:val="212529"/>
              </w:rPr>
              <w:t xml:space="preserve">consultation with colleagues on teaching </w:t>
            </w:r>
            <w:proofErr w:type="gramStart"/>
            <w:r w:rsidRPr="00BA3266">
              <w:rPr>
                <w:rFonts w:cstheme="minorHAnsi"/>
                <w:i/>
                <w:iCs/>
                <w:color w:val="212529"/>
              </w:rPr>
              <w:t>methods;</w:t>
            </w:r>
            <w:proofErr w:type="gramEnd"/>
          </w:p>
          <w:p w14:paraId="35BFDDA9" w14:textId="77777777" w:rsidR="00016695" w:rsidRPr="00BA3266" w:rsidRDefault="00016695" w:rsidP="00016695">
            <w:pPr>
              <w:numPr>
                <w:ilvl w:val="0"/>
                <w:numId w:val="7"/>
              </w:numPr>
              <w:shd w:val="clear" w:color="auto" w:fill="FFFFFF"/>
              <w:spacing w:before="100" w:beforeAutospacing="1" w:after="100" w:afterAutospacing="1"/>
              <w:rPr>
                <w:rFonts w:cstheme="minorHAnsi"/>
                <w:i/>
                <w:iCs/>
                <w:color w:val="212529"/>
              </w:rPr>
            </w:pPr>
            <w:r w:rsidRPr="00BA3266">
              <w:rPr>
                <w:rFonts w:cstheme="minorHAnsi"/>
                <w:i/>
                <w:iCs/>
                <w:color w:val="212529"/>
              </w:rPr>
              <w:t xml:space="preserve">papers, texts, newsletters or other publications on university </w:t>
            </w:r>
            <w:proofErr w:type="gramStart"/>
            <w:r w:rsidRPr="00BA3266">
              <w:rPr>
                <w:rFonts w:cstheme="minorHAnsi"/>
                <w:i/>
                <w:iCs/>
                <w:color w:val="212529"/>
              </w:rPr>
              <w:t>teaching;</w:t>
            </w:r>
            <w:proofErr w:type="gramEnd"/>
          </w:p>
          <w:p w14:paraId="1CA76142" w14:textId="77777777" w:rsidR="00016695" w:rsidRPr="00BA3266" w:rsidRDefault="00016695" w:rsidP="00016695">
            <w:pPr>
              <w:numPr>
                <w:ilvl w:val="0"/>
                <w:numId w:val="7"/>
              </w:numPr>
              <w:shd w:val="clear" w:color="auto" w:fill="FFFFFF"/>
              <w:spacing w:before="100" w:beforeAutospacing="1" w:after="100" w:afterAutospacing="1"/>
              <w:rPr>
                <w:rFonts w:cstheme="minorHAnsi"/>
                <w:i/>
                <w:iCs/>
                <w:color w:val="212529"/>
              </w:rPr>
            </w:pPr>
            <w:r w:rsidRPr="00BA3266">
              <w:rPr>
                <w:rFonts w:cstheme="minorHAnsi"/>
                <w:i/>
                <w:iCs/>
                <w:color w:val="212529"/>
              </w:rPr>
              <w:t>research on university teaching/learning problems that goes beyond the normal discipline-focused research conducted by the faculty member; work on special projects related to university teaching and learning</w:t>
            </w:r>
          </w:p>
          <w:p w14:paraId="5C4AD1AE" w14:textId="77777777" w:rsidR="00016695" w:rsidRPr="00BA3266" w:rsidRDefault="00016695" w:rsidP="00016695">
            <w:pPr>
              <w:numPr>
                <w:ilvl w:val="0"/>
                <w:numId w:val="7"/>
              </w:numPr>
              <w:shd w:val="clear" w:color="auto" w:fill="FFFFFF"/>
              <w:spacing w:before="100" w:beforeAutospacing="1" w:after="100" w:afterAutospacing="1"/>
              <w:rPr>
                <w:rFonts w:cstheme="minorHAnsi"/>
                <w:i/>
                <w:iCs/>
                <w:color w:val="212529"/>
              </w:rPr>
            </w:pPr>
            <w:r w:rsidRPr="00BA3266">
              <w:rPr>
                <w:rFonts w:cstheme="minorHAnsi"/>
                <w:i/>
                <w:iCs/>
                <w:color w:val="212529"/>
              </w:rPr>
              <w:t xml:space="preserve">Exemplary materials, i.e., documentary evidence relevant to the nominee’s work, such as policy statements, reports, curriculum materials, </w:t>
            </w:r>
            <w:proofErr w:type="gramStart"/>
            <w:r w:rsidRPr="00BA3266">
              <w:rPr>
                <w:rFonts w:cstheme="minorHAnsi"/>
                <w:i/>
                <w:iCs/>
                <w:color w:val="212529"/>
              </w:rPr>
              <w:t>program</w:t>
            </w:r>
            <w:proofErr w:type="gramEnd"/>
            <w:r w:rsidRPr="00BA3266">
              <w:rPr>
                <w:rFonts w:cstheme="minorHAnsi"/>
                <w:i/>
                <w:iCs/>
                <w:color w:val="212529"/>
              </w:rPr>
              <w:t xml:space="preserve"> or workshop descriptions and/or evaluations, research reports and publications, etc.</w:t>
            </w:r>
          </w:p>
          <w:p w14:paraId="481666D9" w14:textId="785F68C3" w:rsidR="00016695" w:rsidRPr="00BA3266" w:rsidRDefault="00016695" w:rsidP="00E36186">
            <w:pPr>
              <w:numPr>
                <w:ilvl w:val="0"/>
                <w:numId w:val="7"/>
              </w:numPr>
              <w:shd w:val="clear" w:color="auto" w:fill="FFFFFF"/>
              <w:spacing w:before="100" w:beforeAutospacing="1" w:after="100" w:afterAutospacing="1"/>
              <w:rPr>
                <w:rFonts w:cstheme="minorHAnsi"/>
                <w:color w:val="212529"/>
              </w:rPr>
            </w:pPr>
            <w:r w:rsidRPr="00BA3266">
              <w:rPr>
                <w:rFonts w:cstheme="minorHAnsi"/>
                <w:i/>
                <w:iCs/>
                <w:color w:val="212529"/>
              </w:rPr>
              <w:t>A statement by the nominee about his/her approach to leadership and its actual and/or potential impact on student learning</w:t>
            </w:r>
          </w:p>
        </w:tc>
      </w:tr>
    </w:tbl>
    <w:p w14:paraId="005DFF68" w14:textId="77777777"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4.3 Collaboration  </w:t>
      </w:r>
    </w:p>
    <w:p w14:paraId="311BDB1A" w14:textId="3505251D"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4.3.1 A brief statement describing a collaborative effort in teaching and how it increased the effectiveness of student learning</w:t>
      </w:r>
    </w:p>
    <w:tbl>
      <w:tblPr>
        <w:tblStyle w:val="TableGrid"/>
        <w:tblW w:w="0" w:type="auto"/>
        <w:tblLook w:val="04A0" w:firstRow="1" w:lastRow="0" w:firstColumn="1" w:lastColumn="0" w:noHBand="0" w:noVBand="1"/>
      </w:tblPr>
      <w:tblGrid>
        <w:gridCol w:w="9350"/>
      </w:tblGrid>
      <w:tr w:rsidR="00BF7FC3" w:rsidRPr="00BA3266" w14:paraId="0AD0BF79" w14:textId="77777777" w:rsidTr="00BF7FC3">
        <w:tc>
          <w:tcPr>
            <w:tcW w:w="9350" w:type="dxa"/>
          </w:tcPr>
          <w:p w14:paraId="160CF99D" w14:textId="77777777" w:rsidR="00BF7FC3" w:rsidRPr="00BA3266" w:rsidRDefault="00BF7FC3" w:rsidP="00E36186">
            <w:pPr>
              <w:pStyle w:val="NormalWeb"/>
              <w:rPr>
                <w:rFonts w:asciiTheme="minorHAnsi" w:hAnsiTheme="minorHAnsi" w:cstheme="minorHAnsi"/>
                <w:color w:val="212529"/>
                <w:sz w:val="22"/>
                <w:szCs w:val="22"/>
              </w:rPr>
            </w:pPr>
          </w:p>
        </w:tc>
      </w:tr>
    </w:tbl>
    <w:p w14:paraId="14B12F45" w14:textId="3C3A4A3B"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4.3.2 Evidence of excellence in collaboration organized under the following suggested headings:</w:t>
      </w:r>
    </w:p>
    <w:tbl>
      <w:tblPr>
        <w:tblStyle w:val="TableGrid"/>
        <w:tblW w:w="0" w:type="auto"/>
        <w:tblLook w:val="04A0" w:firstRow="1" w:lastRow="0" w:firstColumn="1" w:lastColumn="0" w:noHBand="0" w:noVBand="1"/>
      </w:tblPr>
      <w:tblGrid>
        <w:gridCol w:w="9350"/>
      </w:tblGrid>
      <w:tr w:rsidR="00BF7FC3" w:rsidRPr="00BA3266" w14:paraId="16B9B6B1" w14:textId="77777777" w:rsidTr="00BF7FC3">
        <w:tc>
          <w:tcPr>
            <w:tcW w:w="9350" w:type="dxa"/>
          </w:tcPr>
          <w:p w14:paraId="17905280" w14:textId="77777777" w:rsidR="00BF7FC3" w:rsidRPr="00BA3266" w:rsidRDefault="00BF7FC3" w:rsidP="00E36186">
            <w:pPr>
              <w:pStyle w:val="NormalWeb"/>
              <w:rPr>
                <w:rFonts w:asciiTheme="minorHAnsi" w:hAnsiTheme="minorHAnsi" w:cstheme="minorHAnsi"/>
                <w:color w:val="212529"/>
                <w:sz w:val="22"/>
                <w:szCs w:val="22"/>
              </w:rPr>
            </w:pPr>
          </w:p>
        </w:tc>
      </w:tr>
    </w:tbl>
    <w:p w14:paraId="4B62258F" w14:textId="15FE5D6B"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 xml:space="preserve">4.4 Linking Teaching with Research: Scholarship of Teaching and Learning </w:t>
      </w:r>
    </w:p>
    <w:tbl>
      <w:tblPr>
        <w:tblStyle w:val="TableGrid"/>
        <w:tblW w:w="0" w:type="auto"/>
        <w:tblLook w:val="04A0" w:firstRow="1" w:lastRow="0" w:firstColumn="1" w:lastColumn="0" w:noHBand="0" w:noVBand="1"/>
      </w:tblPr>
      <w:tblGrid>
        <w:gridCol w:w="9350"/>
      </w:tblGrid>
      <w:tr w:rsidR="00BF7FC3" w:rsidRPr="00BA3266" w14:paraId="712F9717" w14:textId="77777777" w:rsidTr="00BF7FC3">
        <w:tc>
          <w:tcPr>
            <w:tcW w:w="9350" w:type="dxa"/>
          </w:tcPr>
          <w:p w14:paraId="49C42EB0" w14:textId="77777777" w:rsidR="00BF7FC3" w:rsidRPr="00BA3266" w:rsidRDefault="00BF7FC3" w:rsidP="00BF7FC3">
            <w:pPr>
              <w:numPr>
                <w:ilvl w:val="0"/>
                <w:numId w:val="8"/>
              </w:numPr>
              <w:shd w:val="clear" w:color="auto" w:fill="FFFFFF"/>
              <w:spacing w:before="100" w:beforeAutospacing="1" w:after="100" w:afterAutospacing="1"/>
              <w:rPr>
                <w:rFonts w:cstheme="minorHAnsi"/>
                <w:i/>
                <w:iCs/>
                <w:color w:val="212529"/>
              </w:rPr>
            </w:pPr>
            <w:r w:rsidRPr="00BA3266">
              <w:rPr>
                <w:rFonts w:cstheme="minorHAnsi"/>
                <w:i/>
                <w:iCs/>
                <w:color w:val="212529"/>
              </w:rPr>
              <w:t xml:space="preserve">Context (e.g., the need for the project; the constraints or </w:t>
            </w:r>
            <w:proofErr w:type="gramStart"/>
            <w:r w:rsidRPr="00BA3266">
              <w:rPr>
                <w:rFonts w:cstheme="minorHAnsi"/>
                <w:i/>
                <w:iCs/>
                <w:color w:val="212529"/>
              </w:rPr>
              <w:t>particular advantages</w:t>
            </w:r>
            <w:proofErr w:type="gramEnd"/>
            <w:r w:rsidRPr="00BA3266">
              <w:rPr>
                <w:rFonts w:cstheme="minorHAnsi"/>
                <w:i/>
                <w:iCs/>
                <w:color w:val="212529"/>
              </w:rPr>
              <w:t xml:space="preserve"> of the instructional setting)</w:t>
            </w:r>
          </w:p>
          <w:p w14:paraId="063FEDFB" w14:textId="77777777" w:rsidR="00BF7FC3" w:rsidRPr="00BA3266" w:rsidRDefault="00BF7FC3" w:rsidP="00BF7FC3">
            <w:pPr>
              <w:numPr>
                <w:ilvl w:val="0"/>
                <w:numId w:val="8"/>
              </w:numPr>
              <w:shd w:val="clear" w:color="auto" w:fill="FFFFFF"/>
              <w:spacing w:before="100" w:beforeAutospacing="1" w:after="100" w:afterAutospacing="1"/>
              <w:rPr>
                <w:rFonts w:cstheme="minorHAnsi"/>
                <w:i/>
                <w:iCs/>
                <w:color w:val="212529"/>
              </w:rPr>
            </w:pPr>
            <w:r w:rsidRPr="00BA3266">
              <w:rPr>
                <w:rFonts w:cstheme="minorHAnsi"/>
                <w:i/>
                <w:iCs/>
                <w:color w:val="212529"/>
              </w:rPr>
              <w:t>Goals and intended learning outcomes</w:t>
            </w:r>
          </w:p>
          <w:p w14:paraId="5D997A11" w14:textId="77777777" w:rsidR="00BF7FC3" w:rsidRPr="00BA3266" w:rsidRDefault="00BF7FC3" w:rsidP="00BF7FC3">
            <w:pPr>
              <w:numPr>
                <w:ilvl w:val="0"/>
                <w:numId w:val="8"/>
              </w:numPr>
              <w:shd w:val="clear" w:color="auto" w:fill="FFFFFF"/>
              <w:spacing w:before="100" w:beforeAutospacing="1" w:after="100" w:afterAutospacing="1"/>
              <w:rPr>
                <w:rFonts w:cstheme="minorHAnsi"/>
                <w:i/>
                <w:iCs/>
                <w:color w:val="212529"/>
              </w:rPr>
            </w:pPr>
            <w:r w:rsidRPr="00BA3266">
              <w:rPr>
                <w:rFonts w:cstheme="minorHAnsi"/>
                <w:i/>
                <w:iCs/>
                <w:color w:val="212529"/>
              </w:rPr>
              <w:t xml:space="preserve">Description of activities/programs (e.g., a clear description of what was done and what students were asked to do; the experiences of students; in the case of a course, the number, </w:t>
            </w:r>
            <w:proofErr w:type="gramStart"/>
            <w:r w:rsidRPr="00BA3266">
              <w:rPr>
                <w:rFonts w:cstheme="minorHAnsi"/>
                <w:i/>
                <w:iCs/>
                <w:color w:val="212529"/>
              </w:rPr>
              <w:t>level</w:t>
            </w:r>
            <w:proofErr w:type="gramEnd"/>
            <w:r w:rsidRPr="00BA3266">
              <w:rPr>
                <w:rFonts w:cstheme="minorHAnsi"/>
                <w:i/>
                <w:iCs/>
                <w:color w:val="212529"/>
              </w:rPr>
              <w:t xml:space="preserve"> and kind of students involved; if technology was used, an explanation of how student learning was advanced by the technology; how and over what period the project was assessed)    </w:t>
            </w:r>
          </w:p>
          <w:p w14:paraId="63ECCDBE" w14:textId="77777777" w:rsidR="00BF7FC3" w:rsidRPr="00BA3266" w:rsidRDefault="00BF7FC3" w:rsidP="00BF7FC3">
            <w:pPr>
              <w:numPr>
                <w:ilvl w:val="0"/>
                <w:numId w:val="8"/>
              </w:numPr>
              <w:shd w:val="clear" w:color="auto" w:fill="FFFFFF"/>
              <w:spacing w:before="100" w:beforeAutospacing="1" w:after="100" w:afterAutospacing="1"/>
              <w:rPr>
                <w:rFonts w:cstheme="minorHAnsi"/>
                <w:i/>
                <w:iCs/>
                <w:color w:val="212529"/>
              </w:rPr>
            </w:pPr>
            <w:r w:rsidRPr="00BA3266">
              <w:rPr>
                <w:rFonts w:cstheme="minorHAnsi"/>
                <w:i/>
                <w:iCs/>
                <w:color w:val="212529"/>
              </w:rPr>
              <w:lastRenderedPageBreak/>
              <w:t>Impact on student learning (e.g., evidence that students learned what was intended; evidence of lasting impact on students; evidence might include pre- and post-tests, student ratings, letters from colleagues and students)</w:t>
            </w:r>
          </w:p>
          <w:p w14:paraId="70C92F7C" w14:textId="045E65F9" w:rsidR="00BF7FC3" w:rsidRPr="00BA3266" w:rsidRDefault="00BF7FC3" w:rsidP="00E36186">
            <w:pPr>
              <w:numPr>
                <w:ilvl w:val="0"/>
                <w:numId w:val="8"/>
              </w:numPr>
              <w:shd w:val="clear" w:color="auto" w:fill="FFFFFF"/>
              <w:spacing w:before="100" w:beforeAutospacing="1" w:after="100" w:afterAutospacing="1"/>
              <w:rPr>
                <w:rFonts w:cstheme="minorHAnsi"/>
                <w:i/>
                <w:iCs/>
                <w:color w:val="212529"/>
              </w:rPr>
            </w:pPr>
            <w:r w:rsidRPr="00BA3266">
              <w:rPr>
                <w:rFonts w:cstheme="minorHAnsi"/>
                <w:i/>
                <w:iCs/>
                <w:color w:val="212529"/>
              </w:rPr>
              <w:t>Future developments (e.g., new directions; adoption by others)</w:t>
            </w:r>
          </w:p>
        </w:tc>
      </w:tr>
    </w:tbl>
    <w:p w14:paraId="0F47BF76" w14:textId="70BBACB2"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lastRenderedPageBreak/>
        <w:t>4.4.1 A brief statement of how faculty research was made directly accessible to undergraduate and/or graduate students and how active student involvement in university research activities was enabled.</w:t>
      </w:r>
    </w:p>
    <w:tbl>
      <w:tblPr>
        <w:tblStyle w:val="TableGrid"/>
        <w:tblW w:w="0" w:type="auto"/>
        <w:tblLook w:val="04A0" w:firstRow="1" w:lastRow="0" w:firstColumn="1" w:lastColumn="0" w:noHBand="0" w:noVBand="1"/>
      </w:tblPr>
      <w:tblGrid>
        <w:gridCol w:w="9350"/>
      </w:tblGrid>
      <w:tr w:rsidR="00BF7FC3" w:rsidRPr="00BA3266" w14:paraId="6A1DE852" w14:textId="77777777" w:rsidTr="00BF7FC3">
        <w:tc>
          <w:tcPr>
            <w:tcW w:w="9350" w:type="dxa"/>
          </w:tcPr>
          <w:p w14:paraId="3BF2BBDD" w14:textId="77777777" w:rsidR="00BF7FC3" w:rsidRPr="00BA3266" w:rsidRDefault="00BF7FC3" w:rsidP="00E36186">
            <w:pPr>
              <w:pStyle w:val="NormalWeb"/>
              <w:rPr>
                <w:rFonts w:asciiTheme="minorHAnsi" w:hAnsiTheme="minorHAnsi" w:cstheme="minorHAnsi"/>
                <w:color w:val="212529"/>
                <w:sz w:val="22"/>
                <w:szCs w:val="22"/>
              </w:rPr>
            </w:pPr>
          </w:p>
        </w:tc>
      </w:tr>
    </w:tbl>
    <w:p w14:paraId="4E88C38B" w14:textId="77777777" w:rsidR="00E36186" w:rsidRPr="00BA3266" w:rsidRDefault="00E36186" w:rsidP="00E36186">
      <w:pPr>
        <w:pStyle w:val="NormalWeb"/>
        <w:shd w:val="clear" w:color="auto" w:fill="FFFFFF"/>
        <w:rPr>
          <w:rFonts w:asciiTheme="minorHAnsi" w:hAnsiTheme="minorHAnsi" w:cstheme="minorHAnsi"/>
          <w:b/>
          <w:bCs/>
          <w:sz w:val="22"/>
          <w:szCs w:val="22"/>
        </w:rPr>
      </w:pPr>
      <w:r w:rsidRPr="00BA3266">
        <w:rPr>
          <w:rFonts w:asciiTheme="minorHAnsi" w:hAnsiTheme="minorHAnsi" w:cstheme="minorHAnsi"/>
          <w:b/>
          <w:bCs/>
          <w:sz w:val="22"/>
          <w:szCs w:val="22"/>
        </w:rPr>
        <w:t>4.4.2 Evidence of excellence in linking teaching with research organized under the following suggested headings:</w:t>
      </w:r>
    </w:p>
    <w:tbl>
      <w:tblPr>
        <w:tblStyle w:val="TableGrid"/>
        <w:tblW w:w="0" w:type="auto"/>
        <w:tblLook w:val="04A0" w:firstRow="1" w:lastRow="0" w:firstColumn="1" w:lastColumn="0" w:noHBand="0" w:noVBand="1"/>
      </w:tblPr>
      <w:tblGrid>
        <w:gridCol w:w="9350"/>
      </w:tblGrid>
      <w:tr w:rsidR="00BF7FC3" w:rsidRPr="00BA3266" w14:paraId="431DF918" w14:textId="77777777" w:rsidTr="00BF7FC3">
        <w:tc>
          <w:tcPr>
            <w:tcW w:w="9350" w:type="dxa"/>
          </w:tcPr>
          <w:p w14:paraId="6FE9E9F4" w14:textId="77777777" w:rsidR="00BF7FC3" w:rsidRPr="00BA3266" w:rsidRDefault="00BF7FC3" w:rsidP="00BF7FC3">
            <w:pPr>
              <w:shd w:val="clear" w:color="auto" w:fill="FFFFFF"/>
              <w:spacing w:before="100" w:beforeAutospacing="1" w:after="100" w:afterAutospacing="1"/>
              <w:rPr>
                <w:rFonts w:cstheme="minorHAnsi"/>
                <w:color w:val="212529"/>
              </w:rPr>
            </w:pPr>
            <w:r w:rsidRPr="00BA3266">
              <w:rPr>
                <w:rFonts w:cstheme="minorHAnsi"/>
                <w:color w:val="212529"/>
              </w:rPr>
              <w:t xml:space="preserve">Context </w:t>
            </w:r>
            <w:r w:rsidRPr="00BA3266">
              <w:rPr>
                <w:rFonts w:cstheme="minorHAnsi"/>
                <w:i/>
                <w:iCs/>
                <w:color w:val="212529"/>
              </w:rPr>
              <w:t xml:space="preserve">(e.g., the need for the project; the constraints or </w:t>
            </w:r>
            <w:proofErr w:type="gramStart"/>
            <w:r w:rsidRPr="00BA3266">
              <w:rPr>
                <w:rFonts w:cstheme="minorHAnsi"/>
                <w:i/>
                <w:iCs/>
                <w:color w:val="212529"/>
              </w:rPr>
              <w:t>particular advantages</w:t>
            </w:r>
            <w:proofErr w:type="gramEnd"/>
            <w:r w:rsidRPr="00BA3266">
              <w:rPr>
                <w:rFonts w:cstheme="minorHAnsi"/>
                <w:i/>
                <w:iCs/>
                <w:color w:val="212529"/>
              </w:rPr>
              <w:t xml:space="preserve"> of the instructional setting)</w:t>
            </w:r>
          </w:p>
          <w:p w14:paraId="7BC1267B" w14:textId="77777777" w:rsidR="00BF7FC3" w:rsidRPr="00BA3266" w:rsidRDefault="00BF7FC3" w:rsidP="00BF7FC3">
            <w:pPr>
              <w:shd w:val="clear" w:color="auto" w:fill="FFFFFF"/>
              <w:spacing w:before="100" w:beforeAutospacing="1" w:after="100" w:afterAutospacing="1"/>
              <w:rPr>
                <w:rFonts w:cstheme="minorHAnsi"/>
                <w:color w:val="212529"/>
              </w:rPr>
            </w:pPr>
            <w:r w:rsidRPr="00BA3266">
              <w:rPr>
                <w:rFonts w:cstheme="minorHAnsi"/>
                <w:color w:val="212529"/>
              </w:rPr>
              <w:t>Goals and intended learning outcomes (including disciplinary content knowledge as well as applied research skills)</w:t>
            </w:r>
          </w:p>
          <w:p w14:paraId="3BEE2BCE" w14:textId="77777777" w:rsidR="00BF7FC3" w:rsidRPr="00BA3266" w:rsidRDefault="00BF7FC3" w:rsidP="0057008F">
            <w:pPr>
              <w:shd w:val="clear" w:color="auto" w:fill="FFFFFF"/>
              <w:spacing w:before="100" w:beforeAutospacing="1" w:after="100" w:afterAutospacing="1"/>
              <w:rPr>
                <w:rFonts w:cstheme="minorHAnsi"/>
                <w:color w:val="212529"/>
              </w:rPr>
            </w:pPr>
            <w:r w:rsidRPr="00BA3266">
              <w:rPr>
                <w:rFonts w:cstheme="minorHAnsi"/>
                <w:color w:val="212529"/>
              </w:rPr>
              <w:t>Description of the instructional activities and methods used in the program; examples of materials developed</w:t>
            </w:r>
          </w:p>
          <w:p w14:paraId="3B133FB3" w14:textId="77777777" w:rsidR="00BF7FC3" w:rsidRPr="00BA3266" w:rsidRDefault="00BF7FC3" w:rsidP="0057008F">
            <w:pPr>
              <w:shd w:val="clear" w:color="auto" w:fill="FFFFFF"/>
              <w:spacing w:before="100" w:beforeAutospacing="1" w:after="100" w:afterAutospacing="1"/>
              <w:rPr>
                <w:rFonts w:cstheme="minorHAnsi"/>
                <w:color w:val="212529"/>
              </w:rPr>
            </w:pPr>
            <w:r w:rsidRPr="00BA3266">
              <w:rPr>
                <w:rFonts w:cstheme="minorHAnsi"/>
                <w:color w:val="212529"/>
              </w:rPr>
              <w:t>Assessment of the impact of the program on student learning (e.g., student test results or other forms of achievement, student ratings, letters from colleagues and students)</w:t>
            </w:r>
          </w:p>
          <w:p w14:paraId="6C7F82E7" w14:textId="77777777" w:rsidR="00BF7FC3" w:rsidRPr="00BA3266" w:rsidRDefault="00BF7FC3" w:rsidP="0057008F">
            <w:pPr>
              <w:shd w:val="clear" w:color="auto" w:fill="FFFFFF"/>
              <w:spacing w:before="100" w:beforeAutospacing="1" w:after="100" w:afterAutospacing="1"/>
              <w:rPr>
                <w:rFonts w:cstheme="minorHAnsi"/>
                <w:color w:val="212529"/>
              </w:rPr>
            </w:pPr>
            <w:r w:rsidRPr="00BA3266">
              <w:rPr>
                <w:rFonts w:cstheme="minorHAnsi"/>
                <w:color w:val="212529"/>
              </w:rPr>
              <w:t>Plans for future development and for sharing results with the broader community</w:t>
            </w:r>
          </w:p>
          <w:p w14:paraId="0998B9D6" w14:textId="77777777" w:rsidR="00BF7FC3" w:rsidRPr="00BA3266" w:rsidRDefault="00BF7FC3" w:rsidP="00962AC4">
            <w:pPr>
              <w:rPr>
                <w:rFonts w:cstheme="minorHAnsi"/>
                <w:b/>
                <w:bCs/>
                <w:color w:val="0070C0"/>
              </w:rPr>
            </w:pPr>
          </w:p>
        </w:tc>
      </w:tr>
    </w:tbl>
    <w:p w14:paraId="6BD28CBF" w14:textId="77777777" w:rsidR="00962AC4" w:rsidRPr="00BA3266" w:rsidRDefault="00962AC4" w:rsidP="00962AC4">
      <w:pPr>
        <w:rPr>
          <w:rFonts w:cstheme="minorHAnsi"/>
          <w:b/>
          <w:bCs/>
          <w:color w:val="0070C0"/>
        </w:rPr>
      </w:pPr>
    </w:p>
    <w:p w14:paraId="1982876E" w14:textId="68C741A0" w:rsidR="00962AC4" w:rsidRPr="00843266" w:rsidRDefault="00962AC4">
      <w:pPr>
        <w:rPr>
          <w:rFonts w:cstheme="minorHAnsi"/>
        </w:rPr>
      </w:pPr>
    </w:p>
    <w:sectPr w:rsidR="00962AC4" w:rsidRPr="00843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536"/>
    <w:multiLevelType w:val="multilevel"/>
    <w:tmpl w:val="DA3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6139"/>
    <w:multiLevelType w:val="multilevel"/>
    <w:tmpl w:val="480C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63ABC"/>
    <w:multiLevelType w:val="multilevel"/>
    <w:tmpl w:val="F50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9252C"/>
    <w:multiLevelType w:val="multilevel"/>
    <w:tmpl w:val="A590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50F5A"/>
    <w:multiLevelType w:val="multilevel"/>
    <w:tmpl w:val="3FD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74403"/>
    <w:multiLevelType w:val="multilevel"/>
    <w:tmpl w:val="B69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E4A2A"/>
    <w:multiLevelType w:val="multilevel"/>
    <w:tmpl w:val="C40E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02407"/>
    <w:multiLevelType w:val="multilevel"/>
    <w:tmpl w:val="AEBA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67234"/>
    <w:multiLevelType w:val="multilevel"/>
    <w:tmpl w:val="16F4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95228">
    <w:abstractNumId w:val="6"/>
  </w:num>
  <w:num w:numId="2" w16cid:durableId="130482438">
    <w:abstractNumId w:val="3"/>
  </w:num>
  <w:num w:numId="3" w16cid:durableId="1783845263">
    <w:abstractNumId w:val="8"/>
  </w:num>
  <w:num w:numId="4" w16cid:durableId="383065077">
    <w:abstractNumId w:val="5"/>
  </w:num>
  <w:num w:numId="5" w16cid:durableId="1319528952">
    <w:abstractNumId w:val="7"/>
  </w:num>
  <w:num w:numId="6" w16cid:durableId="273023144">
    <w:abstractNumId w:val="0"/>
  </w:num>
  <w:num w:numId="7" w16cid:durableId="1450590883">
    <w:abstractNumId w:val="1"/>
  </w:num>
  <w:num w:numId="8" w16cid:durableId="654064075">
    <w:abstractNumId w:val="2"/>
  </w:num>
  <w:num w:numId="9" w16cid:durableId="1430000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FE"/>
    <w:rsid w:val="00016695"/>
    <w:rsid w:val="002071B7"/>
    <w:rsid w:val="0057008F"/>
    <w:rsid w:val="00843266"/>
    <w:rsid w:val="009171D4"/>
    <w:rsid w:val="00962AC4"/>
    <w:rsid w:val="00BA3266"/>
    <w:rsid w:val="00BF7FC3"/>
    <w:rsid w:val="00CF2BC9"/>
    <w:rsid w:val="00E36186"/>
    <w:rsid w:val="00EB26FE"/>
    <w:rsid w:val="00F8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19E3"/>
  <w15:chartTrackingRefBased/>
  <w15:docId w15:val="{0FF5E5AC-7996-473C-88A1-6A924316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3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266"/>
    <w:rPr>
      <w:color w:val="0000FF"/>
      <w:u w:val="single"/>
    </w:rPr>
  </w:style>
  <w:style w:type="character" w:styleId="CommentReference">
    <w:name w:val="annotation reference"/>
    <w:basedOn w:val="DefaultParagraphFont"/>
    <w:uiPriority w:val="99"/>
    <w:semiHidden/>
    <w:unhideWhenUsed/>
    <w:rsid w:val="00E36186"/>
    <w:rPr>
      <w:sz w:val="16"/>
      <w:szCs w:val="16"/>
    </w:rPr>
  </w:style>
  <w:style w:type="paragraph" w:styleId="CommentText">
    <w:name w:val="annotation text"/>
    <w:basedOn w:val="Normal"/>
    <w:link w:val="CommentTextChar"/>
    <w:uiPriority w:val="99"/>
    <w:unhideWhenUsed/>
    <w:rsid w:val="00E36186"/>
    <w:pPr>
      <w:spacing w:line="240" w:lineRule="auto"/>
    </w:pPr>
    <w:rPr>
      <w:sz w:val="20"/>
      <w:szCs w:val="20"/>
    </w:rPr>
  </w:style>
  <w:style w:type="character" w:customStyle="1" w:styleId="CommentTextChar">
    <w:name w:val="Comment Text Char"/>
    <w:basedOn w:val="DefaultParagraphFont"/>
    <w:link w:val="CommentText"/>
    <w:uiPriority w:val="99"/>
    <w:rsid w:val="00E36186"/>
    <w:rPr>
      <w:sz w:val="20"/>
      <w:szCs w:val="20"/>
    </w:rPr>
  </w:style>
  <w:style w:type="paragraph" w:styleId="ListParagraph">
    <w:name w:val="List Paragraph"/>
    <w:basedOn w:val="Normal"/>
    <w:uiPriority w:val="34"/>
    <w:qFormat/>
    <w:rsid w:val="00BF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86188">
      <w:bodyDiv w:val="1"/>
      <w:marLeft w:val="0"/>
      <w:marRight w:val="0"/>
      <w:marTop w:val="0"/>
      <w:marBottom w:val="0"/>
      <w:divBdr>
        <w:top w:val="none" w:sz="0" w:space="0" w:color="auto"/>
        <w:left w:val="none" w:sz="0" w:space="0" w:color="auto"/>
        <w:bottom w:val="none" w:sz="0" w:space="0" w:color="auto"/>
        <w:right w:val="none" w:sz="0" w:space="0" w:color="auto"/>
      </w:divBdr>
    </w:div>
    <w:div w:id="19362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Murray</dc:creator>
  <cp:keywords/>
  <dc:description/>
  <cp:lastModifiedBy>Sandra Murray</cp:lastModifiedBy>
  <cp:revision>5</cp:revision>
  <cp:lastPrinted>2022-10-04T18:31:00Z</cp:lastPrinted>
  <dcterms:created xsi:type="dcterms:W3CDTF">2022-10-03T19:34:00Z</dcterms:created>
  <dcterms:modified xsi:type="dcterms:W3CDTF">2022-10-04T18:43:00Z</dcterms:modified>
</cp:coreProperties>
</file>