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E7C5B" w14:textId="2A703C2D" w:rsidR="00DF3B0F" w:rsidRDefault="003D2BB4" w:rsidP="003D2BB4">
      <w:pPr>
        <w:pStyle w:val="Title"/>
      </w:pPr>
      <w:r>
        <w:t>Draft Your AI Syllabus Statement</w:t>
      </w:r>
    </w:p>
    <w:p w14:paraId="4D1599E9" w14:textId="6122B9D4" w:rsidR="00A95EAC" w:rsidRDefault="003D2BB4">
      <w:r w:rsidRPr="003D2BB4">
        <w:t>A clear syllabus statement helps students understand when and how Generative AI may be used in your course. This activity will guide you through developing a statement that reflects your teaching philosophy, learning outcomes, and assessment design.</w:t>
      </w:r>
    </w:p>
    <w:p w14:paraId="1B173EAE" w14:textId="77777777" w:rsidR="00316E4C" w:rsidRPr="00E35089" w:rsidRDefault="00316E4C" w:rsidP="003815FB">
      <w:pPr>
        <w:pStyle w:val="Heading1"/>
      </w:pPr>
      <w:r w:rsidRPr="00E35089">
        <w:t>Step 1: Consider Your Pedagogical Rationale</w:t>
      </w:r>
    </w:p>
    <w:p w14:paraId="65CC5C92" w14:textId="77777777" w:rsidR="00316E4C" w:rsidRPr="00E35089" w:rsidRDefault="00316E4C" w:rsidP="00316E4C">
      <w:pPr>
        <w:spacing w:after="120"/>
        <w:rPr>
          <w:rFonts w:cs="Open Sans"/>
          <w:bCs/>
        </w:rPr>
      </w:pPr>
      <w:r w:rsidRPr="00E35089">
        <w:rPr>
          <w:rFonts w:cs="Open Sans"/>
          <w:bCs/>
        </w:rPr>
        <w:t>Reflect on the role that Generative AI plays in your course.</w:t>
      </w:r>
    </w:p>
    <w:p w14:paraId="117A63E3" w14:textId="77777777" w:rsidR="00316E4C" w:rsidRPr="000354EF" w:rsidRDefault="00316E4C" w:rsidP="00316E4C">
      <w:pPr>
        <w:spacing w:after="120"/>
        <w:rPr>
          <w:rFonts w:cs="Open Sans"/>
          <w:b/>
        </w:rPr>
      </w:pPr>
      <w:r w:rsidRPr="000354EF">
        <w:rPr>
          <w:rFonts w:cs="Open Sans"/>
          <w:b/>
        </w:rPr>
        <w:t>Complete the following sentence:</w:t>
      </w:r>
    </w:p>
    <w:p w14:paraId="1F56A61A" w14:textId="10D26F2F" w:rsidR="00316E4C" w:rsidRPr="0027227B" w:rsidRDefault="00316E4C" w:rsidP="00316E4C">
      <w:pPr>
        <w:spacing w:after="120"/>
        <w:rPr>
          <w:rFonts w:cs="Open Sans"/>
          <w:i/>
          <w:iCs/>
        </w:rPr>
      </w:pPr>
      <w:r w:rsidRPr="0027227B">
        <w:rPr>
          <w:rFonts w:cs="Open Sans"/>
          <w:i/>
          <w:iCs/>
        </w:rPr>
        <w:t>In this course, Generative AI is</w:t>
      </w:r>
      <w:r w:rsidR="007958F9">
        <w:rPr>
          <w:rFonts w:cs="Open Sans"/>
          <w:i/>
          <w:iCs/>
        </w:rPr>
        <w:t xml:space="preserve"> </w:t>
      </w:r>
      <w:sdt>
        <w:sdtPr>
          <w:rPr>
            <w:rFonts w:cs="Open Sans"/>
            <w:i/>
            <w:iCs/>
          </w:rPr>
          <w:id w:val="-133336632"/>
          <w:placeholder>
            <w:docPart w:val="82B2BDF13E554BA5AD56C1E73D7F03A5"/>
          </w:placeholder>
          <w:showingPlcHdr/>
        </w:sdtPr>
        <w:sdtContent>
          <w:r w:rsidR="003815FB" w:rsidRPr="00BC493E">
            <w:rPr>
              <w:rStyle w:val="PlaceholderText"/>
            </w:rPr>
            <w:t>Click or tap here to enter text.</w:t>
          </w:r>
        </w:sdtContent>
      </w:sdt>
    </w:p>
    <w:p w14:paraId="5A2EF47B" w14:textId="16F0B0F6" w:rsidR="00316E4C" w:rsidRDefault="00A66AEF" w:rsidP="00316E4C">
      <w:pPr>
        <w:spacing w:after="120"/>
        <w:rPr>
          <w:rFonts w:cs="Open Sans"/>
          <w:bCs/>
        </w:rPr>
      </w:pPr>
      <w:r>
        <w:rPr>
          <w:rFonts w:cs="Open Sans"/>
          <w:bCs/>
        </w:rPr>
        <w:t>T</w:t>
      </w:r>
      <w:r w:rsidR="00316E4C" w:rsidRPr="0027227B">
        <w:rPr>
          <w:rFonts w:cs="Open Sans"/>
          <w:bCs/>
        </w:rPr>
        <w:t>hen consider:</w:t>
      </w:r>
    </w:p>
    <w:p w14:paraId="566605FF" w14:textId="6019265E" w:rsidR="00316E4C" w:rsidRPr="009E5077" w:rsidRDefault="00A66AEF" w:rsidP="00316E4C">
      <w:pPr>
        <w:spacing w:after="120"/>
        <w:rPr>
          <w:rFonts w:cs="Open Sans"/>
          <w:i/>
          <w:iCs/>
        </w:rPr>
      </w:pPr>
      <w:r>
        <w:rPr>
          <w:rFonts w:cs="Open Sans"/>
          <w:i/>
          <w:iCs/>
        </w:rPr>
        <w:t>b</w:t>
      </w:r>
      <w:r w:rsidR="00316E4C" w:rsidRPr="009E5077">
        <w:rPr>
          <w:rFonts w:cs="Open Sans"/>
          <w:i/>
          <w:iCs/>
        </w:rPr>
        <w:t>ecause</w:t>
      </w:r>
      <w:r w:rsidR="003815FB">
        <w:rPr>
          <w:rFonts w:cs="Open Sans"/>
          <w:i/>
          <w:iCs/>
        </w:rPr>
        <w:t xml:space="preserve"> </w:t>
      </w:r>
      <w:sdt>
        <w:sdtPr>
          <w:rPr>
            <w:rFonts w:cs="Open Sans"/>
            <w:i/>
            <w:iCs/>
          </w:rPr>
          <w:id w:val="-483626741"/>
          <w:placeholder>
            <w:docPart w:val="76E6969AF8E3419F8A21A3E4ACE38D90"/>
          </w:placeholder>
          <w:showingPlcHdr/>
        </w:sdtPr>
        <w:sdtContent>
          <w:r w:rsidR="003815FB" w:rsidRPr="00BC493E">
            <w:rPr>
              <w:rStyle w:val="PlaceholderText"/>
            </w:rPr>
            <w:t>Click or tap here to enter text.</w:t>
          </w:r>
        </w:sdtContent>
      </w:sdt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354EF" w14:paraId="5AC5797A" w14:textId="77777777" w:rsidTr="000354EF">
        <w:trPr>
          <w:trHeight w:val="1584"/>
        </w:trPr>
        <w:tc>
          <w:tcPr>
            <w:tcW w:w="9350" w:type="dxa"/>
            <w:shd w:val="clear" w:color="auto" w:fill="F2F2F2" w:themeFill="background1" w:themeFillShade="F2"/>
            <w:vAlign w:val="center"/>
          </w:tcPr>
          <w:p w14:paraId="6E86C538" w14:textId="77777777" w:rsidR="000354EF" w:rsidRPr="00496E1F" w:rsidRDefault="000354EF" w:rsidP="000354EF">
            <w:pPr>
              <w:spacing w:after="120"/>
              <w:rPr>
                <w:rFonts w:cs="Open Sans"/>
                <w:b/>
                <w:bCs/>
              </w:rPr>
            </w:pPr>
            <w:r w:rsidRPr="00496E1F">
              <w:rPr>
                <w:rFonts w:cs="Open Sans"/>
                <w:b/>
                <w:bCs/>
              </w:rPr>
              <w:t>Questions to guide your thinking</w:t>
            </w:r>
          </w:p>
          <w:p w14:paraId="4348EBE1" w14:textId="77777777" w:rsidR="000354EF" w:rsidRPr="00496E1F" w:rsidRDefault="000354EF" w:rsidP="000354EF">
            <w:pPr>
              <w:numPr>
                <w:ilvl w:val="0"/>
                <w:numId w:val="1"/>
              </w:numPr>
              <w:spacing w:after="120"/>
              <w:contextualSpacing/>
              <w:rPr>
                <w:rFonts w:cs="Open Sans"/>
                <w:bCs/>
              </w:rPr>
            </w:pPr>
            <w:r w:rsidRPr="00496E1F">
              <w:rPr>
                <w:rFonts w:cs="Open Sans"/>
                <w:bCs/>
              </w:rPr>
              <w:t xml:space="preserve">What educational purpose does Generative AI serve in your course? </w:t>
            </w:r>
          </w:p>
          <w:p w14:paraId="5F8DFE5D" w14:textId="77777777" w:rsidR="000354EF" w:rsidRPr="00496E1F" w:rsidRDefault="000354EF" w:rsidP="000354EF">
            <w:pPr>
              <w:numPr>
                <w:ilvl w:val="0"/>
                <w:numId w:val="1"/>
              </w:numPr>
              <w:spacing w:after="120"/>
              <w:contextualSpacing/>
              <w:rPr>
                <w:rFonts w:cs="Open Sans"/>
                <w:bCs/>
              </w:rPr>
            </w:pPr>
            <w:r w:rsidRPr="00496E1F">
              <w:rPr>
                <w:rFonts w:cs="Open Sans"/>
                <w:bCs/>
              </w:rPr>
              <w:t xml:space="preserve">How does </w:t>
            </w:r>
            <w:proofErr w:type="gramStart"/>
            <w:r w:rsidRPr="00496E1F">
              <w:rPr>
                <w:rFonts w:cs="Open Sans"/>
                <w:bCs/>
              </w:rPr>
              <w:t>its</w:t>
            </w:r>
            <w:proofErr w:type="gramEnd"/>
            <w:r w:rsidRPr="00496E1F">
              <w:rPr>
                <w:rFonts w:cs="Open Sans"/>
                <w:bCs/>
              </w:rPr>
              <w:t xml:space="preserve"> use support (or limit) student learning? </w:t>
            </w:r>
          </w:p>
          <w:p w14:paraId="51F5B8F5" w14:textId="36C1B69F" w:rsidR="000354EF" w:rsidRPr="000354EF" w:rsidRDefault="000354EF" w:rsidP="000354EF">
            <w:pPr>
              <w:numPr>
                <w:ilvl w:val="0"/>
                <w:numId w:val="1"/>
              </w:numPr>
              <w:spacing w:after="120"/>
              <w:contextualSpacing/>
              <w:rPr>
                <w:rFonts w:cs="Open Sans"/>
                <w:bCs/>
              </w:rPr>
            </w:pPr>
            <w:r w:rsidRPr="00496E1F">
              <w:rPr>
                <w:rFonts w:cs="Open Sans"/>
                <w:bCs/>
              </w:rPr>
              <w:t>What skills do you want students to develop independently?</w:t>
            </w:r>
          </w:p>
        </w:tc>
      </w:tr>
    </w:tbl>
    <w:p w14:paraId="0D2135DA" w14:textId="77777777" w:rsidR="00316E4C" w:rsidRPr="006D4B93" w:rsidRDefault="00316E4C" w:rsidP="003815FB">
      <w:pPr>
        <w:pStyle w:val="Heading1"/>
      </w:pPr>
      <w:r w:rsidRPr="006D4B93">
        <w:t>Step 2: Define Student Expectations</w:t>
      </w:r>
    </w:p>
    <w:p w14:paraId="4E1B9841" w14:textId="77777777" w:rsidR="00316E4C" w:rsidRPr="006D4B93" w:rsidRDefault="00316E4C" w:rsidP="00316E4C">
      <w:pPr>
        <w:spacing w:after="120"/>
        <w:rPr>
          <w:rFonts w:cs="Open Sans"/>
        </w:rPr>
      </w:pPr>
      <w:r w:rsidRPr="006D4B93">
        <w:rPr>
          <w:rFonts w:cs="Open Sans"/>
        </w:rPr>
        <w:t>Clearly communicate what students are and are not permitted to do.</w:t>
      </w:r>
    </w:p>
    <w:p w14:paraId="13ACC7F6" w14:textId="77777777" w:rsidR="00316E4C" w:rsidRDefault="00316E4C" w:rsidP="00316E4C">
      <w:pPr>
        <w:spacing w:after="120"/>
        <w:rPr>
          <w:rFonts w:cs="Open Sans"/>
          <w:b/>
          <w:bCs/>
        </w:rPr>
      </w:pPr>
      <w:r w:rsidRPr="006D4B93">
        <w:rPr>
          <w:rFonts w:cs="Open Sans"/>
          <w:b/>
          <w:bCs/>
        </w:rPr>
        <w:t xml:space="preserve">Students may use Generative AI </w:t>
      </w:r>
      <w:proofErr w:type="gramStart"/>
      <w:r w:rsidRPr="006D4B93">
        <w:rPr>
          <w:rFonts w:cs="Open Sans"/>
          <w:b/>
          <w:bCs/>
        </w:rPr>
        <w:t>to</w:t>
      </w:r>
      <w:proofErr w:type="gramEnd"/>
      <w:r w:rsidRPr="006D4B93">
        <w:rPr>
          <w:rFonts w:cs="Open Sans"/>
          <w:b/>
          <w:bCs/>
        </w:rPr>
        <w:t>:</w:t>
      </w:r>
    </w:p>
    <w:sdt>
      <w:sdtPr>
        <w:rPr>
          <w:rFonts w:cs="Open Sans"/>
          <w:b/>
          <w:bCs/>
        </w:rPr>
        <w:id w:val="1471171689"/>
        <w:placeholder>
          <w:docPart w:val="342932F8266E420CAC3A929F950589A7"/>
        </w:placeholder>
        <w:showingPlcHdr/>
      </w:sdtPr>
      <w:sdtContent>
        <w:p w14:paraId="1B63FD77" w14:textId="56268987" w:rsidR="00412EB4" w:rsidRPr="006D4B93" w:rsidRDefault="00412EB4" w:rsidP="00316E4C">
          <w:pPr>
            <w:spacing w:after="120"/>
            <w:rPr>
              <w:rFonts w:cs="Open Sans"/>
              <w:b/>
              <w:bCs/>
            </w:rPr>
          </w:pPr>
          <w:r w:rsidRPr="00BC493E">
            <w:rPr>
              <w:rStyle w:val="PlaceholderText"/>
            </w:rPr>
            <w:t>Click or tap here to enter text.</w:t>
          </w:r>
        </w:p>
      </w:sdtContent>
    </w:sdt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67D52" w14:paraId="74DA5777" w14:textId="77777777" w:rsidTr="00B67D52">
        <w:trPr>
          <w:trHeight w:val="2304"/>
        </w:trPr>
        <w:tc>
          <w:tcPr>
            <w:tcW w:w="9350" w:type="dxa"/>
            <w:shd w:val="clear" w:color="auto" w:fill="F2F2F2" w:themeFill="background1" w:themeFillShade="F2"/>
            <w:vAlign w:val="center"/>
          </w:tcPr>
          <w:p w14:paraId="74BFE0DB" w14:textId="77777777" w:rsidR="00B67D52" w:rsidRPr="006D4B93" w:rsidRDefault="00B67D52" w:rsidP="00B67D52">
            <w:pPr>
              <w:spacing w:after="120"/>
              <w:contextualSpacing/>
              <w:rPr>
                <w:rFonts w:cs="Open Sans"/>
              </w:rPr>
            </w:pPr>
            <w:r w:rsidRPr="006D4B93">
              <w:rPr>
                <w:rFonts w:cs="Open Sans"/>
              </w:rPr>
              <w:t>Examples might include:</w:t>
            </w:r>
          </w:p>
          <w:p w14:paraId="00223789" w14:textId="77777777" w:rsidR="00B67D52" w:rsidRPr="006D4B93" w:rsidRDefault="00B67D52" w:rsidP="00B67D52">
            <w:pPr>
              <w:numPr>
                <w:ilvl w:val="0"/>
                <w:numId w:val="2"/>
              </w:numPr>
              <w:spacing w:after="120"/>
              <w:contextualSpacing/>
              <w:rPr>
                <w:rFonts w:cs="Open Sans"/>
              </w:rPr>
            </w:pPr>
            <w:r w:rsidRPr="006D4B93">
              <w:rPr>
                <w:rFonts w:cs="Open Sans"/>
              </w:rPr>
              <w:t xml:space="preserve">Brainstorm ideas </w:t>
            </w:r>
          </w:p>
          <w:p w14:paraId="3BB92D8E" w14:textId="77777777" w:rsidR="00B67D52" w:rsidRPr="006D4B93" w:rsidRDefault="00B67D52" w:rsidP="00B67D52">
            <w:pPr>
              <w:numPr>
                <w:ilvl w:val="0"/>
                <w:numId w:val="2"/>
              </w:numPr>
              <w:spacing w:after="120"/>
              <w:contextualSpacing/>
              <w:rPr>
                <w:rFonts w:cs="Open Sans"/>
              </w:rPr>
            </w:pPr>
            <w:r w:rsidRPr="006D4B93">
              <w:rPr>
                <w:rFonts w:cs="Open Sans"/>
              </w:rPr>
              <w:t xml:space="preserve">Generate practice questions </w:t>
            </w:r>
          </w:p>
          <w:p w14:paraId="4A156F90" w14:textId="77777777" w:rsidR="00B67D52" w:rsidRPr="006D4B93" w:rsidRDefault="00B67D52" w:rsidP="00B67D52">
            <w:pPr>
              <w:numPr>
                <w:ilvl w:val="0"/>
                <w:numId w:val="2"/>
              </w:numPr>
              <w:spacing w:after="120"/>
              <w:contextualSpacing/>
              <w:rPr>
                <w:rFonts w:cs="Open Sans"/>
              </w:rPr>
            </w:pPr>
            <w:r w:rsidRPr="006D4B93">
              <w:rPr>
                <w:rFonts w:cs="Open Sans"/>
              </w:rPr>
              <w:t xml:space="preserve">Improve grammar and readability </w:t>
            </w:r>
          </w:p>
          <w:p w14:paraId="3365BA69" w14:textId="77777777" w:rsidR="00B67D52" w:rsidRPr="006D4B93" w:rsidRDefault="00B67D52" w:rsidP="00B67D52">
            <w:pPr>
              <w:numPr>
                <w:ilvl w:val="0"/>
                <w:numId w:val="2"/>
              </w:numPr>
              <w:spacing w:after="120"/>
              <w:contextualSpacing/>
              <w:rPr>
                <w:rFonts w:cs="Open Sans"/>
              </w:rPr>
            </w:pPr>
            <w:r w:rsidRPr="006D4B93">
              <w:rPr>
                <w:rFonts w:cs="Open Sans"/>
              </w:rPr>
              <w:t xml:space="preserve">Summarize readings </w:t>
            </w:r>
          </w:p>
          <w:p w14:paraId="60AD127A" w14:textId="77777777" w:rsidR="00B67D52" w:rsidRPr="006D4B93" w:rsidRDefault="00B67D52" w:rsidP="00B67D52">
            <w:pPr>
              <w:numPr>
                <w:ilvl w:val="0"/>
                <w:numId w:val="2"/>
              </w:numPr>
              <w:spacing w:after="120"/>
              <w:contextualSpacing/>
              <w:rPr>
                <w:rFonts w:cs="Open Sans"/>
              </w:rPr>
            </w:pPr>
            <w:r w:rsidRPr="006D4B93">
              <w:rPr>
                <w:rFonts w:cs="Open Sans"/>
              </w:rPr>
              <w:t xml:space="preserve">Create study materials </w:t>
            </w:r>
          </w:p>
          <w:p w14:paraId="5BC377DE" w14:textId="6AAAC555" w:rsidR="00B67D52" w:rsidRDefault="00B67D52" w:rsidP="00B67D52">
            <w:pPr>
              <w:spacing w:after="120"/>
              <w:contextualSpacing/>
              <w:rPr>
                <w:rFonts w:cs="Open Sans"/>
              </w:rPr>
            </w:pPr>
            <w:r w:rsidRPr="006D4B93">
              <w:rPr>
                <w:rFonts w:cs="Open Sans"/>
                <w:i/>
                <w:iCs/>
              </w:rPr>
              <w:t>(Your permitted uses may differ depending on your course.)</w:t>
            </w:r>
          </w:p>
        </w:tc>
      </w:tr>
    </w:tbl>
    <w:p w14:paraId="43CD5898" w14:textId="67E18B73" w:rsidR="00316E4C" w:rsidRDefault="00316E4C" w:rsidP="00316E4C">
      <w:pPr>
        <w:spacing w:after="120"/>
        <w:contextualSpacing/>
        <w:rPr>
          <w:rFonts w:cs="Open Sans"/>
          <w:b/>
          <w:bCs/>
        </w:rPr>
      </w:pPr>
      <w:r>
        <w:rPr>
          <w:rFonts w:cs="Open Sans"/>
          <w:i/>
          <w:iCs/>
        </w:rPr>
        <w:br/>
      </w:r>
      <w:r w:rsidRPr="006D4B93">
        <w:rPr>
          <w:rFonts w:cs="Open Sans"/>
          <w:b/>
          <w:bCs/>
        </w:rPr>
        <w:t>Students may not use Generative AI to:</w:t>
      </w:r>
    </w:p>
    <w:sdt>
      <w:sdtPr>
        <w:rPr>
          <w:rFonts w:cs="Open Sans"/>
          <w:b/>
          <w:bCs/>
        </w:rPr>
        <w:id w:val="-1698921654"/>
        <w:placeholder>
          <w:docPart w:val="1ABEB9F2895A40D3B4303E82186BD916"/>
        </w:placeholder>
        <w:showingPlcHdr/>
      </w:sdtPr>
      <w:sdtContent>
        <w:p w14:paraId="7258C0B0" w14:textId="0A48989D" w:rsidR="00412EB4" w:rsidRPr="006D4B93" w:rsidRDefault="00412EB4" w:rsidP="00316E4C">
          <w:pPr>
            <w:spacing w:after="120"/>
            <w:contextualSpacing/>
            <w:rPr>
              <w:rFonts w:cs="Open Sans"/>
              <w:b/>
              <w:bCs/>
            </w:rPr>
          </w:pPr>
          <w:r w:rsidRPr="00BC493E">
            <w:rPr>
              <w:rStyle w:val="PlaceholderText"/>
            </w:rPr>
            <w:t>Click or tap here to enter text.</w:t>
          </w:r>
        </w:p>
      </w:sdtContent>
    </w:sdt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42090" w14:paraId="1F3C0013" w14:textId="77777777" w:rsidTr="00F57EFA">
        <w:trPr>
          <w:trHeight w:val="2016"/>
        </w:trPr>
        <w:tc>
          <w:tcPr>
            <w:tcW w:w="9350" w:type="dxa"/>
            <w:shd w:val="clear" w:color="auto" w:fill="F2F2F2" w:themeFill="background1" w:themeFillShade="F2"/>
            <w:vAlign w:val="center"/>
          </w:tcPr>
          <w:p w14:paraId="33F688EA" w14:textId="77777777" w:rsidR="00742090" w:rsidRPr="006D4B93" w:rsidRDefault="00742090" w:rsidP="00F57EFA">
            <w:pPr>
              <w:spacing w:after="120"/>
              <w:contextualSpacing/>
              <w:rPr>
                <w:rFonts w:cs="Open Sans"/>
              </w:rPr>
            </w:pPr>
            <w:r w:rsidRPr="006D4B93">
              <w:rPr>
                <w:rFonts w:cs="Open Sans"/>
              </w:rPr>
              <w:t>Examples might include:</w:t>
            </w:r>
          </w:p>
          <w:p w14:paraId="13EF4882" w14:textId="77777777" w:rsidR="00742090" w:rsidRPr="006D4B93" w:rsidRDefault="00742090" w:rsidP="00F57EFA">
            <w:pPr>
              <w:numPr>
                <w:ilvl w:val="0"/>
                <w:numId w:val="3"/>
              </w:numPr>
              <w:spacing w:after="120"/>
              <w:contextualSpacing/>
              <w:rPr>
                <w:rFonts w:cs="Open Sans"/>
              </w:rPr>
            </w:pPr>
            <w:r w:rsidRPr="006D4B93">
              <w:rPr>
                <w:rFonts w:cs="Open Sans"/>
              </w:rPr>
              <w:t xml:space="preserve">Complete graded assessments </w:t>
            </w:r>
          </w:p>
          <w:p w14:paraId="5DBD7259" w14:textId="77777777" w:rsidR="00742090" w:rsidRPr="006D4B93" w:rsidRDefault="00742090" w:rsidP="00F57EFA">
            <w:pPr>
              <w:numPr>
                <w:ilvl w:val="0"/>
                <w:numId w:val="3"/>
              </w:numPr>
              <w:spacing w:after="120"/>
              <w:contextualSpacing/>
              <w:rPr>
                <w:rFonts w:cs="Open Sans"/>
              </w:rPr>
            </w:pPr>
            <w:r w:rsidRPr="006D4B93">
              <w:rPr>
                <w:rFonts w:cs="Open Sans"/>
              </w:rPr>
              <w:t xml:space="preserve">Generate final written assignments </w:t>
            </w:r>
          </w:p>
          <w:p w14:paraId="47D8B957" w14:textId="77777777" w:rsidR="00742090" w:rsidRPr="006D4B93" w:rsidRDefault="00742090" w:rsidP="00F57EFA">
            <w:pPr>
              <w:numPr>
                <w:ilvl w:val="0"/>
                <w:numId w:val="3"/>
              </w:numPr>
              <w:spacing w:after="120"/>
              <w:contextualSpacing/>
              <w:rPr>
                <w:rFonts w:cs="Open Sans"/>
              </w:rPr>
            </w:pPr>
            <w:r w:rsidRPr="006D4B93">
              <w:rPr>
                <w:rFonts w:cs="Open Sans"/>
              </w:rPr>
              <w:t xml:space="preserve">Produce code without attribution </w:t>
            </w:r>
          </w:p>
          <w:p w14:paraId="604B25DB" w14:textId="77777777" w:rsidR="00742090" w:rsidRPr="006D4B93" w:rsidRDefault="00742090" w:rsidP="00F57EFA">
            <w:pPr>
              <w:numPr>
                <w:ilvl w:val="0"/>
                <w:numId w:val="3"/>
              </w:numPr>
              <w:spacing w:after="120"/>
              <w:contextualSpacing/>
              <w:rPr>
                <w:rFonts w:cs="Open Sans"/>
              </w:rPr>
            </w:pPr>
            <w:r w:rsidRPr="006D4B93">
              <w:rPr>
                <w:rFonts w:cs="Open Sans"/>
              </w:rPr>
              <w:t xml:space="preserve">Replace required critical thinking </w:t>
            </w:r>
          </w:p>
          <w:p w14:paraId="2AEB4828" w14:textId="14E099CD" w:rsidR="00742090" w:rsidRPr="00742090" w:rsidRDefault="00742090" w:rsidP="00F57EFA">
            <w:pPr>
              <w:numPr>
                <w:ilvl w:val="0"/>
                <w:numId w:val="3"/>
              </w:numPr>
              <w:spacing w:after="120"/>
              <w:contextualSpacing/>
              <w:rPr>
                <w:rFonts w:cs="Open Sans"/>
              </w:rPr>
            </w:pPr>
            <w:r w:rsidRPr="006D4B93">
              <w:rPr>
                <w:rFonts w:cs="Open Sans"/>
              </w:rPr>
              <w:t>Circumvent academic integrity expectations</w:t>
            </w:r>
          </w:p>
        </w:tc>
      </w:tr>
    </w:tbl>
    <w:p w14:paraId="0F4FC380" w14:textId="77777777" w:rsidR="00316E4C" w:rsidRPr="008711D6" w:rsidRDefault="00316E4C" w:rsidP="003815FB">
      <w:pPr>
        <w:pStyle w:val="Heading1"/>
      </w:pPr>
      <w:r w:rsidRPr="008711D6">
        <w:lastRenderedPageBreak/>
        <w:t>Step 3: Review Your Statement</w:t>
      </w:r>
    </w:p>
    <w:p w14:paraId="020BC472" w14:textId="0BEFFE5D" w:rsidR="00316E4C" w:rsidRPr="008711D6" w:rsidRDefault="00316E4C" w:rsidP="00316E4C">
      <w:pPr>
        <w:spacing w:after="120"/>
        <w:rPr>
          <w:rFonts w:cs="Open Sans"/>
        </w:rPr>
      </w:pPr>
      <w:r w:rsidRPr="008711D6">
        <w:rPr>
          <w:rFonts w:cs="Open Sans"/>
        </w:rPr>
        <w:t>Before adding your statement to your syllabus, ask a colleague to review it using the checklist below</w:t>
      </w:r>
      <w:r w:rsidR="00AA1325">
        <w:rPr>
          <w:rFonts w:cs="Open Sans"/>
        </w:rPr>
        <w:t xml:space="preserve"> and i</w:t>
      </w:r>
      <w:r w:rsidR="00AA1325" w:rsidRPr="006168BF">
        <w:rPr>
          <w:rFonts w:cs="Open Sans"/>
        </w:rPr>
        <w:t xml:space="preserve">nvite </w:t>
      </w:r>
      <w:r w:rsidR="00AA1325">
        <w:rPr>
          <w:rFonts w:cs="Open Sans"/>
        </w:rPr>
        <w:t xml:space="preserve">them </w:t>
      </w:r>
      <w:r w:rsidR="00AA1325" w:rsidRPr="006168BF">
        <w:rPr>
          <w:rFonts w:cs="Open Sans"/>
        </w:rPr>
        <w:t>to provide suggestions for improving clarity, consistency, or inclusivity.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E4507" w14:paraId="53BCCB4C" w14:textId="77777777" w:rsidTr="00EE4507">
        <w:tc>
          <w:tcPr>
            <w:tcW w:w="4675" w:type="dxa"/>
          </w:tcPr>
          <w:p w14:paraId="019F1443" w14:textId="77777777" w:rsidR="00EE4507" w:rsidRPr="00B12100" w:rsidRDefault="00EE4507" w:rsidP="00EE4507">
            <w:pPr>
              <w:spacing w:after="120"/>
              <w:rPr>
                <w:rFonts w:cs="Open Sans"/>
                <w:b/>
                <w:bCs/>
              </w:rPr>
            </w:pPr>
            <w:r w:rsidRPr="00A4488A">
              <w:rPr>
                <w:rFonts w:cs="Open Sans"/>
                <w:b/>
              </w:rPr>
              <w:t>Clarity</w:t>
            </w:r>
            <w:r w:rsidRPr="00B12100">
              <w:rPr>
                <w:rFonts w:cs="Open Sans"/>
                <w:b/>
                <w:bCs/>
              </w:rPr>
              <w:t> </w:t>
            </w:r>
          </w:p>
          <w:p w14:paraId="4ED8FDEB" w14:textId="5B112841" w:rsidR="00EE4507" w:rsidRPr="00B12100" w:rsidRDefault="00EE4507" w:rsidP="00EE4507">
            <w:pPr>
              <w:spacing w:after="120"/>
              <w:rPr>
                <w:rFonts w:cs="Open Sans"/>
              </w:rPr>
            </w:pPr>
            <w:sdt>
              <w:sdtPr>
                <w:rPr>
                  <w:rFonts w:ascii="Segoe UI Symbol" w:hAnsi="Segoe UI Symbol" w:cs="Segoe UI Symbol"/>
                </w:rPr>
                <w:id w:val="1788080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>
              <w:rPr>
                <w:rFonts w:ascii="Segoe UI Symbol" w:hAnsi="Segoe UI Symbol" w:cs="Segoe UI Symbol"/>
              </w:rPr>
              <w:t xml:space="preserve"> </w:t>
            </w:r>
            <w:r w:rsidRPr="00A4488A">
              <w:rPr>
                <w:rFonts w:cs="Open Sans"/>
              </w:rPr>
              <w:t>Expectations are clear</w:t>
            </w:r>
            <w:r w:rsidRPr="00B12100">
              <w:rPr>
                <w:rFonts w:cs="Open Sans"/>
              </w:rPr>
              <w:t> </w:t>
            </w:r>
          </w:p>
          <w:p w14:paraId="75920752" w14:textId="3C4225AC" w:rsidR="00EE4507" w:rsidRPr="00B12100" w:rsidRDefault="00EE4507" w:rsidP="00EE4507">
            <w:pPr>
              <w:spacing w:after="120"/>
              <w:rPr>
                <w:rFonts w:cs="Open Sans"/>
              </w:rPr>
            </w:pPr>
            <w:sdt>
              <w:sdtPr>
                <w:rPr>
                  <w:rFonts w:cs="Open Sans"/>
                </w:rPr>
                <w:id w:val="298497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</w:rPr>
                  <w:t>☐</w:t>
                </w:r>
              </w:sdtContent>
            </w:sdt>
            <w:r>
              <w:rPr>
                <w:rFonts w:cs="Open Sans"/>
              </w:rPr>
              <w:t xml:space="preserve"> </w:t>
            </w:r>
            <w:r w:rsidRPr="00A4488A">
              <w:rPr>
                <w:rFonts w:cs="Open Sans"/>
              </w:rPr>
              <w:t>Permitted uses are clearly defined</w:t>
            </w:r>
            <w:r w:rsidRPr="00B12100">
              <w:rPr>
                <w:rFonts w:cs="Open Sans"/>
              </w:rPr>
              <w:t> </w:t>
            </w:r>
          </w:p>
          <w:p w14:paraId="7E2FD01E" w14:textId="50AC0C14" w:rsidR="00EE4507" w:rsidRPr="00B12100" w:rsidRDefault="00EE4507" w:rsidP="00EE4507">
            <w:pPr>
              <w:spacing w:after="120"/>
              <w:rPr>
                <w:rFonts w:cs="Open Sans"/>
              </w:rPr>
            </w:pPr>
            <w:sdt>
              <w:sdtPr>
                <w:rPr>
                  <w:rFonts w:cs="Open Sans"/>
                </w:rPr>
                <w:id w:val="118877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</w:rPr>
                  <w:t>☐</w:t>
                </w:r>
              </w:sdtContent>
            </w:sdt>
            <w:r>
              <w:rPr>
                <w:rFonts w:cs="Open Sans"/>
              </w:rPr>
              <w:t xml:space="preserve"> </w:t>
            </w:r>
            <w:r w:rsidRPr="00A4488A">
              <w:rPr>
                <w:rFonts w:cs="Open Sans"/>
              </w:rPr>
              <w:t>Restricted uses are clearly defined</w:t>
            </w:r>
            <w:r w:rsidRPr="00B12100">
              <w:rPr>
                <w:rFonts w:cs="Open Sans"/>
              </w:rPr>
              <w:t> </w:t>
            </w:r>
          </w:p>
          <w:p w14:paraId="3A55DC34" w14:textId="735837E0" w:rsidR="00EE4507" w:rsidRPr="00EE4507" w:rsidRDefault="00EE4507" w:rsidP="00316E4C">
            <w:pPr>
              <w:spacing w:after="120"/>
              <w:rPr>
                <w:rFonts w:cs="Open Sans"/>
              </w:rPr>
            </w:pPr>
            <w:sdt>
              <w:sdtPr>
                <w:rPr>
                  <w:rFonts w:cs="Open Sans"/>
                </w:rPr>
                <w:id w:val="-523717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</w:rPr>
                  <w:t>☐</w:t>
                </w:r>
              </w:sdtContent>
            </w:sdt>
            <w:r>
              <w:rPr>
                <w:rFonts w:cs="Open Sans"/>
              </w:rPr>
              <w:t xml:space="preserve"> </w:t>
            </w:r>
            <w:r w:rsidRPr="00A4488A">
              <w:rPr>
                <w:rFonts w:cs="Open Sans"/>
              </w:rPr>
              <w:t>Students would understand what is expected</w:t>
            </w:r>
          </w:p>
        </w:tc>
        <w:tc>
          <w:tcPr>
            <w:tcW w:w="4675" w:type="dxa"/>
          </w:tcPr>
          <w:p w14:paraId="4F71129C" w14:textId="77777777" w:rsidR="00EE4507" w:rsidRPr="00B12100" w:rsidRDefault="00EE4507" w:rsidP="00EE4507">
            <w:pPr>
              <w:spacing w:after="120"/>
              <w:rPr>
                <w:rFonts w:cs="Open Sans"/>
                <w:b/>
                <w:bCs/>
              </w:rPr>
            </w:pPr>
            <w:r w:rsidRPr="00A4488A">
              <w:rPr>
                <w:rFonts w:cs="Open Sans"/>
                <w:b/>
              </w:rPr>
              <w:t>Alignment</w:t>
            </w:r>
            <w:r w:rsidRPr="00B12100">
              <w:rPr>
                <w:rFonts w:cs="Open Sans"/>
                <w:b/>
                <w:bCs/>
              </w:rPr>
              <w:t> </w:t>
            </w:r>
          </w:p>
          <w:p w14:paraId="3FE3D06D" w14:textId="1A6479B3" w:rsidR="00EE4507" w:rsidRPr="00B12100" w:rsidRDefault="00EE4507" w:rsidP="00EE4507">
            <w:pPr>
              <w:spacing w:after="120"/>
              <w:rPr>
                <w:rFonts w:cs="Open Sans"/>
              </w:rPr>
            </w:pPr>
            <w:sdt>
              <w:sdtPr>
                <w:rPr>
                  <w:rFonts w:cs="Open Sans"/>
                </w:rPr>
                <w:id w:val="-1436587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</w:rPr>
                  <w:t>☐</w:t>
                </w:r>
              </w:sdtContent>
            </w:sdt>
            <w:r>
              <w:rPr>
                <w:rFonts w:cs="Open Sans"/>
              </w:rPr>
              <w:t xml:space="preserve"> </w:t>
            </w:r>
            <w:r w:rsidRPr="00A4488A">
              <w:rPr>
                <w:rFonts w:cs="Open Sans"/>
              </w:rPr>
              <w:t>Policy aligns with learning outcomes</w:t>
            </w:r>
            <w:r w:rsidRPr="00B12100">
              <w:rPr>
                <w:rFonts w:cs="Open Sans"/>
              </w:rPr>
              <w:t> </w:t>
            </w:r>
          </w:p>
          <w:p w14:paraId="21BFB2B3" w14:textId="78F5855F" w:rsidR="00EE4507" w:rsidRPr="00B12100" w:rsidRDefault="00EE4507" w:rsidP="00EE4507">
            <w:pPr>
              <w:spacing w:after="120"/>
              <w:rPr>
                <w:rFonts w:cs="Open Sans"/>
              </w:rPr>
            </w:pPr>
            <w:sdt>
              <w:sdtPr>
                <w:rPr>
                  <w:rFonts w:cs="Open Sans"/>
                </w:rPr>
                <w:id w:val="359940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</w:rPr>
                  <w:t>☐</w:t>
                </w:r>
              </w:sdtContent>
            </w:sdt>
            <w:r>
              <w:rPr>
                <w:rFonts w:cs="Open Sans"/>
              </w:rPr>
              <w:t xml:space="preserve"> </w:t>
            </w:r>
            <w:r w:rsidRPr="00A4488A">
              <w:rPr>
                <w:rFonts w:cs="Open Sans"/>
              </w:rPr>
              <w:t>Policy aligns with assessment design</w:t>
            </w:r>
            <w:r w:rsidRPr="00B12100">
              <w:rPr>
                <w:rFonts w:cs="Open Sans"/>
              </w:rPr>
              <w:t> </w:t>
            </w:r>
          </w:p>
          <w:p w14:paraId="52375358" w14:textId="361A8252" w:rsidR="00EE4507" w:rsidRPr="00B12100" w:rsidRDefault="00EE4507" w:rsidP="00EE4507">
            <w:pPr>
              <w:spacing w:after="120"/>
              <w:rPr>
                <w:rFonts w:cs="Open Sans"/>
              </w:rPr>
            </w:pPr>
            <w:sdt>
              <w:sdtPr>
                <w:rPr>
                  <w:rFonts w:cs="Open Sans"/>
                </w:rPr>
                <w:id w:val="634923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</w:rPr>
                  <w:t>☐</w:t>
                </w:r>
              </w:sdtContent>
            </w:sdt>
            <w:r>
              <w:rPr>
                <w:rFonts w:cs="Open Sans"/>
              </w:rPr>
              <w:t xml:space="preserve"> </w:t>
            </w:r>
            <w:r w:rsidRPr="00A4488A">
              <w:rPr>
                <w:rFonts w:cs="Open Sans"/>
              </w:rPr>
              <w:t>Policy supports student learning</w:t>
            </w:r>
            <w:r w:rsidRPr="00B12100">
              <w:rPr>
                <w:rFonts w:cs="Open Sans"/>
              </w:rPr>
              <w:t> </w:t>
            </w:r>
          </w:p>
          <w:p w14:paraId="0AED7C0E" w14:textId="77777777" w:rsidR="00EE4507" w:rsidRDefault="00EE4507" w:rsidP="00316E4C">
            <w:pPr>
              <w:spacing w:after="120"/>
              <w:rPr>
                <w:rFonts w:cs="Open Sans"/>
                <w:b/>
              </w:rPr>
            </w:pPr>
          </w:p>
        </w:tc>
      </w:tr>
      <w:tr w:rsidR="00EE4507" w14:paraId="78FA8285" w14:textId="77777777" w:rsidTr="00EE4507">
        <w:tc>
          <w:tcPr>
            <w:tcW w:w="4675" w:type="dxa"/>
          </w:tcPr>
          <w:p w14:paraId="1BBDFF8C" w14:textId="77777777" w:rsidR="00EE4507" w:rsidRPr="00B12100" w:rsidRDefault="00EE4507" w:rsidP="00EE4507">
            <w:pPr>
              <w:spacing w:after="120"/>
              <w:rPr>
                <w:rFonts w:cs="Open Sans"/>
                <w:b/>
                <w:bCs/>
              </w:rPr>
            </w:pPr>
            <w:r w:rsidRPr="00A4488A">
              <w:rPr>
                <w:rFonts w:cs="Open Sans"/>
                <w:b/>
              </w:rPr>
              <w:t>Inclusion</w:t>
            </w:r>
            <w:r w:rsidRPr="00B12100">
              <w:rPr>
                <w:rFonts w:cs="Open Sans"/>
                <w:b/>
                <w:bCs/>
              </w:rPr>
              <w:t> </w:t>
            </w:r>
          </w:p>
          <w:p w14:paraId="630156CE" w14:textId="3990D1AA" w:rsidR="00EE4507" w:rsidRPr="00B12100" w:rsidRDefault="00EE4507" w:rsidP="00EE4507">
            <w:pPr>
              <w:spacing w:after="120"/>
              <w:rPr>
                <w:rFonts w:cs="Open Sans"/>
              </w:rPr>
            </w:pPr>
            <w:sdt>
              <w:sdtPr>
                <w:rPr>
                  <w:rFonts w:cs="Open Sans"/>
                </w:rPr>
                <w:id w:val="1391544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</w:rPr>
                  <w:t>☐</w:t>
                </w:r>
              </w:sdtContent>
            </w:sdt>
            <w:r>
              <w:rPr>
                <w:rFonts w:cs="Open Sans"/>
              </w:rPr>
              <w:t xml:space="preserve"> </w:t>
            </w:r>
            <w:r w:rsidRPr="00A4488A">
              <w:rPr>
                <w:rFonts w:cs="Open Sans"/>
              </w:rPr>
              <w:t>Policy considers accessibility</w:t>
            </w:r>
            <w:r w:rsidRPr="00B12100">
              <w:rPr>
                <w:rFonts w:cs="Open Sans"/>
              </w:rPr>
              <w:t> </w:t>
            </w:r>
          </w:p>
          <w:p w14:paraId="456BF879" w14:textId="4B7B3F25" w:rsidR="00EE4507" w:rsidRPr="00B12100" w:rsidRDefault="00EE4507" w:rsidP="00EE4507">
            <w:pPr>
              <w:spacing w:after="120"/>
              <w:rPr>
                <w:rFonts w:cs="Open Sans"/>
              </w:rPr>
            </w:pPr>
            <w:sdt>
              <w:sdtPr>
                <w:rPr>
                  <w:rFonts w:cs="Open Sans"/>
                </w:rPr>
                <w:id w:val="-1177267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</w:rPr>
                  <w:t>☐</w:t>
                </w:r>
              </w:sdtContent>
            </w:sdt>
            <w:r>
              <w:rPr>
                <w:rFonts w:cs="Open Sans"/>
              </w:rPr>
              <w:t xml:space="preserve"> </w:t>
            </w:r>
            <w:r w:rsidRPr="00A4488A">
              <w:rPr>
                <w:rFonts w:cs="Open Sans"/>
              </w:rPr>
              <w:t>Policy considers equity and student experience</w:t>
            </w:r>
            <w:r w:rsidRPr="00B12100">
              <w:rPr>
                <w:rFonts w:cs="Open Sans"/>
              </w:rPr>
              <w:t> </w:t>
            </w:r>
          </w:p>
          <w:p w14:paraId="5A28196A" w14:textId="6EB9AE01" w:rsidR="00EE4507" w:rsidRPr="00B12100" w:rsidRDefault="00EE4507" w:rsidP="00EE4507">
            <w:pPr>
              <w:spacing w:after="120"/>
              <w:rPr>
                <w:rFonts w:cs="Open Sans"/>
              </w:rPr>
            </w:pPr>
            <w:sdt>
              <w:sdtPr>
                <w:rPr>
                  <w:rFonts w:cs="Open Sans"/>
                </w:rPr>
                <w:id w:val="201993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</w:rPr>
                  <w:t>☐</w:t>
                </w:r>
              </w:sdtContent>
            </w:sdt>
            <w:r>
              <w:rPr>
                <w:rFonts w:cs="Open Sans"/>
              </w:rPr>
              <w:t xml:space="preserve"> </w:t>
            </w:r>
            <w:r w:rsidRPr="00A4488A">
              <w:rPr>
                <w:rFonts w:cs="Open Sans"/>
              </w:rPr>
              <w:t>Policy avoids unnecessary barriers</w:t>
            </w:r>
            <w:r w:rsidRPr="00B12100">
              <w:rPr>
                <w:rFonts w:cs="Open Sans"/>
              </w:rPr>
              <w:t> </w:t>
            </w:r>
          </w:p>
          <w:p w14:paraId="0CD014E1" w14:textId="77777777" w:rsidR="00EE4507" w:rsidRDefault="00EE4507" w:rsidP="00316E4C">
            <w:pPr>
              <w:spacing w:after="120"/>
              <w:rPr>
                <w:rFonts w:cs="Open Sans"/>
                <w:b/>
              </w:rPr>
            </w:pPr>
          </w:p>
        </w:tc>
        <w:tc>
          <w:tcPr>
            <w:tcW w:w="4675" w:type="dxa"/>
          </w:tcPr>
          <w:p w14:paraId="4276A720" w14:textId="77777777" w:rsidR="00EE4507" w:rsidRDefault="00EE4507" w:rsidP="00EE4507">
            <w:pPr>
              <w:spacing w:after="120"/>
              <w:rPr>
                <w:rFonts w:cs="Open Sans"/>
                <w:b/>
                <w:bCs/>
              </w:rPr>
            </w:pPr>
            <w:r w:rsidRPr="00A4488A">
              <w:rPr>
                <w:rFonts w:cs="Open Sans"/>
                <w:b/>
              </w:rPr>
              <w:t>Additional Feedback</w:t>
            </w:r>
            <w:r w:rsidRPr="00B12100">
              <w:rPr>
                <w:rFonts w:cs="Open Sans"/>
                <w:b/>
                <w:bCs/>
              </w:rPr>
              <w:t> </w:t>
            </w:r>
          </w:p>
          <w:sdt>
            <w:sdtPr>
              <w:rPr>
                <w:rFonts w:cs="Open Sans"/>
                <w:b/>
              </w:rPr>
              <w:id w:val="-1533181424"/>
              <w:placeholder>
                <w:docPart w:val="F4E124416B7D4FE0AB150ADDABB1E75A"/>
              </w:placeholder>
              <w:showingPlcHdr/>
            </w:sdtPr>
            <w:sdtContent>
              <w:p w14:paraId="25BDAF4A" w14:textId="76E1A7DF" w:rsidR="00EE4507" w:rsidRDefault="00EE4507" w:rsidP="00316E4C">
                <w:pPr>
                  <w:spacing w:after="120"/>
                  <w:rPr>
                    <w:rFonts w:cs="Open Sans"/>
                    <w:b/>
                  </w:rPr>
                </w:pPr>
                <w:r w:rsidRPr="00BC493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1E81F438" w14:textId="77777777" w:rsidR="00025200" w:rsidRDefault="00025200"/>
    <w:p w14:paraId="2D559D79" w14:textId="77777777" w:rsidR="00A95EAC" w:rsidRDefault="00A95EAC"/>
    <w:sectPr w:rsidR="00A95EAC" w:rsidSect="009B046D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B7BA9"/>
    <w:multiLevelType w:val="multilevel"/>
    <w:tmpl w:val="B822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9F7818"/>
    <w:multiLevelType w:val="multilevel"/>
    <w:tmpl w:val="0448A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C0567B"/>
    <w:multiLevelType w:val="multilevel"/>
    <w:tmpl w:val="0C765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4744117">
    <w:abstractNumId w:val="2"/>
  </w:num>
  <w:num w:numId="2" w16cid:durableId="520555642">
    <w:abstractNumId w:val="0"/>
  </w:num>
  <w:num w:numId="3" w16cid:durableId="226185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BB4"/>
    <w:rsid w:val="00025200"/>
    <w:rsid w:val="000354EF"/>
    <w:rsid w:val="001B3BA4"/>
    <w:rsid w:val="00316E4C"/>
    <w:rsid w:val="003815FB"/>
    <w:rsid w:val="003D2BB4"/>
    <w:rsid w:val="00412EB4"/>
    <w:rsid w:val="006053CD"/>
    <w:rsid w:val="0062648B"/>
    <w:rsid w:val="00742090"/>
    <w:rsid w:val="007958F9"/>
    <w:rsid w:val="009B046D"/>
    <w:rsid w:val="00A66AEF"/>
    <w:rsid w:val="00A95EAC"/>
    <w:rsid w:val="00AA1325"/>
    <w:rsid w:val="00B67D52"/>
    <w:rsid w:val="00B923D2"/>
    <w:rsid w:val="00BA0293"/>
    <w:rsid w:val="00D26114"/>
    <w:rsid w:val="00D66C0B"/>
    <w:rsid w:val="00DF3B0F"/>
    <w:rsid w:val="00EE4507"/>
    <w:rsid w:val="00F5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4306E"/>
  <w15:chartTrackingRefBased/>
  <w15:docId w15:val="{29084593-2700-45D5-93A3-A9FA37C32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="Times New Roman"/>
        <w:color w:val="000000"/>
        <w:kern w:val="2"/>
        <w:sz w:val="22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2B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2B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2BB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2BB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2BB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2BB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2BB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2BB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2BB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2B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D2B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2BB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2BB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2BB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2BB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2BB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2BB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2BB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2BB4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2BB4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2BB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2BB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2B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2B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2B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2B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2B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2B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2BB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316E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6E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6E4C"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923D2"/>
    <w:rPr>
      <w:color w:val="666666"/>
    </w:rPr>
  </w:style>
  <w:style w:type="table" w:styleId="TableGrid">
    <w:name w:val="Table Grid"/>
    <w:basedOn w:val="TableNormal"/>
    <w:uiPriority w:val="39"/>
    <w:rsid w:val="00035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2B2BDF13E554BA5AD56C1E73D7F0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1621A-38F1-4B5E-9876-204B6659B2C2}"/>
      </w:docPartPr>
      <w:docPartBody>
        <w:p w:rsidR="00CA3B36" w:rsidRDefault="000451E8" w:rsidP="000451E8">
          <w:pPr>
            <w:pStyle w:val="82B2BDF13E554BA5AD56C1E73D7F03A54"/>
          </w:pPr>
          <w:r w:rsidRPr="00BC49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E6969AF8E3419F8A21A3E4ACE38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E1C21-408A-4902-B4D6-780523F91DB5}"/>
      </w:docPartPr>
      <w:docPartBody>
        <w:p w:rsidR="00CA3B36" w:rsidRDefault="000451E8" w:rsidP="000451E8">
          <w:pPr>
            <w:pStyle w:val="76E6969AF8E3419F8A21A3E4ACE38D903"/>
          </w:pPr>
          <w:r w:rsidRPr="00BC49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2932F8266E420CAC3A929F95058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9B2DD-711E-497C-A860-FD0324E53E11}"/>
      </w:docPartPr>
      <w:docPartBody>
        <w:p w:rsidR="00CA3B36" w:rsidRDefault="000451E8" w:rsidP="000451E8">
          <w:pPr>
            <w:pStyle w:val="342932F8266E420CAC3A929F950589A73"/>
          </w:pPr>
          <w:r w:rsidRPr="00BC49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BEB9F2895A40D3B4303E82186BD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D258B-27AA-4E92-AD69-9470CAF6A53F}"/>
      </w:docPartPr>
      <w:docPartBody>
        <w:p w:rsidR="00CA3B36" w:rsidRDefault="000451E8" w:rsidP="000451E8">
          <w:pPr>
            <w:pStyle w:val="1ABEB9F2895A40D3B4303E82186BD9163"/>
          </w:pPr>
          <w:r w:rsidRPr="00BC49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E124416B7D4FE0AB150ADDABB1E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0F84F8-0C7F-4AA7-A2EC-125984D67E07}"/>
      </w:docPartPr>
      <w:docPartBody>
        <w:p w:rsidR="00CA3B36" w:rsidRDefault="000451E8" w:rsidP="000451E8">
          <w:pPr>
            <w:pStyle w:val="F4E124416B7D4FE0AB150ADDABB1E75A2"/>
          </w:pPr>
          <w:r w:rsidRPr="00BC493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1E8"/>
    <w:rsid w:val="000451E8"/>
    <w:rsid w:val="00CA3B36"/>
    <w:rsid w:val="00D2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51E8"/>
    <w:rPr>
      <w:color w:val="666666"/>
    </w:rPr>
  </w:style>
  <w:style w:type="paragraph" w:customStyle="1" w:styleId="82B2BDF13E554BA5AD56C1E73D7F03A5">
    <w:name w:val="82B2BDF13E554BA5AD56C1E73D7F03A5"/>
    <w:rsid w:val="000451E8"/>
    <w:pPr>
      <w:spacing w:after="0" w:line="240" w:lineRule="auto"/>
    </w:pPr>
    <w:rPr>
      <w:rFonts w:ascii="Open Sans" w:eastAsiaTheme="minorHAnsi" w:hAnsi="Open Sans" w:cs="Times New Roman"/>
      <w:color w:val="000000"/>
      <w:sz w:val="22"/>
    </w:rPr>
  </w:style>
  <w:style w:type="paragraph" w:customStyle="1" w:styleId="82B2BDF13E554BA5AD56C1E73D7F03A51">
    <w:name w:val="82B2BDF13E554BA5AD56C1E73D7F03A51"/>
    <w:rsid w:val="000451E8"/>
    <w:pPr>
      <w:spacing w:after="0" w:line="240" w:lineRule="auto"/>
    </w:pPr>
    <w:rPr>
      <w:rFonts w:ascii="Open Sans" w:eastAsiaTheme="minorHAnsi" w:hAnsi="Open Sans" w:cs="Times New Roman"/>
      <w:color w:val="000000"/>
      <w:sz w:val="22"/>
    </w:rPr>
  </w:style>
  <w:style w:type="paragraph" w:customStyle="1" w:styleId="76E6969AF8E3419F8A21A3E4ACE38D90">
    <w:name w:val="76E6969AF8E3419F8A21A3E4ACE38D90"/>
    <w:rsid w:val="000451E8"/>
    <w:pPr>
      <w:spacing w:after="0" w:line="240" w:lineRule="auto"/>
    </w:pPr>
    <w:rPr>
      <w:rFonts w:ascii="Open Sans" w:eastAsiaTheme="minorHAnsi" w:hAnsi="Open Sans" w:cs="Times New Roman"/>
      <w:color w:val="000000"/>
      <w:sz w:val="22"/>
    </w:rPr>
  </w:style>
  <w:style w:type="paragraph" w:customStyle="1" w:styleId="342932F8266E420CAC3A929F950589A7">
    <w:name w:val="342932F8266E420CAC3A929F950589A7"/>
    <w:rsid w:val="000451E8"/>
    <w:pPr>
      <w:spacing w:after="0" w:line="240" w:lineRule="auto"/>
    </w:pPr>
    <w:rPr>
      <w:rFonts w:ascii="Open Sans" w:eastAsiaTheme="minorHAnsi" w:hAnsi="Open Sans" w:cs="Times New Roman"/>
      <w:color w:val="000000"/>
      <w:sz w:val="22"/>
    </w:rPr>
  </w:style>
  <w:style w:type="paragraph" w:customStyle="1" w:styleId="1ABEB9F2895A40D3B4303E82186BD916">
    <w:name w:val="1ABEB9F2895A40D3B4303E82186BD916"/>
    <w:rsid w:val="000451E8"/>
    <w:pPr>
      <w:spacing w:after="0" w:line="240" w:lineRule="auto"/>
    </w:pPr>
    <w:rPr>
      <w:rFonts w:ascii="Open Sans" w:eastAsiaTheme="minorHAnsi" w:hAnsi="Open Sans" w:cs="Times New Roman"/>
      <w:color w:val="000000"/>
      <w:sz w:val="22"/>
    </w:rPr>
  </w:style>
  <w:style w:type="paragraph" w:customStyle="1" w:styleId="82B2BDF13E554BA5AD56C1E73D7F03A52">
    <w:name w:val="82B2BDF13E554BA5AD56C1E73D7F03A52"/>
    <w:rsid w:val="000451E8"/>
    <w:pPr>
      <w:spacing w:after="0" w:line="240" w:lineRule="auto"/>
    </w:pPr>
    <w:rPr>
      <w:rFonts w:ascii="Open Sans" w:eastAsiaTheme="minorHAnsi" w:hAnsi="Open Sans" w:cs="Times New Roman"/>
      <w:color w:val="000000"/>
      <w:sz w:val="22"/>
    </w:rPr>
  </w:style>
  <w:style w:type="paragraph" w:customStyle="1" w:styleId="76E6969AF8E3419F8A21A3E4ACE38D901">
    <w:name w:val="76E6969AF8E3419F8A21A3E4ACE38D901"/>
    <w:rsid w:val="000451E8"/>
    <w:pPr>
      <w:spacing w:after="0" w:line="240" w:lineRule="auto"/>
    </w:pPr>
    <w:rPr>
      <w:rFonts w:ascii="Open Sans" w:eastAsiaTheme="minorHAnsi" w:hAnsi="Open Sans" w:cs="Times New Roman"/>
      <w:color w:val="000000"/>
      <w:sz w:val="22"/>
    </w:rPr>
  </w:style>
  <w:style w:type="paragraph" w:customStyle="1" w:styleId="342932F8266E420CAC3A929F950589A71">
    <w:name w:val="342932F8266E420CAC3A929F950589A71"/>
    <w:rsid w:val="000451E8"/>
    <w:pPr>
      <w:spacing w:after="0" w:line="240" w:lineRule="auto"/>
    </w:pPr>
    <w:rPr>
      <w:rFonts w:ascii="Open Sans" w:eastAsiaTheme="minorHAnsi" w:hAnsi="Open Sans" w:cs="Times New Roman"/>
      <w:color w:val="000000"/>
      <w:sz w:val="22"/>
    </w:rPr>
  </w:style>
  <w:style w:type="paragraph" w:customStyle="1" w:styleId="1ABEB9F2895A40D3B4303E82186BD9161">
    <w:name w:val="1ABEB9F2895A40D3B4303E82186BD9161"/>
    <w:rsid w:val="000451E8"/>
    <w:pPr>
      <w:spacing w:after="0" w:line="240" w:lineRule="auto"/>
    </w:pPr>
    <w:rPr>
      <w:rFonts w:ascii="Open Sans" w:eastAsiaTheme="minorHAnsi" w:hAnsi="Open Sans" w:cs="Times New Roman"/>
      <w:color w:val="000000"/>
      <w:sz w:val="22"/>
    </w:rPr>
  </w:style>
  <w:style w:type="paragraph" w:customStyle="1" w:styleId="F4E124416B7D4FE0AB150ADDABB1E75A">
    <w:name w:val="F4E124416B7D4FE0AB150ADDABB1E75A"/>
    <w:rsid w:val="000451E8"/>
    <w:pPr>
      <w:spacing w:after="0" w:line="240" w:lineRule="auto"/>
    </w:pPr>
    <w:rPr>
      <w:rFonts w:ascii="Open Sans" w:eastAsiaTheme="minorHAnsi" w:hAnsi="Open Sans" w:cs="Times New Roman"/>
      <w:color w:val="000000"/>
      <w:sz w:val="22"/>
    </w:rPr>
  </w:style>
  <w:style w:type="paragraph" w:customStyle="1" w:styleId="82B2BDF13E554BA5AD56C1E73D7F03A53">
    <w:name w:val="82B2BDF13E554BA5AD56C1E73D7F03A53"/>
    <w:rsid w:val="000451E8"/>
    <w:pPr>
      <w:spacing w:after="0" w:line="240" w:lineRule="auto"/>
    </w:pPr>
    <w:rPr>
      <w:rFonts w:ascii="Open Sans" w:eastAsiaTheme="minorHAnsi" w:hAnsi="Open Sans" w:cs="Times New Roman"/>
      <w:color w:val="000000"/>
      <w:sz w:val="22"/>
    </w:rPr>
  </w:style>
  <w:style w:type="paragraph" w:customStyle="1" w:styleId="76E6969AF8E3419F8A21A3E4ACE38D902">
    <w:name w:val="76E6969AF8E3419F8A21A3E4ACE38D902"/>
    <w:rsid w:val="000451E8"/>
    <w:pPr>
      <w:spacing w:after="0" w:line="240" w:lineRule="auto"/>
    </w:pPr>
    <w:rPr>
      <w:rFonts w:ascii="Open Sans" w:eastAsiaTheme="minorHAnsi" w:hAnsi="Open Sans" w:cs="Times New Roman"/>
      <w:color w:val="000000"/>
      <w:sz w:val="22"/>
    </w:rPr>
  </w:style>
  <w:style w:type="paragraph" w:customStyle="1" w:styleId="342932F8266E420CAC3A929F950589A72">
    <w:name w:val="342932F8266E420CAC3A929F950589A72"/>
    <w:rsid w:val="000451E8"/>
    <w:pPr>
      <w:spacing w:after="0" w:line="240" w:lineRule="auto"/>
    </w:pPr>
    <w:rPr>
      <w:rFonts w:ascii="Open Sans" w:eastAsiaTheme="minorHAnsi" w:hAnsi="Open Sans" w:cs="Times New Roman"/>
      <w:color w:val="000000"/>
      <w:sz w:val="22"/>
    </w:rPr>
  </w:style>
  <w:style w:type="paragraph" w:customStyle="1" w:styleId="1ABEB9F2895A40D3B4303E82186BD9162">
    <w:name w:val="1ABEB9F2895A40D3B4303E82186BD9162"/>
    <w:rsid w:val="000451E8"/>
    <w:pPr>
      <w:spacing w:after="0" w:line="240" w:lineRule="auto"/>
    </w:pPr>
    <w:rPr>
      <w:rFonts w:ascii="Open Sans" w:eastAsiaTheme="minorHAnsi" w:hAnsi="Open Sans" w:cs="Times New Roman"/>
      <w:color w:val="000000"/>
      <w:sz w:val="22"/>
    </w:rPr>
  </w:style>
  <w:style w:type="paragraph" w:customStyle="1" w:styleId="F4E124416B7D4FE0AB150ADDABB1E75A1">
    <w:name w:val="F4E124416B7D4FE0AB150ADDABB1E75A1"/>
    <w:rsid w:val="000451E8"/>
    <w:pPr>
      <w:spacing w:after="0" w:line="240" w:lineRule="auto"/>
    </w:pPr>
    <w:rPr>
      <w:rFonts w:ascii="Open Sans" w:eastAsiaTheme="minorHAnsi" w:hAnsi="Open Sans" w:cs="Times New Roman"/>
      <w:color w:val="000000"/>
      <w:sz w:val="22"/>
    </w:rPr>
  </w:style>
  <w:style w:type="paragraph" w:customStyle="1" w:styleId="82B2BDF13E554BA5AD56C1E73D7F03A54">
    <w:name w:val="82B2BDF13E554BA5AD56C1E73D7F03A54"/>
    <w:rsid w:val="000451E8"/>
    <w:pPr>
      <w:spacing w:after="0" w:line="240" w:lineRule="auto"/>
    </w:pPr>
    <w:rPr>
      <w:rFonts w:ascii="Open Sans" w:eastAsiaTheme="minorHAnsi" w:hAnsi="Open Sans" w:cs="Times New Roman"/>
      <w:color w:val="000000"/>
      <w:sz w:val="22"/>
    </w:rPr>
  </w:style>
  <w:style w:type="paragraph" w:customStyle="1" w:styleId="76E6969AF8E3419F8A21A3E4ACE38D903">
    <w:name w:val="76E6969AF8E3419F8A21A3E4ACE38D903"/>
    <w:rsid w:val="000451E8"/>
    <w:pPr>
      <w:spacing w:after="0" w:line="240" w:lineRule="auto"/>
    </w:pPr>
    <w:rPr>
      <w:rFonts w:ascii="Open Sans" w:eastAsiaTheme="minorHAnsi" w:hAnsi="Open Sans" w:cs="Times New Roman"/>
      <w:color w:val="000000"/>
      <w:sz w:val="22"/>
    </w:rPr>
  </w:style>
  <w:style w:type="paragraph" w:customStyle="1" w:styleId="342932F8266E420CAC3A929F950589A73">
    <w:name w:val="342932F8266E420CAC3A929F950589A73"/>
    <w:rsid w:val="000451E8"/>
    <w:pPr>
      <w:spacing w:after="0" w:line="240" w:lineRule="auto"/>
    </w:pPr>
    <w:rPr>
      <w:rFonts w:ascii="Open Sans" w:eastAsiaTheme="minorHAnsi" w:hAnsi="Open Sans" w:cs="Times New Roman"/>
      <w:color w:val="000000"/>
      <w:sz w:val="22"/>
    </w:rPr>
  </w:style>
  <w:style w:type="paragraph" w:customStyle="1" w:styleId="1ABEB9F2895A40D3B4303E82186BD9163">
    <w:name w:val="1ABEB9F2895A40D3B4303E82186BD9163"/>
    <w:rsid w:val="000451E8"/>
    <w:pPr>
      <w:spacing w:after="0" w:line="240" w:lineRule="auto"/>
    </w:pPr>
    <w:rPr>
      <w:rFonts w:ascii="Open Sans" w:eastAsiaTheme="minorHAnsi" w:hAnsi="Open Sans" w:cs="Times New Roman"/>
      <w:color w:val="000000"/>
      <w:sz w:val="22"/>
    </w:rPr>
  </w:style>
  <w:style w:type="paragraph" w:customStyle="1" w:styleId="F4E124416B7D4FE0AB150ADDABB1E75A2">
    <w:name w:val="F4E124416B7D4FE0AB150ADDABB1E75A2"/>
    <w:rsid w:val="000451E8"/>
    <w:pPr>
      <w:spacing w:after="0" w:line="240" w:lineRule="auto"/>
    </w:pPr>
    <w:rPr>
      <w:rFonts w:ascii="Open Sans" w:eastAsiaTheme="minorHAnsi" w:hAnsi="Open Sans" w:cs="Times New Roman"/>
      <w:color w:val="000000"/>
      <w:sz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6C28ACF06C24439AAD793DFC1620BA" ma:contentTypeVersion="10" ma:contentTypeDescription="Create a new document." ma:contentTypeScope="" ma:versionID="33fe57dd2b6ece9f972778671b48f420">
  <xsd:schema xmlns:xsd="http://www.w3.org/2001/XMLSchema" xmlns:xs="http://www.w3.org/2001/XMLSchema" xmlns:p="http://schemas.microsoft.com/office/2006/metadata/properties" xmlns:ns2="1be7b260-f889-4a4d-a772-27f2bd2526dc" xmlns:ns3="5c8c7e75-c10c-45c5-99cd-2e063771da41" targetNamespace="http://schemas.microsoft.com/office/2006/metadata/properties" ma:root="true" ma:fieldsID="bed9d7b618c8b8ae60ee1462dc680221" ns2:_="" ns3:_="">
    <xsd:import namespace="1be7b260-f889-4a4d-a772-27f2bd2526dc"/>
    <xsd:import namespace="5c8c7e75-c10c-45c5-99cd-2e063771da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7b260-f889-4a4d-a772-27f2bd2526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bd2e69d-a885-47d9-a849-8bc90acf94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8c7e75-c10c-45c5-99cd-2e063771da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675e99c-10b9-4c5f-9e5b-9574d2acbd7e}" ma:internalName="TaxCatchAll" ma:showField="CatchAllData" ma:web="5c8c7e75-c10c-45c5-99cd-2e063771da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e7b260-f889-4a4d-a772-27f2bd2526dc">
      <Terms xmlns="http://schemas.microsoft.com/office/infopath/2007/PartnerControls"/>
    </lcf76f155ced4ddcb4097134ff3c332f>
    <TaxCatchAll xmlns="5c8c7e75-c10c-45c5-99cd-2e063771da41" xsi:nil="true"/>
  </documentManagement>
</p:properties>
</file>

<file path=customXml/itemProps1.xml><?xml version="1.0" encoding="utf-8"?>
<ds:datastoreItem xmlns:ds="http://schemas.openxmlformats.org/officeDocument/2006/customXml" ds:itemID="{9E3AB18A-3F1E-40AB-B35A-287BF4F55B6B}"/>
</file>

<file path=customXml/itemProps2.xml><?xml version="1.0" encoding="utf-8"?>
<ds:datastoreItem xmlns:ds="http://schemas.openxmlformats.org/officeDocument/2006/customXml" ds:itemID="{AD424814-80EC-4AB7-A131-C6A7DD0244B5}"/>
</file>

<file path=customXml/itemProps3.xml><?xml version="1.0" encoding="utf-8"?>
<ds:datastoreItem xmlns:ds="http://schemas.openxmlformats.org/officeDocument/2006/customXml" ds:itemID="{E42D6769-C8C0-48F6-A805-74F5FA2DBFC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Aimee Burtch</dc:creator>
  <cp:keywords/>
  <dc:description/>
  <cp:lastModifiedBy>Aimee Burtch</cp:lastModifiedBy>
  <cp:revision>19</cp:revision>
  <dcterms:created xsi:type="dcterms:W3CDTF">2026-07-14T17:38:00Z</dcterms:created>
  <dcterms:modified xsi:type="dcterms:W3CDTF">2026-07-14T17:56:00Z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0x010100A76C28ACF06C24439AAD793DFC1620BA</vt:lpwstr>
  </property>
</Properties>
</file>