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82" w:type="dxa"/>
        <w:tblInd w:w="153" w:type="dxa"/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982"/>
      </w:tblGrid>
      <w:tr w:rsidR="004B5781" w:rsidRPr="0006384E" w14:paraId="3198A59A" w14:textId="77777777" w:rsidTr="0072298F">
        <w:tc>
          <w:tcPr>
            <w:tcW w:w="8982" w:type="dxa"/>
            <w:tcBorders>
              <w:bottom w:val="single" w:sz="4" w:space="0" w:color="auto"/>
            </w:tcBorders>
            <w:vAlign w:val="center"/>
          </w:tcPr>
          <w:p w14:paraId="0C90FF23" w14:textId="04C25B49" w:rsidR="004B5781" w:rsidRPr="0006384E" w:rsidRDefault="004B5781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 </w:instrText>
            </w: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61F6C"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361F6C"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Student Name" </w:instrText>
            </w:r>
            <w:r w:rsidR="00361F6C"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06384E" w:rsidRPr="0006384E" w14:paraId="186209F7" w14:textId="77777777" w:rsidTr="0072298F">
        <w:trPr>
          <w:trHeight w:val="630"/>
        </w:trPr>
        <w:tc>
          <w:tcPr>
            <w:tcW w:w="8982" w:type="dxa"/>
          </w:tcPr>
          <w:p w14:paraId="0935AED5" w14:textId="77777777" w:rsidR="0006384E" w:rsidRPr="0006384E" w:rsidRDefault="0006384E" w:rsidP="0006384E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  <w:p w14:paraId="07927368" w14:textId="25675BB3" w:rsidR="0006384E" w:rsidRPr="0006384E" w:rsidRDefault="0006384E" w:rsidP="0006384E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Option (Double click in box to select one): </w:t>
            </w: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bookmarkEnd w:id="0"/>
            <w:r w:rsidR="00FB43F2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r>
            <w:r w:rsidR="00FB43F2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 Thesis   </w:t>
            </w: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FB43F2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r>
            <w:r w:rsidR="00FB43F2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 xml:space="preserve"> Project</w:t>
            </w:r>
          </w:p>
        </w:tc>
      </w:tr>
      <w:tr w:rsidR="0006384E" w:rsidRPr="0006384E" w14:paraId="7D397E9A" w14:textId="77777777" w:rsidTr="0006384E">
        <w:trPr>
          <w:trHeight w:val="423"/>
        </w:trPr>
        <w:tc>
          <w:tcPr>
            <w:tcW w:w="8982" w:type="dxa"/>
            <w:tcBorders>
              <w:bottom w:val="single" w:sz="4" w:space="0" w:color="auto"/>
            </w:tcBorders>
            <w:vAlign w:val="bottom"/>
          </w:tcPr>
          <w:p w14:paraId="011AD3BC" w14:textId="0C5CA6F2" w:rsidR="0006384E" w:rsidRPr="0006384E" w:rsidRDefault="0006384E" w:rsidP="0006384E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 </w:instrText>
            </w: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instrText xml:space="preserve"> MACROBUTTON  AcceptAllChangesInDocAndStopTracking "Click &amp; type Working Title of Thesis or Project" </w:instrText>
            </w: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4B5781" w:rsidRPr="0006384E" w14:paraId="29677796" w14:textId="77777777" w:rsidTr="0006384E">
        <w:tc>
          <w:tcPr>
            <w:tcW w:w="8982" w:type="dxa"/>
            <w:tcBorders>
              <w:top w:val="single" w:sz="4" w:space="0" w:color="000000"/>
            </w:tcBorders>
            <w:vAlign w:val="bottom"/>
          </w:tcPr>
          <w:p w14:paraId="5626CBDB" w14:textId="69BBF15E" w:rsidR="004B5781" w:rsidRPr="0006384E" w:rsidRDefault="004B5781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  <w:r w:rsidRPr="0006384E">
              <w:rPr>
                <w:rStyle w:val="Emphasis"/>
                <w:rFonts w:asciiTheme="minorHAnsi" w:hAnsiTheme="minorHAnsi" w:cstheme="minorHAnsi"/>
                <w:sz w:val="24"/>
                <w:szCs w:val="24"/>
              </w:rPr>
              <w:t>(Please attach a copy of the proposal + bibliography for the file)</w:t>
            </w:r>
          </w:p>
        </w:tc>
      </w:tr>
    </w:tbl>
    <w:p w14:paraId="016385F8" w14:textId="77777777" w:rsidR="004B5781" w:rsidRPr="0006384E" w:rsidRDefault="004B5781" w:rsidP="004B5781">
      <w:pPr>
        <w:pStyle w:val="BodyText"/>
        <w:spacing w:after="120"/>
        <w:ind w:left="0"/>
        <w:rPr>
          <w:rStyle w:val="Emphasis"/>
          <w:rFonts w:asciiTheme="minorHAnsi" w:hAnsiTheme="minorHAnsi" w:cstheme="minorHAnsi"/>
          <w:b/>
          <w:sz w:val="24"/>
          <w:szCs w:val="24"/>
        </w:rPr>
      </w:pPr>
    </w:p>
    <w:p w14:paraId="65A5A525" w14:textId="77777777" w:rsidR="0006384E" w:rsidRPr="0006384E" w:rsidRDefault="0006384E" w:rsidP="0006384E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Ethics approval required:  </w:t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FB43F2">
        <w:rPr>
          <w:rStyle w:val="Emphasis"/>
          <w:rFonts w:asciiTheme="minorHAnsi" w:hAnsiTheme="minorHAnsi" w:cstheme="minorHAnsi"/>
          <w:sz w:val="24"/>
          <w:szCs w:val="24"/>
        </w:rPr>
      </w:r>
      <w:r w:rsidR="00FB43F2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 Yes               </w:t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FB43F2">
        <w:rPr>
          <w:rStyle w:val="Emphasis"/>
          <w:rFonts w:asciiTheme="minorHAnsi" w:hAnsiTheme="minorHAnsi" w:cstheme="minorHAnsi"/>
          <w:sz w:val="24"/>
          <w:szCs w:val="24"/>
        </w:rPr>
      </w:r>
      <w:r w:rsidR="00FB43F2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 No           </w:t>
      </w:r>
    </w:p>
    <w:p w14:paraId="1EBD7AD9" w14:textId="77777777" w:rsidR="0006384E" w:rsidRPr="0006384E" w:rsidRDefault="0006384E" w:rsidP="0006384E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06384E">
        <w:rPr>
          <w:rStyle w:val="Emphasis"/>
          <w:rFonts w:asciiTheme="minorHAnsi" w:hAnsiTheme="minorHAnsi" w:cstheme="minorHAnsi"/>
          <w:sz w:val="24"/>
          <w:szCs w:val="24"/>
        </w:rPr>
        <w:t>If yes, student has completed CORE (</w:t>
      </w:r>
      <w:hyperlink r:id="rId8" w:history="1">
        <w:r w:rsidRPr="0006384E">
          <w:rPr>
            <w:rStyle w:val="Hyperlink"/>
            <w:rFonts w:asciiTheme="minorHAnsi" w:hAnsiTheme="minorHAnsi" w:cstheme="minorHAnsi"/>
            <w:sz w:val="24"/>
            <w:szCs w:val="24"/>
          </w:rPr>
          <w:t>https://www.queensu.ca/urs/research-ethics</w:t>
        </w:r>
      </w:hyperlink>
      <w:r w:rsidRPr="0006384E">
        <w:rPr>
          <w:rStyle w:val="Emphasis"/>
          <w:rFonts w:asciiTheme="minorHAnsi" w:hAnsiTheme="minorHAnsi" w:cstheme="minorHAnsi"/>
          <w:sz w:val="24"/>
          <w:szCs w:val="24"/>
        </w:rPr>
        <w:t>):</w:t>
      </w:r>
    </w:p>
    <w:p w14:paraId="661E9AB7" w14:textId="77777777" w:rsidR="0006384E" w:rsidRPr="0006384E" w:rsidRDefault="0006384E" w:rsidP="0006384E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FB43F2">
        <w:rPr>
          <w:rStyle w:val="Emphasis"/>
          <w:rFonts w:asciiTheme="minorHAnsi" w:hAnsiTheme="minorHAnsi" w:cstheme="minorHAnsi"/>
          <w:sz w:val="24"/>
          <w:szCs w:val="24"/>
        </w:rPr>
      </w:r>
      <w:r w:rsidR="00FB43F2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 Yes               </w:t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FB43F2">
        <w:rPr>
          <w:rStyle w:val="Emphasis"/>
          <w:rFonts w:asciiTheme="minorHAnsi" w:hAnsiTheme="minorHAnsi" w:cstheme="minorHAnsi"/>
          <w:sz w:val="24"/>
          <w:szCs w:val="24"/>
        </w:rPr>
      </w:r>
      <w:r w:rsidR="00FB43F2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 No</w:t>
      </w:r>
    </w:p>
    <w:p w14:paraId="47F41899" w14:textId="77777777" w:rsidR="00965EEE" w:rsidRDefault="00965EEE" w:rsidP="0006384E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3F224E0D" w14:textId="4BCB0E65" w:rsidR="0006384E" w:rsidRPr="0006384E" w:rsidRDefault="0006384E" w:rsidP="0006384E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Off-campus activity safety policy (OCASP) planning required:  </w:t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FB43F2">
        <w:rPr>
          <w:rStyle w:val="Emphasis"/>
          <w:rFonts w:asciiTheme="minorHAnsi" w:hAnsiTheme="minorHAnsi" w:cstheme="minorHAnsi"/>
          <w:sz w:val="24"/>
          <w:szCs w:val="24"/>
        </w:rPr>
      </w:r>
      <w:r w:rsidR="00FB43F2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 Yes               </w:t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FB43F2">
        <w:rPr>
          <w:rStyle w:val="Emphasis"/>
          <w:rFonts w:asciiTheme="minorHAnsi" w:hAnsiTheme="minorHAnsi" w:cstheme="minorHAnsi"/>
          <w:sz w:val="24"/>
          <w:szCs w:val="24"/>
        </w:rPr>
      </w:r>
      <w:r w:rsidR="00FB43F2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 No</w:t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br/>
        <w:t xml:space="preserve">If yes, approval completed:  </w:t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FB43F2">
        <w:rPr>
          <w:rStyle w:val="Emphasis"/>
          <w:rFonts w:asciiTheme="minorHAnsi" w:hAnsiTheme="minorHAnsi" w:cstheme="minorHAnsi"/>
          <w:sz w:val="24"/>
          <w:szCs w:val="24"/>
        </w:rPr>
      </w:r>
      <w:r w:rsidR="00FB43F2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 Yes               </w:t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FB43F2">
        <w:rPr>
          <w:rStyle w:val="Emphasis"/>
          <w:rFonts w:asciiTheme="minorHAnsi" w:hAnsiTheme="minorHAnsi" w:cstheme="minorHAnsi"/>
          <w:sz w:val="24"/>
          <w:szCs w:val="24"/>
        </w:rPr>
      </w:r>
      <w:r w:rsidR="00FB43F2">
        <w:rPr>
          <w:rStyle w:val="Emphasis"/>
          <w:rFonts w:asciiTheme="minorHAnsi" w:hAnsiTheme="minorHAnsi" w:cstheme="minorHAnsi"/>
          <w:sz w:val="24"/>
          <w:szCs w:val="24"/>
        </w:rPr>
        <w:fldChar w:fldCharType="separate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fldChar w:fldCharType="end"/>
      </w: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 No</w:t>
      </w:r>
    </w:p>
    <w:p w14:paraId="22190DF5" w14:textId="77777777" w:rsidR="0006384E" w:rsidRPr="0006384E" w:rsidRDefault="0006384E" w:rsidP="0006384E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  <w:r w:rsidRPr="0006384E">
        <w:rPr>
          <w:rStyle w:val="Emphasis"/>
          <w:rFonts w:asciiTheme="minorHAnsi" w:hAnsiTheme="minorHAnsi" w:cstheme="minorHAnsi"/>
          <w:sz w:val="24"/>
          <w:szCs w:val="24"/>
        </w:rPr>
        <w:t xml:space="preserve">For info see </w:t>
      </w:r>
      <w:hyperlink r:id="rId9" w:history="1">
        <w:r w:rsidRPr="0006384E">
          <w:rPr>
            <w:rStyle w:val="Hyperlink"/>
            <w:rFonts w:asciiTheme="minorHAnsi" w:hAnsiTheme="minorHAnsi" w:cstheme="minorHAnsi"/>
            <w:sz w:val="24"/>
            <w:szCs w:val="24"/>
          </w:rPr>
          <w:t>https://safety.queensu.ca/campus-activities-ocasp</w:t>
        </w:r>
      </w:hyperlink>
    </w:p>
    <w:p w14:paraId="3639438D" w14:textId="77777777" w:rsidR="0006384E" w:rsidRPr="0006384E" w:rsidRDefault="0006384E" w:rsidP="0006384E">
      <w:pPr>
        <w:pStyle w:val="BodyText"/>
        <w:ind w:left="0"/>
        <w:rPr>
          <w:rStyle w:val="Emphasis"/>
          <w:rFonts w:asciiTheme="minorHAnsi" w:hAnsiTheme="minorHAnsi" w:cstheme="minorHAnsi"/>
          <w:sz w:val="24"/>
          <w:szCs w:val="24"/>
        </w:rPr>
      </w:pPr>
    </w:p>
    <w:p w14:paraId="4DE14001" w14:textId="579D56E2" w:rsidR="0006384E" w:rsidRPr="00504DCC" w:rsidRDefault="0006384E" w:rsidP="0006384E">
      <w:pPr>
        <w:pStyle w:val="BodyText"/>
        <w:ind w:left="0"/>
        <w:rPr>
          <w:rStyle w:val="Emphasis"/>
          <w:rFonts w:asciiTheme="minorHAnsi" w:hAnsiTheme="minorHAnsi" w:cstheme="minorHAnsi"/>
          <w:i/>
          <w:sz w:val="20"/>
          <w:szCs w:val="20"/>
        </w:rPr>
      </w:pPr>
      <w:r w:rsidRPr="00504DCC">
        <w:rPr>
          <w:rStyle w:val="Emphasis"/>
          <w:rFonts w:asciiTheme="minorHAnsi" w:hAnsiTheme="minorHAnsi" w:cstheme="minorHAnsi"/>
          <w:i/>
          <w:sz w:val="20"/>
          <w:szCs w:val="20"/>
        </w:rPr>
        <w:t xml:space="preserve">Note: Proposal approval is not contingent on GREB approval, but if GREB is required, student must send CORE certificate and GREB approval letter to </w:t>
      </w:r>
      <w:hyperlink r:id="rId10" w:history="1">
        <w:r w:rsidR="00FB43F2" w:rsidRPr="00E454DD">
          <w:rPr>
            <w:rStyle w:val="Hyperlink"/>
            <w:rFonts w:asciiTheme="minorHAnsi" w:hAnsiTheme="minorHAnsi" w:cstheme="minorHAnsi"/>
            <w:i/>
            <w:sz w:val="20"/>
            <w:szCs w:val="20"/>
          </w:rPr>
          <w:t>custgrad@queensu.ca</w:t>
        </w:r>
      </w:hyperlink>
      <w:r w:rsidRPr="00504DCC">
        <w:rPr>
          <w:rStyle w:val="Emphasis"/>
          <w:rFonts w:asciiTheme="minorHAnsi" w:hAnsiTheme="minorHAnsi" w:cstheme="minorHAnsi"/>
          <w:i/>
          <w:sz w:val="20"/>
          <w:szCs w:val="20"/>
        </w:rPr>
        <w:t xml:space="preserve"> before research commences. Similarly, if necessary, OCASP approval must be submitted to the office before pertinent</w:t>
      </w:r>
      <w:r w:rsidR="00576D46">
        <w:rPr>
          <w:rStyle w:val="Emphasis"/>
          <w:rFonts w:asciiTheme="minorHAnsi" w:hAnsiTheme="minorHAnsi" w:cstheme="minorHAnsi"/>
          <w:i/>
          <w:sz w:val="20"/>
          <w:szCs w:val="20"/>
        </w:rPr>
        <w:t xml:space="preserve"> research activities commence.</w:t>
      </w:r>
    </w:p>
    <w:p w14:paraId="4DE668D6" w14:textId="77777777" w:rsidR="004B5781" w:rsidRPr="00361F6C" w:rsidRDefault="004B5781" w:rsidP="004B5781">
      <w:pPr>
        <w:pStyle w:val="BodyText"/>
        <w:spacing w:after="120"/>
        <w:ind w:left="0"/>
        <w:rPr>
          <w:rStyle w:val="Emphasis"/>
          <w:rFonts w:asciiTheme="minorHAnsi" w:hAnsiTheme="minorHAnsi" w:cstheme="minorHAnsi"/>
          <w:b/>
          <w:sz w:val="22"/>
        </w:rPr>
      </w:pPr>
    </w:p>
    <w:tbl>
      <w:tblPr>
        <w:tblStyle w:val="TableGrid"/>
        <w:tblW w:w="9180" w:type="dxa"/>
        <w:tblInd w:w="-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50"/>
        <w:gridCol w:w="1170"/>
        <w:gridCol w:w="1710"/>
        <w:gridCol w:w="2070"/>
        <w:gridCol w:w="1080"/>
      </w:tblGrid>
      <w:tr w:rsidR="00D87988" w:rsidRPr="00361F6C" w14:paraId="599D0EBE" w14:textId="77777777" w:rsidTr="00D87988">
        <w:tc>
          <w:tcPr>
            <w:tcW w:w="3150" w:type="dxa"/>
            <w:vAlign w:val="center"/>
          </w:tcPr>
          <w:p w14:paraId="1B50C963" w14:textId="77777777" w:rsidR="00D87988" w:rsidRPr="00361F6C" w:rsidRDefault="00D87988" w:rsidP="0072298F">
            <w:pPr>
              <w:pStyle w:val="BodyText"/>
              <w:spacing w:after="240"/>
              <w:ind w:left="72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  <w:r w:rsidRPr="00361F6C"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  <w:t>Examiner Name</w:t>
            </w:r>
          </w:p>
        </w:tc>
        <w:tc>
          <w:tcPr>
            <w:tcW w:w="1170" w:type="dxa"/>
            <w:vAlign w:val="center"/>
          </w:tcPr>
          <w:p w14:paraId="1BFBEC0C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  <w:r w:rsidRPr="00361F6C"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  <w:t>Pass</w:t>
            </w:r>
          </w:p>
        </w:tc>
        <w:tc>
          <w:tcPr>
            <w:tcW w:w="1710" w:type="dxa"/>
            <w:vAlign w:val="center"/>
          </w:tcPr>
          <w:p w14:paraId="2A9B5084" w14:textId="5D7FF3D2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  <w:r w:rsidRPr="00361F6C"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  <w:t xml:space="preserve">Pass with Committee </w:t>
            </w:r>
            <w:r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  <w:t>Directives</w:t>
            </w:r>
            <w:r w:rsidRPr="00965EEE"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2070" w:type="dxa"/>
            <w:vAlign w:val="center"/>
          </w:tcPr>
          <w:p w14:paraId="236CAEB9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  <w:r w:rsidRPr="00361F6C"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  <w:t>Revise and Resubmit</w:t>
            </w:r>
            <w:r w:rsidRPr="00965EEE"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1080" w:type="dxa"/>
            <w:vAlign w:val="center"/>
          </w:tcPr>
          <w:p w14:paraId="1B77AFB9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  <w:r w:rsidRPr="00361F6C"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  <w:t>Fail</w:t>
            </w:r>
            <w:r w:rsidRPr="00965EEE"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(3)</w:t>
            </w:r>
          </w:p>
        </w:tc>
      </w:tr>
      <w:tr w:rsidR="00D87988" w:rsidRPr="00361F6C" w14:paraId="01C89C0C" w14:textId="77777777" w:rsidTr="00D87988">
        <w:tc>
          <w:tcPr>
            <w:tcW w:w="3150" w:type="dxa"/>
          </w:tcPr>
          <w:p w14:paraId="794B7440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626EAED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E0F4E7A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0C4289FF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FB4AFC9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87988" w:rsidRPr="00361F6C" w14:paraId="04455FB1" w14:textId="77777777" w:rsidTr="00D87988">
        <w:tc>
          <w:tcPr>
            <w:tcW w:w="3150" w:type="dxa"/>
          </w:tcPr>
          <w:p w14:paraId="08172CBD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95A0394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D4825A5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03D925D4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8CE54C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87988" w:rsidRPr="00361F6C" w14:paraId="0227A7FE" w14:textId="77777777" w:rsidTr="00D87988">
        <w:tc>
          <w:tcPr>
            <w:tcW w:w="3150" w:type="dxa"/>
          </w:tcPr>
          <w:p w14:paraId="7474BCEC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CE183E8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28E03E4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5D382CE6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1F630C" w14:textId="77777777" w:rsidR="00D87988" w:rsidRPr="00361F6C" w:rsidRDefault="00D87988" w:rsidP="0072298F">
            <w:pPr>
              <w:pStyle w:val="BodyText"/>
              <w:spacing w:after="240"/>
              <w:ind w:left="0"/>
              <w:rPr>
                <w:rStyle w:val="Emphasis"/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6646C94" w14:textId="77777777" w:rsidR="004B5781" w:rsidRPr="00361F6C" w:rsidRDefault="004B5781" w:rsidP="004B5781">
      <w:pPr>
        <w:rPr>
          <w:rStyle w:val="Emphasis"/>
          <w:rFonts w:asciiTheme="minorHAnsi" w:hAnsiTheme="minorHAnsi" w:cstheme="minorHAnsi"/>
          <w:b/>
          <w:szCs w:val="18"/>
        </w:rPr>
      </w:pPr>
    </w:p>
    <w:p w14:paraId="15A6312D" w14:textId="2D55B344" w:rsidR="004B5781" w:rsidRPr="00965EEE" w:rsidRDefault="004B5781" w:rsidP="004B5781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965EEE">
        <w:rPr>
          <w:rFonts w:asciiTheme="minorHAnsi" w:hAnsiTheme="minorHAnsi" w:cstheme="minorHAnsi"/>
          <w:sz w:val="20"/>
          <w:szCs w:val="20"/>
        </w:rPr>
        <w:t xml:space="preserve">In cases where the committee wishes to pass the proposal but </w:t>
      </w:r>
      <w:r w:rsidR="00D36EB9" w:rsidRPr="00965EEE">
        <w:rPr>
          <w:rFonts w:asciiTheme="minorHAnsi" w:hAnsiTheme="minorHAnsi" w:cstheme="minorHAnsi"/>
          <w:sz w:val="20"/>
          <w:szCs w:val="20"/>
        </w:rPr>
        <w:t>requires</w:t>
      </w:r>
      <w:r w:rsidRPr="00965EEE">
        <w:rPr>
          <w:rFonts w:asciiTheme="minorHAnsi" w:hAnsiTheme="minorHAnsi" w:cstheme="minorHAnsi"/>
          <w:sz w:val="20"/>
          <w:szCs w:val="20"/>
        </w:rPr>
        <w:t xml:space="preserve"> a few </w:t>
      </w:r>
      <w:proofErr w:type="gramStart"/>
      <w:r w:rsidR="00D36EB9" w:rsidRPr="00965EEE">
        <w:rPr>
          <w:rFonts w:asciiTheme="minorHAnsi" w:hAnsiTheme="minorHAnsi" w:cstheme="minorHAnsi"/>
          <w:sz w:val="20"/>
          <w:szCs w:val="20"/>
        </w:rPr>
        <w:t>clearly-defined</w:t>
      </w:r>
      <w:proofErr w:type="gramEnd"/>
      <w:r w:rsidR="00D36EB9" w:rsidRPr="00965EEE">
        <w:rPr>
          <w:rFonts w:asciiTheme="minorHAnsi" w:hAnsiTheme="minorHAnsi" w:cstheme="minorHAnsi"/>
          <w:sz w:val="20"/>
          <w:szCs w:val="20"/>
        </w:rPr>
        <w:t xml:space="preserve"> </w:t>
      </w:r>
      <w:r w:rsidRPr="00965EEE">
        <w:rPr>
          <w:rFonts w:asciiTheme="minorHAnsi" w:hAnsiTheme="minorHAnsi" w:cstheme="minorHAnsi"/>
          <w:sz w:val="20"/>
          <w:szCs w:val="20"/>
        </w:rPr>
        <w:t xml:space="preserve">changes, the changes should be summarized by the </w:t>
      </w:r>
      <w:r w:rsidR="00D36EB9" w:rsidRPr="00965EEE">
        <w:rPr>
          <w:rFonts w:asciiTheme="minorHAnsi" w:hAnsiTheme="minorHAnsi" w:cstheme="minorHAnsi"/>
          <w:sz w:val="20"/>
          <w:szCs w:val="20"/>
        </w:rPr>
        <w:t>Chair of the meeting and attached to this form</w:t>
      </w:r>
      <w:r w:rsidR="00965EEE" w:rsidRPr="00965EEE">
        <w:rPr>
          <w:rFonts w:asciiTheme="minorHAnsi" w:hAnsiTheme="minorHAnsi" w:cstheme="minorHAnsi"/>
          <w:sz w:val="20"/>
          <w:szCs w:val="20"/>
        </w:rPr>
        <w:t>, which will be delivered to the Cultural Studies office.</w:t>
      </w:r>
      <w:r w:rsidRPr="00965EEE">
        <w:rPr>
          <w:rFonts w:asciiTheme="minorHAnsi" w:hAnsiTheme="minorHAnsi" w:cstheme="minorHAnsi"/>
          <w:sz w:val="20"/>
          <w:szCs w:val="20"/>
        </w:rPr>
        <w:t xml:space="preserve"> </w:t>
      </w:r>
      <w:r w:rsidR="00965EEE" w:rsidRPr="00965EEE">
        <w:rPr>
          <w:rFonts w:asciiTheme="minorHAnsi" w:hAnsiTheme="minorHAnsi" w:cstheme="minorHAnsi"/>
          <w:sz w:val="20"/>
          <w:szCs w:val="20"/>
        </w:rPr>
        <w:t xml:space="preserve">The office will ensure the student and supervisor receive a copy. </w:t>
      </w:r>
      <w:r w:rsidR="00D36EB9" w:rsidRPr="00965EEE">
        <w:rPr>
          <w:rFonts w:asciiTheme="minorHAnsi" w:hAnsiTheme="minorHAnsi" w:cstheme="minorHAnsi"/>
          <w:sz w:val="20"/>
          <w:szCs w:val="20"/>
        </w:rPr>
        <w:t>The changes will effectively become part of the proposal and n</w:t>
      </w:r>
      <w:r w:rsidRPr="00965EEE">
        <w:rPr>
          <w:rFonts w:asciiTheme="minorHAnsi" w:hAnsiTheme="minorHAnsi" w:cstheme="minorHAnsi"/>
          <w:sz w:val="20"/>
          <w:szCs w:val="20"/>
        </w:rPr>
        <w:t>o re-examination will be required.</w:t>
      </w:r>
    </w:p>
    <w:p w14:paraId="23B959CD" w14:textId="502FF1BF" w:rsidR="004B5781" w:rsidRPr="00965EEE" w:rsidRDefault="004B5781" w:rsidP="004B5781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965EEE">
        <w:rPr>
          <w:rFonts w:asciiTheme="minorHAnsi" w:hAnsiTheme="minorHAnsi" w:cstheme="minorHAnsi"/>
          <w:sz w:val="20"/>
          <w:szCs w:val="20"/>
        </w:rPr>
        <w:t>In cases where the committee wishes to evaluate a new version of the proposal, the basic components of the expected revision should be summarized by the supervisor and emailed to the student and the Cultural Studies office (</w:t>
      </w:r>
      <w:hyperlink r:id="rId11" w:history="1">
        <w:r w:rsidR="00FB43F2" w:rsidRPr="00E454DD">
          <w:rPr>
            <w:rStyle w:val="Hyperlink"/>
            <w:rFonts w:asciiTheme="minorHAnsi" w:hAnsiTheme="minorHAnsi" w:cstheme="minorHAnsi"/>
            <w:sz w:val="20"/>
            <w:szCs w:val="20"/>
          </w:rPr>
          <w:t>custgrad@queensu.ca</w:t>
        </w:r>
      </w:hyperlink>
      <w:r w:rsidRPr="00965EEE">
        <w:rPr>
          <w:rFonts w:asciiTheme="minorHAnsi" w:hAnsiTheme="minorHAnsi" w:cstheme="minorHAnsi"/>
          <w:sz w:val="20"/>
          <w:szCs w:val="20"/>
        </w:rPr>
        <w:t xml:space="preserve">) within </w:t>
      </w:r>
      <w:r w:rsidR="00D36EB9" w:rsidRPr="00965EEE">
        <w:rPr>
          <w:rFonts w:asciiTheme="minorHAnsi" w:hAnsiTheme="minorHAnsi" w:cstheme="minorHAnsi"/>
          <w:sz w:val="20"/>
          <w:szCs w:val="20"/>
        </w:rPr>
        <w:t xml:space="preserve">three </w:t>
      </w:r>
      <w:r w:rsidRPr="00965EEE">
        <w:rPr>
          <w:rFonts w:asciiTheme="minorHAnsi" w:hAnsiTheme="minorHAnsi" w:cstheme="minorHAnsi"/>
          <w:sz w:val="20"/>
          <w:szCs w:val="20"/>
        </w:rPr>
        <w:t>working days. The student will have one opportunity to re-write the proposal and defend the revision within two months of the first proposal examination meeting.</w:t>
      </w:r>
    </w:p>
    <w:p w14:paraId="18B6C7C5" w14:textId="77777777" w:rsidR="004B5781" w:rsidRPr="00965EEE" w:rsidRDefault="004B5781" w:rsidP="004B5781">
      <w:pPr>
        <w:pStyle w:val="ListParagraph"/>
        <w:widowControl/>
        <w:numPr>
          <w:ilvl w:val="0"/>
          <w:numId w:val="2"/>
        </w:numPr>
        <w:contextualSpacing/>
        <w:rPr>
          <w:rStyle w:val="Emphasis"/>
          <w:rFonts w:asciiTheme="minorHAnsi" w:hAnsiTheme="minorHAnsi" w:cstheme="minorHAnsi"/>
          <w:sz w:val="20"/>
          <w:szCs w:val="20"/>
        </w:rPr>
      </w:pPr>
      <w:r w:rsidRPr="00965EEE">
        <w:rPr>
          <w:rStyle w:val="Emphasis"/>
          <w:rFonts w:asciiTheme="minorHAnsi" w:hAnsiTheme="minorHAnsi" w:cstheme="minorHAnsi"/>
          <w:sz w:val="20"/>
          <w:szCs w:val="20"/>
        </w:rPr>
        <w:t>A first proposal may not be failed; only a revised proposal may be failed.</w:t>
      </w:r>
    </w:p>
    <w:p w14:paraId="371A902E" w14:textId="77777777" w:rsidR="004B5781" w:rsidRPr="00361F6C" w:rsidRDefault="004B5781" w:rsidP="004B5781">
      <w:pPr>
        <w:pStyle w:val="BodyText"/>
        <w:spacing w:after="240"/>
        <w:ind w:left="0"/>
        <w:rPr>
          <w:rStyle w:val="Emphasis"/>
          <w:rFonts w:asciiTheme="minorHAnsi" w:hAnsiTheme="minorHAnsi" w:cstheme="minorHAnsi"/>
          <w:b/>
          <w:sz w:val="22"/>
        </w:rPr>
      </w:pPr>
    </w:p>
    <w:tbl>
      <w:tblPr>
        <w:tblW w:w="944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8"/>
        <w:gridCol w:w="360"/>
        <w:gridCol w:w="3600"/>
        <w:gridCol w:w="270"/>
        <w:gridCol w:w="2186"/>
      </w:tblGrid>
      <w:tr w:rsidR="00965EEE" w:rsidRPr="00361F6C" w14:paraId="08C2D276" w14:textId="77777777" w:rsidTr="00965EEE"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A16B8" w14:textId="77777777" w:rsidR="00965EEE" w:rsidRPr="00361F6C" w:rsidRDefault="00965EEE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B7ADBA" w14:textId="77777777" w:rsidR="00965EEE" w:rsidRPr="00361F6C" w:rsidRDefault="00965EEE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F127F" w14:textId="392E63CE" w:rsidR="00965EEE" w:rsidRPr="00361F6C" w:rsidRDefault="00965EEE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0E65ACD" w14:textId="16958F81" w:rsidR="00965EEE" w:rsidRPr="00361F6C" w:rsidRDefault="00965EEE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628AB" w14:textId="77777777" w:rsidR="00965EEE" w:rsidRPr="00361F6C" w:rsidRDefault="00965EEE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EE" w:rsidRPr="00361F6C" w14:paraId="1CBD8298" w14:textId="77777777" w:rsidTr="00965EEE"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09E08" w14:textId="35E8E04C" w:rsidR="00965EEE" w:rsidRPr="00361F6C" w:rsidRDefault="00965EEE" w:rsidP="00D87988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Cs w:val="18"/>
              </w:rPr>
            </w:pPr>
            <w:r w:rsidRPr="00361F6C">
              <w:rPr>
                <w:rStyle w:val="Emphasis"/>
                <w:rFonts w:asciiTheme="minorHAnsi" w:hAnsiTheme="minorHAnsi" w:cstheme="minorHAnsi"/>
                <w:szCs w:val="18"/>
              </w:rPr>
              <w:t>Chair</w:t>
            </w:r>
            <w:r>
              <w:rPr>
                <w:rStyle w:val="Emphasis"/>
                <w:rFonts w:asciiTheme="minorHAnsi" w:hAnsiTheme="minorHAnsi" w:cstheme="minorHAnsi"/>
                <w:szCs w:val="18"/>
              </w:rPr>
              <w:t xml:space="preserve"> 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AC738C" w14:textId="77777777" w:rsidR="00965EEE" w:rsidRPr="00361F6C" w:rsidRDefault="00965EEE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DEF66" w14:textId="11A71CD9" w:rsidR="00965EEE" w:rsidRPr="00361F6C" w:rsidRDefault="00965EEE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Cs w:val="18"/>
              </w:rPr>
            </w:pPr>
            <w:r>
              <w:rPr>
                <w:rStyle w:val="Emphasis"/>
                <w:rFonts w:asciiTheme="minorHAnsi" w:hAnsiTheme="minorHAnsi" w:cstheme="minorHAnsi"/>
                <w:szCs w:val="18"/>
              </w:rPr>
              <w:t>Chair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98B7657" w14:textId="11654252" w:rsidR="00965EEE" w:rsidRPr="00361F6C" w:rsidRDefault="00965EEE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7D4DA" w14:textId="77777777" w:rsidR="00965EEE" w:rsidRPr="00361F6C" w:rsidRDefault="00965EEE" w:rsidP="0072298F">
            <w:pPr>
              <w:pStyle w:val="BodyText"/>
              <w:ind w:left="0"/>
              <w:rPr>
                <w:rStyle w:val="Emphasis"/>
                <w:rFonts w:asciiTheme="minorHAnsi" w:hAnsiTheme="minorHAnsi" w:cstheme="minorHAnsi"/>
                <w:szCs w:val="18"/>
              </w:rPr>
            </w:pPr>
            <w:r w:rsidRPr="00361F6C">
              <w:rPr>
                <w:rStyle w:val="Emphasis"/>
                <w:rFonts w:asciiTheme="minorHAnsi" w:hAnsiTheme="minorHAnsi" w:cstheme="minorHAnsi"/>
                <w:szCs w:val="18"/>
              </w:rPr>
              <w:t>Date</w:t>
            </w:r>
          </w:p>
        </w:tc>
      </w:tr>
    </w:tbl>
    <w:p w14:paraId="23FD03D6" w14:textId="1DD3B15E" w:rsidR="00BD078E" w:rsidRPr="00361F6C" w:rsidRDefault="00BD078E" w:rsidP="004B5781">
      <w:pPr>
        <w:rPr>
          <w:rFonts w:cstheme="minorHAnsi"/>
        </w:rPr>
      </w:pPr>
    </w:p>
    <w:sectPr w:rsidR="00BD078E" w:rsidRPr="00361F6C" w:rsidSect="008062DF">
      <w:headerReference w:type="default" r:id="rId12"/>
      <w:type w:val="continuous"/>
      <w:pgSz w:w="12240" w:h="15840"/>
      <w:pgMar w:top="1008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A8C1A" w14:textId="77777777" w:rsidR="00447A87" w:rsidRDefault="00447A87" w:rsidP="00156843">
      <w:r>
        <w:separator/>
      </w:r>
    </w:p>
  </w:endnote>
  <w:endnote w:type="continuationSeparator" w:id="0">
    <w:p w14:paraId="3B8DA658" w14:textId="77777777" w:rsidR="00447A87" w:rsidRDefault="00447A87" w:rsidP="0015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EFF1" w14:textId="77777777" w:rsidR="00447A87" w:rsidRDefault="00447A87" w:rsidP="00156843">
      <w:r>
        <w:separator/>
      </w:r>
    </w:p>
  </w:footnote>
  <w:footnote w:type="continuationSeparator" w:id="0">
    <w:p w14:paraId="0725A42E" w14:textId="77777777" w:rsidR="00447A87" w:rsidRDefault="00447A87" w:rsidP="0015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50D1" w14:textId="7F67F7EE" w:rsidR="00156843" w:rsidRDefault="00156843" w:rsidP="0015684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BD7A85" wp14:editId="7059375A">
          <wp:simplePos x="0" y="0"/>
          <wp:positionH relativeFrom="margin">
            <wp:posOffset>4505325</wp:posOffset>
          </wp:positionH>
          <wp:positionV relativeFrom="paragraph">
            <wp:posOffset>-71120</wp:posOffset>
          </wp:positionV>
          <wp:extent cx="1743075" cy="1323975"/>
          <wp:effectExtent l="0" t="0" r="0" b="0"/>
          <wp:wrapNone/>
          <wp:docPr id="13" name="Picture 0" descr="QueensLogo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QueensLogo_colo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B9857" w14:textId="745775F2" w:rsidR="00156843" w:rsidRDefault="00156843" w:rsidP="00156843">
    <w:pPr>
      <w:rPr>
        <w:sz w:val="44"/>
        <w:szCs w:val="44"/>
      </w:rPr>
    </w:pPr>
    <w:r w:rsidRPr="00D43D2F">
      <w:rPr>
        <w:b/>
        <w:sz w:val="44"/>
        <w:szCs w:val="44"/>
      </w:rPr>
      <w:t>Cultural Studies</w:t>
    </w:r>
    <w:r w:rsidRPr="008062DF">
      <w:rPr>
        <w:sz w:val="44"/>
        <w:szCs w:val="44"/>
      </w:rPr>
      <w:t xml:space="preserve"> </w:t>
    </w:r>
  </w:p>
  <w:p w14:paraId="472A9DFF" w14:textId="4978C1FA" w:rsidR="00120EDA" w:rsidRPr="009A0693" w:rsidRDefault="00120EDA" w:rsidP="00120EDA">
    <w:pPr>
      <w:spacing w:line="360" w:lineRule="exact"/>
      <w:rPr>
        <w:i/>
      </w:rPr>
    </w:pPr>
    <w:r w:rsidRPr="009A0693">
      <w:rPr>
        <w:i/>
        <w:iCs/>
        <w:sz w:val="32"/>
        <w:szCs w:val="32"/>
      </w:rPr>
      <w:t xml:space="preserve">MA Form </w:t>
    </w:r>
    <w:r w:rsidR="009A0693" w:rsidRPr="009A0693">
      <w:rPr>
        <w:i/>
        <w:iCs/>
        <w:sz w:val="32"/>
        <w:szCs w:val="32"/>
      </w:rPr>
      <w:t>C</w:t>
    </w:r>
    <w:r w:rsidR="00156843" w:rsidRPr="009A0693">
      <w:rPr>
        <w:i/>
        <w:iCs/>
        <w:sz w:val="32"/>
        <w:szCs w:val="32"/>
      </w:rPr>
      <w:t xml:space="preserve">: </w:t>
    </w:r>
    <w:r w:rsidR="009A0693" w:rsidRPr="009A0693">
      <w:rPr>
        <w:i/>
        <w:sz w:val="32"/>
        <w:szCs w:val="32"/>
      </w:rPr>
      <w:t>Approval of MA Proposal</w:t>
    </w:r>
  </w:p>
  <w:p w14:paraId="01D01827" w14:textId="038E1CD9" w:rsidR="00156843" w:rsidRPr="00D43D2F" w:rsidRDefault="00156843" w:rsidP="00156843">
    <w:pPr>
      <w:rPr>
        <w:sz w:val="32"/>
        <w:szCs w:val="32"/>
      </w:rPr>
    </w:pPr>
  </w:p>
  <w:p w14:paraId="0AF076B3" w14:textId="4DAE5485" w:rsidR="00156843" w:rsidRDefault="00156843" w:rsidP="00156843">
    <w:pPr>
      <w:pStyle w:val="Header"/>
    </w:pPr>
  </w:p>
  <w:p w14:paraId="00D6FD2F" w14:textId="77777777" w:rsidR="00156843" w:rsidRDefault="00156843" w:rsidP="00156843">
    <w:pPr>
      <w:pStyle w:val="Header"/>
      <w:jc w:val="right"/>
    </w:pPr>
  </w:p>
  <w:p w14:paraId="5415A89C" w14:textId="70B8DFA0" w:rsidR="00156843" w:rsidRDefault="00156843" w:rsidP="001568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97138"/>
    <w:multiLevelType w:val="hybridMultilevel"/>
    <w:tmpl w:val="8E1A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20A46"/>
    <w:multiLevelType w:val="hybridMultilevel"/>
    <w:tmpl w:val="C24C638E"/>
    <w:lvl w:ilvl="0" w:tplc="DC6256A6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7C"/>
    <w:rsid w:val="00003AEC"/>
    <w:rsid w:val="0006384E"/>
    <w:rsid w:val="00064F2D"/>
    <w:rsid w:val="000E44E9"/>
    <w:rsid w:val="00120EDA"/>
    <w:rsid w:val="00130475"/>
    <w:rsid w:val="00130CA2"/>
    <w:rsid w:val="0013598F"/>
    <w:rsid w:val="00156843"/>
    <w:rsid w:val="00163D14"/>
    <w:rsid w:val="001B678B"/>
    <w:rsid w:val="002820C3"/>
    <w:rsid w:val="002D6FD0"/>
    <w:rsid w:val="002E72CC"/>
    <w:rsid w:val="00361F6C"/>
    <w:rsid w:val="003E251C"/>
    <w:rsid w:val="004412F2"/>
    <w:rsid w:val="00447A87"/>
    <w:rsid w:val="004640E9"/>
    <w:rsid w:val="00465950"/>
    <w:rsid w:val="004A7E8B"/>
    <w:rsid w:val="004B5781"/>
    <w:rsid w:val="004E4725"/>
    <w:rsid w:val="00504DCC"/>
    <w:rsid w:val="005404EF"/>
    <w:rsid w:val="00542EA4"/>
    <w:rsid w:val="00576D46"/>
    <w:rsid w:val="005A69D5"/>
    <w:rsid w:val="005B0B7C"/>
    <w:rsid w:val="00653582"/>
    <w:rsid w:val="00683022"/>
    <w:rsid w:val="0073767C"/>
    <w:rsid w:val="00763C36"/>
    <w:rsid w:val="00766560"/>
    <w:rsid w:val="007B09B6"/>
    <w:rsid w:val="007B54C1"/>
    <w:rsid w:val="007C076B"/>
    <w:rsid w:val="007E08D0"/>
    <w:rsid w:val="007F3BF7"/>
    <w:rsid w:val="007F4EBF"/>
    <w:rsid w:val="008062DF"/>
    <w:rsid w:val="0081006E"/>
    <w:rsid w:val="00850672"/>
    <w:rsid w:val="00853F4E"/>
    <w:rsid w:val="008A6B77"/>
    <w:rsid w:val="008E726E"/>
    <w:rsid w:val="00904E95"/>
    <w:rsid w:val="00965EEE"/>
    <w:rsid w:val="00975AF4"/>
    <w:rsid w:val="009A0693"/>
    <w:rsid w:val="009A24C8"/>
    <w:rsid w:val="00A061B7"/>
    <w:rsid w:val="00A15820"/>
    <w:rsid w:val="00A26FE6"/>
    <w:rsid w:val="00A31A27"/>
    <w:rsid w:val="00B047CD"/>
    <w:rsid w:val="00B051C5"/>
    <w:rsid w:val="00B14A7C"/>
    <w:rsid w:val="00B31489"/>
    <w:rsid w:val="00B47021"/>
    <w:rsid w:val="00B552BE"/>
    <w:rsid w:val="00B67D3F"/>
    <w:rsid w:val="00B8617E"/>
    <w:rsid w:val="00BC1A12"/>
    <w:rsid w:val="00BD078E"/>
    <w:rsid w:val="00BE2B1D"/>
    <w:rsid w:val="00BF3F97"/>
    <w:rsid w:val="00CA0B7F"/>
    <w:rsid w:val="00CD2079"/>
    <w:rsid w:val="00D36EB9"/>
    <w:rsid w:val="00D43D2F"/>
    <w:rsid w:val="00D7001F"/>
    <w:rsid w:val="00D87988"/>
    <w:rsid w:val="00E1217C"/>
    <w:rsid w:val="00E52623"/>
    <w:rsid w:val="00EC1E4D"/>
    <w:rsid w:val="00F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267C"/>
  <w15:docId w15:val="{728B5B2E-06FD-4287-9FA5-C08BD036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Segoe UI Light" w:eastAsia="Segoe UI Light" w:hAnsi="Segoe UI Light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qFormat/>
    <w:rsid w:val="00B8617E"/>
    <w:rPr>
      <w:rFonts w:ascii="Arial Black" w:hAnsi="Arial Black"/>
      <w:sz w:val="18"/>
    </w:rPr>
  </w:style>
  <w:style w:type="character" w:styleId="PlaceholderText">
    <w:name w:val="Placeholder Text"/>
    <w:basedOn w:val="DefaultParagraphFont"/>
    <w:uiPriority w:val="99"/>
    <w:semiHidden/>
    <w:rsid w:val="004412F2"/>
    <w:rPr>
      <w:color w:val="808080"/>
    </w:rPr>
  </w:style>
  <w:style w:type="paragraph" w:styleId="NoSpacing">
    <w:name w:val="No Spacing"/>
    <w:uiPriority w:val="1"/>
    <w:qFormat/>
    <w:rsid w:val="00853F4E"/>
  </w:style>
  <w:style w:type="character" w:styleId="Hyperlink">
    <w:name w:val="Hyperlink"/>
    <w:basedOn w:val="DefaultParagraphFont"/>
    <w:uiPriority w:val="99"/>
    <w:unhideWhenUsed/>
    <w:rsid w:val="00130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98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8F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5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69D5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843"/>
  </w:style>
  <w:style w:type="paragraph" w:styleId="Footer">
    <w:name w:val="footer"/>
    <w:basedOn w:val="Normal"/>
    <w:link w:val="FooterChar"/>
    <w:uiPriority w:val="99"/>
    <w:unhideWhenUsed/>
    <w:rsid w:val="00156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843"/>
  </w:style>
  <w:style w:type="table" w:styleId="TableGrid">
    <w:name w:val="Table Grid"/>
    <w:basedOn w:val="TableNormal"/>
    <w:uiPriority w:val="59"/>
    <w:rsid w:val="004B5781"/>
    <w:pPr>
      <w:widowControl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B5781"/>
    <w:pPr>
      <w:widowControl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5781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B4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ensu.ca/urs/research-ethic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stgrad@queensu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ustgrad@queensu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fety.queensu.ca/campus-activities-ocas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0224C-5972-4F6C-8E42-9050978F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Miles</dc:creator>
  <cp:lastModifiedBy>Lisa Sykes</cp:lastModifiedBy>
  <cp:revision>6</cp:revision>
  <dcterms:created xsi:type="dcterms:W3CDTF">2020-11-04T16:59:00Z</dcterms:created>
  <dcterms:modified xsi:type="dcterms:W3CDTF">2022-06-15T13:59:00Z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2018-03-19T00:00:00Z</vt:filetime>
  </property>
</Properties>
</file>