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BB" w:rsidRPr="00F244B1" w:rsidRDefault="00352BBB" w:rsidP="0069373B">
      <w:pPr>
        <w:pStyle w:val="EL-HeadingTwo"/>
        <w:spacing w:after="160"/>
        <w:rPr>
          <w:rFonts w:ascii="Segoe UI" w:hAnsi="Segoe UI"/>
          <w:b/>
          <w:sz w:val="26"/>
        </w:rPr>
      </w:pPr>
    </w:p>
    <w:p w:rsidR="00275F66" w:rsidRPr="00F244B1" w:rsidRDefault="00F8419B" w:rsidP="0069373B">
      <w:pPr>
        <w:pStyle w:val="EL-HeadingTwo"/>
        <w:spacing w:after="160"/>
        <w:rPr>
          <w:rFonts w:ascii="Segoe UI" w:hAnsi="Segoe UI"/>
          <w:sz w:val="28"/>
        </w:rPr>
      </w:pPr>
      <w:r w:rsidRPr="00F244B1">
        <w:rPr>
          <w:rFonts w:ascii="Segoe UI" w:hAnsi="Segoe UI"/>
          <w:sz w:val="28"/>
        </w:rPr>
        <w:t xml:space="preserve">Experiential Learning </w:t>
      </w:r>
      <w:r w:rsidR="00F244B1" w:rsidRPr="00F244B1">
        <w:rPr>
          <w:rFonts w:ascii="Segoe UI" w:hAnsi="Segoe UI"/>
          <w:sz w:val="28"/>
        </w:rPr>
        <w:t>Assessment Rubric: Guide &amp; Sample</w:t>
      </w:r>
    </w:p>
    <w:p w:rsidR="00275F66" w:rsidRPr="00F244B1" w:rsidRDefault="00275F66" w:rsidP="0069373B">
      <w:pPr>
        <w:rPr>
          <w:rFonts w:ascii="Segoe UI" w:hAnsi="Segoe UI" w:cs="Segoe UI"/>
          <w:sz w:val="21"/>
          <w:szCs w:val="21"/>
        </w:rPr>
      </w:pPr>
      <w:r w:rsidRPr="00F244B1">
        <w:rPr>
          <w:rFonts w:ascii="Segoe UI" w:hAnsi="Segoe UI" w:cs="Segoe UI"/>
          <w:sz w:val="21"/>
          <w:szCs w:val="21"/>
        </w:rPr>
        <w:t>Below is a list of actions, behaviours and skills students may demonstrate during each phase of th</w:t>
      </w:r>
      <w:r w:rsidR="00F244B1" w:rsidRPr="00F244B1">
        <w:rPr>
          <w:rFonts w:ascii="Segoe UI" w:hAnsi="Segoe UI" w:cs="Segoe UI"/>
          <w:sz w:val="21"/>
          <w:szCs w:val="21"/>
        </w:rPr>
        <w:t>e Experiential Learning Cycle.</w:t>
      </w:r>
    </w:p>
    <w:p w:rsidR="00275F66" w:rsidRPr="00F244B1" w:rsidRDefault="00275F66" w:rsidP="0069373B">
      <w:pPr>
        <w:pStyle w:val="ListParagraph"/>
        <w:numPr>
          <w:ilvl w:val="0"/>
          <w:numId w:val="2"/>
        </w:numPr>
        <w:rPr>
          <w:rFonts w:ascii="Segoe UI" w:hAnsi="Segoe UI" w:cs="Segoe UI"/>
          <w:b/>
          <w:sz w:val="21"/>
          <w:szCs w:val="21"/>
        </w:rPr>
      </w:pPr>
      <w:r w:rsidRPr="00F244B1">
        <w:rPr>
          <w:rFonts w:ascii="Segoe UI" w:hAnsi="Segoe UI" w:cs="Segoe UI"/>
          <w:b/>
          <w:sz w:val="24"/>
          <w:szCs w:val="21"/>
        </w:rPr>
        <w:t xml:space="preserve">Concrete </w:t>
      </w:r>
      <w:r w:rsidR="0069373B" w:rsidRPr="00F244B1">
        <w:rPr>
          <w:rFonts w:ascii="Segoe UI" w:hAnsi="Segoe UI" w:cs="Segoe UI"/>
          <w:b/>
          <w:sz w:val="24"/>
          <w:szCs w:val="21"/>
        </w:rPr>
        <w:t>Experience</w:t>
      </w:r>
      <w:r w:rsidR="0069373B" w:rsidRPr="00F244B1">
        <w:rPr>
          <w:rFonts w:ascii="Segoe UI" w:hAnsi="Segoe UI" w:cs="Segoe UI"/>
          <w:b/>
          <w:sz w:val="24"/>
          <w:szCs w:val="21"/>
        </w:rPr>
        <w:br/>
      </w:r>
      <w:r w:rsidR="0069373B" w:rsidRPr="00F244B1">
        <w:rPr>
          <w:rFonts w:ascii="Segoe UI" w:hAnsi="Segoe UI" w:cs="Segoe UI"/>
          <w:b/>
          <w:sz w:val="21"/>
          <w:szCs w:val="21"/>
        </w:rPr>
        <w:br/>
      </w:r>
      <w:r w:rsidRPr="00F244B1">
        <w:rPr>
          <w:rFonts w:ascii="Segoe UI" w:hAnsi="Segoe UI" w:cs="Segoe UI"/>
          <w:b/>
          <w:sz w:val="21"/>
          <w:szCs w:val="21"/>
        </w:rPr>
        <w:t>During the concrete experiences, learners:</w:t>
      </w:r>
    </w:p>
    <w:p w:rsidR="00275F66" w:rsidRPr="00F244B1" w:rsidRDefault="00275F66" w:rsidP="0069373B">
      <w:pPr>
        <w:pStyle w:val="ListParagraph"/>
        <w:numPr>
          <w:ilvl w:val="0"/>
          <w:numId w:val="1"/>
        </w:numPr>
        <w:rPr>
          <w:rFonts w:ascii="Segoe UI" w:hAnsi="Segoe UI" w:cs="Segoe UI"/>
          <w:sz w:val="21"/>
          <w:szCs w:val="21"/>
        </w:rPr>
      </w:pPr>
      <w:r w:rsidRPr="00F244B1">
        <w:rPr>
          <w:rFonts w:ascii="Segoe UI" w:hAnsi="Segoe UI" w:cs="Segoe UI"/>
          <w:sz w:val="21"/>
          <w:szCs w:val="21"/>
        </w:rPr>
        <w:t>Engage with experience by interacting with others and/or their environment</w:t>
      </w:r>
    </w:p>
    <w:p w:rsidR="00275F66" w:rsidRPr="00F244B1" w:rsidRDefault="00275F66" w:rsidP="0069373B">
      <w:pPr>
        <w:pStyle w:val="ListParagraph"/>
        <w:numPr>
          <w:ilvl w:val="0"/>
          <w:numId w:val="1"/>
        </w:numPr>
        <w:rPr>
          <w:rFonts w:ascii="Segoe UI" w:hAnsi="Segoe UI" w:cs="Segoe UI"/>
          <w:sz w:val="21"/>
          <w:szCs w:val="21"/>
        </w:rPr>
      </w:pPr>
      <w:r w:rsidRPr="00F244B1">
        <w:rPr>
          <w:rFonts w:ascii="Segoe UI" w:hAnsi="Segoe UI" w:cs="Segoe UI"/>
          <w:sz w:val="21"/>
          <w:szCs w:val="21"/>
        </w:rPr>
        <w:t>Observe differences or similarities between the real world situation that is being experienced and what they perceive to be an ideal experience based on theoretical learning</w:t>
      </w:r>
    </w:p>
    <w:p w:rsidR="00275F66" w:rsidRPr="00F244B1" w:rsidRDefault="00275F66" w:rsidP="0069373B">
      <w:pPr>
        <w:pStyle w:val="ListParagraph"/>
        <w:numPr>
          <w:ilvl w:val="0"/>
          <w:numId w:val="1"/>
        </w:numPr>
        <w:rPr>
          <w:rFonts w:ascii="Segoe UI" w:hAnsi="Segoe UI" w:cs="Segoe UI"/>
          <w:sz w:val="21"/>
          <w:szCs w:val="21"/>
        </w:rPr>
      </w:pPr>
      <w:r w:rsidRPr="00F244B1">
        <w:rPr>
          <w:rFonts w:ascii="Segoe UI" w:hAnsi="Segoe UI" w:cs="Segoe UI"/>
          <w:sz w:val="21"/>
          <w:szCs w:val="21"/>
        </w:rPr>
        <w:t>Carry out acts of problem solving in the real world setting</w:t>
      </w:r>
    </w:p>
    <w:p w:rsidR="00275F66" w:rsidRPr="00F244B1" w:rsidRDefault="00275F66" w:rsidP="0069373B">
      <w:pPr>
        <w:pStyle w:val="ListParagraph"/>
        <w:numPr>
          <w:ilvl w:val="0"/>
          <w:numId w:val="1"/>
        </w:numPr>
        <w:rPr>
          <w:rFonts w:ascii="Segoe UI" w:hAnsi="Segoe UI" w:cs="Segoe UI"/>
          <w:sz w:val="21"/>
          <w:szCs w:val="21"/>
        </w:rPr>
      </w:pPr>
      <w:r w:rsidRPr="00F244B1">
        <w:rPr>
          <w:rFonts w:ascii="Segoe UI" w:hAnsi="Segoe UI" w:cs="Segoe UI"/>
          <w:sz w:val="21"/>
          <w:szCs w:val="21"/>
        </w:rPr>
        <w:t>Draw on prior knowledge to make judgements and decisions in the moment</w:t>
      </w:r>
    </w:p>
    <w:p w:rsidR="00275F66" w:rsidRPr="00F244B1" w:rsidRDefault="00275F66" w:rsidP="0069373B">
      <w:pPr>
        <w:pStyle w:val="ListParagraph"/>
        <w:numPr>
          <w:ilvl w:val="0"/>
          <w:numId w:val="1"/>
        </w:numPr>
        <w:rPr>
          <w:rFonts w:ascii="Segoe UI" w:hAnsi="Segoe UI" w:cs="Segoe UI"/>
          <w:sz w:val="21"/>
          <w:szCs w:val="21"/>
        </w:rPr>
      </w:pPr>
      <w:r w:rsidRPr="00F244B1">
        <w:rPr>
          <w:rFonts w:ascii="Segoe UI" w:hAnsi="Segoe UI" w:cs="Segoe UI"/>
          <w:sz w:val="21"/>
          <w:szCs w:val="21"/>
        </w:rPr>
        <w:t>Question their own prior knowledge, theoretical learning and/or the ideas and opinions of others</w:t>
      </w:r>
    </w:p>
    <w:p w:rsidR="00275F66" w:rsidRPr="00F244B1" w:rsidRDefault="00275F66" w:rsidP="0069373B">
      <w:pPr>
        <w:pStyle w:val="ListParagraph"/>
        <w:ind w:left="1080"/>
        <w:rPr>
          <w:rFonts w:ascii="Segoe UI" w:hAnsi="Segoe UI" w:cs="Segoe UI"/>
          <w:b/>
          <w:sz w:val="21"/>
          <w:szCs w:val="21"/>
        </w:rPr>
      </w:pPr>
    </w:p>
    <w:p w:rsidR="00275F66" w:rsidRPr="00F244B1" w:rsidRDefault="00275F66" w:rsidP="0069373B">
      <w:pPr>
        <w:pStyle w:val="ListParagraph"/>
        <w:numPr>
          <w:ilvl w:val="0"/>
          <w:numId w:val="2"/>
        </w:numPr>
        <w:rPr>
          <w:rFonts w:ascii="Segoe UI" w:hAnsi="Segoe UI" w:cs="Segoe UI"/>
          <w:b/>
          <w:sz w:val="21"/>
          <w:szCs w:val="21"/>
        </w:rPr>
      </w:pPr>
      <w:r w:rsidRPr="00F244B1">
        <w:rPr>
          <w:rFonts w:ascii="Segoe UI" w:hAnsi="Segoe UI" w:cs="Segoe UI"/>
          <w:b/>
          <w:sz w:val="24"/>
          <w:szCs w:val="21"/>
        </w:rPr>
        <w:t>Reflective Observation</w:t>
      </w:r>
      <w:r w:rsidR="0069373B" w:rsidRPr="00F244B1">
        <w:rPr>
          <w:rFonts w:ascii="Segoe UI" w:hAnsi="Segoe UI" w:cs="Segoe UI"/>
          <w:b/>
          <w:sz w:val="24"/>
          <w:szCs w:val="21"/>
        </w:rPr>
        <w:br/>
      </w:r>
      <w:r w:rsidR="0069373B" w:rsidRPr="00F244B1">
        <w:rPr>
          <w:rFonts w:ascii="Segoe UI" w:hAnsi="Segoe UI" w:cs="Segoe UI"/>
          <w:b/>
          <w:sz w:val="21"/>
          <w:szCs w:val="21"/>
        </w:rPr>
        <w:br/>
      </w:r>
      <w:r w:rsidRPr="00F244B1">
        <w:rPr>
          <w:rFonts w:ascii="Segoe UI" w:hAnsi="Segoe UI" w:cs="Segoe UI"/>
          <w:b/>
          <w:sz w:val="21"/>
          <w:szCs w:val="21"/>
        </w:rPr>
        <w:t>After the concrete experience, learners:</w:t>
      </w:r>
    </w:p>
    <w:p w:rsidR="00275F66" w:rsidRPr="00F244B1" w:rsidRDefault="00275F66" w:rsidP="0069373B">
      <w:pPr>
        <w:pStyle w:val="ListParagraph"/>
        <w:numPr>
          <w:ilvl w:val="0"/>
          <w:numId w:val="1"/>
        </w:numPr>
        <w:rPr>
          <w:rFonts w:ascii="Segoe UI" w:hAnsi="Segoe UI" w:cs="Segoe UI"/>
          <w:sz w:val="21"/>
          <w:szCs w:val="21"/>
        </w:rPr>
      </w:pPr>
      <w:r w:rsidRPr="00F244B1">
        <w:rPr>
          <w:rFonts w:ascii="Segoe UI" w:hAnsi="Segoe UI" w:cs="Segoe UI"/>
          <w:sz w:val="21"/>
          <w:szCs w:val="21"/>
        </w:rPr>
        <w:t>Work individually or in groups to recount events and objectively describe what they observed during the experience</w:t>
      </w:r>
    </w:p>
    <w:p w:rsidR="00275F66" w:rsidRPr="00F244B1" w:rsidRDefault="00275F66" w:rsidP="0069373B">
      <w:pPr>
        <w:pStyle w:val="ListParagraph"/>
        <w:numPr>
          <w:ilvl w:val="0"/>
          <w:numId w:val="1"/>
        </w:numPr>
        <w:rPr>
          <w:rFonts w:ascii="Segoe UI" w:hAnsi="Segoe UI" w:cs="Segoe UI"/>
          <w:sz w:val="21"/>
          <w:szCs w:val="21"/>
        </w:rPr>
      </w:pPr>
      <w:r w:rsidRPr="00F244B1">
        <w:rPr>
          <w:rFonts w:ascii="Segoe UI" w:hAnsi="Segoe UI" w:cs="Segoe UI"/>
          <w:sz w:val="21"/>
          <w:szCs w:val="21"/>
        </w:rPr>
        <w:t>Reprocess events and activities to share them in a logical way with others</w:t>
      </w:r>
    </w:p>
    <w:p w:rsidR="00275F66" w:rsidRPr="00F244B1" w:rsidRDefault="00275F66" w:rsidP="0069373B">
      <w:pPr>
        <w:pStyle w:val="ListParagraph"/>
        <w:numPr>
          <w:ilvl w:val="0"/>
          <w:numId w:val="1"/>
        </w:numPr>
        <w:rPr>
          <w:rFonts w:ascii="Segoe UI" w:hAnsi="Segoe UI" w:cs="Segoe UI"/>
          <w:sz w:val="21"/>
          <w:szCs w:val="21"/>
        </w:rPr>
      </w:pPr>
      <w:r w:rsidRPr="00F244B1">
        <w:rPr>
          <w:rFonts w:ascii="Segoe UI" w:hAnsi="Segoe UI" w:cs="Segoe UI"/>
          <w:sz w:val="21"/>
          <w:szCs w:val="21"/>
        </w:rPr>
        <w:t>Recognize perspectives other than their own</w:t>
      </w:r>
    </w:p>
    <w:p w:rsidR="00275F66" w:rsidRPr="00F244B1" w:rsidRDefault="00275F66" w:rsidP="0069373B">
      <w:pPr>
        <w:pStyle w:val="ListParagraph"/>
        <w:numPr>
          <w:ilvl w:val="0"/>
          <w:numId w:val="1"/>
        </w:numPr>
        <w:rPr>
          <w:rFonts w:ascii="Segoe UI" w:hAnsi="Segoe UI" w:cs="Segoe UI"/>
          <w:sz w:val="21"/>
          <w:szCs w:val="21"/>
        </w:rPr>
      </w:pPr>
      <w:r w:rsidRPr="00F244B1">
        <w:rPr>
          <w:rFonts w:ascii="Segoe UI" w:hAnsi="Segoe UI" w:cs="Segoe UI"/>
          <w:sz w:val="21"/>
          <w:szCs w:val="21"/>
        </w:rPr>
        <w:t>Identify and describe differences or similarities between the real world situation that is being experienced and what they perceive to be an ideal experience based on theoretical learning</w:t>
      </w:r>
    </w:p>
    <w:p w:rsidR="00275F66" w:rsidRPr="00F244B1" w:rsidRDefault="00275F66" w:rsidP="0069373B">
      <w:pPr>
        <w:pStyle w:val="ListParagraph"/>
        <w:numPr>
          <w:ilvl w:val="0"/>
          <w:numId w:val="1"/>
        </w:numPr>
        <w:rPr>
          <w:rFonts w:ascii="Segoe UI" w:hAnsi="Segoe UI" w:cs="Segoe UI"/>
          <w:sz w:val="21"/>
          <w:szCs w:val="21"/>
        </w:rPr>
      </w:pPr>
      <w:r w:rsidRPr="00F244B1">
        <w:rPr>
          <w:rFonts w:ascii="Segoe UI" w:hAnsi="Segoe UI" w:cs="Segoe UI"/>
          <w:sz w:val="21"/>
          <w:szCs w:val="21"/>
        </w:rPr>
        <w:t xml:space="preserve">Respond to prompts from instructors and peers by elaborating on their description of events </w:t>
      </w:r>
    </w:p>
    <w:p w:rsidR="00275F66" w:rsidRPr="00F244B1" w:rsidRDefault="00275F66" w:rsidP="0069373B">
      <w:pPr>
        <w:pStyle w:val="ListParagraph"/>
        <w:numPr>
          <w:ilvl w:val="0"/>
          <w:numId w:val="1"/>
        </w:numPr>
        <w:rPr>
          <w:rFonts w:ascii="Segoe UI" w:hAnsi="Segoe UI" w:cs="Segoe UI"/>
          <w:sz w:val="21"/>
          <w:szCs w:val="21"/>
        </w:rPr>
      </w:pPr>
      <w:r w:rsidRPr="00F244B1">
        <w:rPr>
          <w:rFonts w:ascii="Segoe UI" w:hAnsi="Segoe UI" w:cs="Segoe UI"/>
          <w:sz w:val="21"/>
          <w:szCs w:val="21"/>
        </w:rPr>
        <w:t xml:space="preserve">Analyze events and form thoughtful judgements </w:t>
      </w:r>
    </w:p>
    <w:p w:rsidR="00275F66" w:rsidRPr="00F244B1" w:rsidRDefault="00275F66" w:rsidP="0069373B">
      <w:pPr>
        <w:pStyle w:val="ListParagraph"/>
        <w:numPr>
          <w:ilvl w:val="0"/>
          <w:numId w:val="1"/>
        </w:numPr>
        <w:rPr>
          <w:rFonts w:ascii="Segoe UI" w:hAnsi="Segoe UI" w:cs="Segoe UI"/>
          <w:sz w:val="21"/>
          <w:szCs w:val="21"/>
        </w:rPr>
      </w:pPr>
      <w:r w:rsidRPr="00F244B1">
        <w:rPr>
          <w:rFonts w:ascii="Segoe UI" w:hAnsi="Segoe UI" w:cs="Segoe UI"/>
          <w:sz w:val="21"/>
          <w:szCs w:val="21"/>
        </w:rPr>
        <w:t>Consider how their presence may have influenced the activities or actions they observed during the experience</w:t>
      </w:r>
    </w:p>
    <w:p w:rsidR="00275F66" w:rsidRPr="00F244B1" w:rsidRDefault="00275F66" w:rsidP="0069373B">
      <w:pPr>
        <w:pStyle w:val="ListParagraph"/>
        <w:ind w:left="1080"/>
        <w:rPr>
          <w:rFonts w:ascii="Segoe UI" w:hAnsi="Segoe UI" w:cs="Segoe UI"/>
          <w:sz w:val="21"/>
          <w:szCs w:val="21"/>
        </w:rPr>
      </w:pPr>
    </w:p>
    <w:p w:rsidR="00275F66" w:rsidRPr="00F244B1" w:rsidRDefault="00275F66" w:rsidP="0069373B">
      <w:pPr>
        <w:pStyle w:val="ListParagraph"/>
        <w:numPr>
          <w:ilvl w:val="0"/>
          <w:numId w:val="2"/>
        </w:numPr>
        <w:rPr>
          <w:rFonts w:ascii="Segoe UI" w:hAnsi="Segoe UI" w:cs="Segoe UI"/>
          <w:b/>
          <w:sz w:val="21"/>
          <w:szCs w:val="21"/>
        </w:rPr>
      </w:pPr>
      <w:r w:rsidRPr="00F244B1">
        <w:rPr>
          <w:rFonts w:ascii="Segoe UI" w:hAnsi="Segoe UI" w:cs="Segoe UI"/>
          <w:b/>
          <w:sz w:val="24"/>
          <w:szCs w:val="21"/>
        </w:rPr>
        <w:t>Abstract Conceptualization</w:t>
      </w:r>
      <w:r w:rsidR="0069373B" w:rsidRPr="00F244B1">
        <w:rPr>
          <w:rFonts w:ascii="Segoe UI" w:hAnsi="Segoe UI" w:cs="Segoe UI"/>
          <w:b/>
          <w:sz w:val="24"/>
          <w:szCs w:val="21"/>
        </w:rPr>
        <w:br/>
      </w:r>
      <w:r w:rsidR="0069373B" w:rsidRPr="00F244B1">
        <w:rPr>
          <w:rFonts w:ascii="Segoe UI" w:hAnsi="Segoe UI" w:cs="Segoe UI"/>
          <w:b/>
          <w:sz w:val="21"/>
          <w:szCs w:val="21"/>
        </w:rPr>
        <w:br/>
      </w:r>
      <w:r w:rsidRPr="00F244B1">
        <w:rPr>
          <w:rFonts w:ascii="Segoe UI" w:hAnsi="Segoe UI" w:cs="Segoe UI"/>
          <w:b/>
          <w:sz w:val="21"/>
          <w:szCs w:val="21"/>
        </w:rPr>
        <w:t>After engaging in reflective observation, learners:</w:t>
      </w:r>
    </w:p>
    <w:p w:rsidR="00275F66" w:rsidRPr="00F244B1" w:rsidRDefault="00275F66" w:rsidP="0069373B">
      <w:pPr>
        <w:pStyle w:val="ListParagraph"/>
        <w:numPr>
          <w:ilvl w:val="0"/>
          <w:numId w:val="1"/>
        </w:numPr>
        <w:rPr>
          <w:rFonts w:ascii="Segoe UI" w:hAnsi="Segoe UI" w:cs="Segoe UI"/>
          <w:sz w:val="21"/>
          <w:szCs w:val="21"/>
        </w:rPr>
      </w:pPr>
      <w:r w:rsidRPr="00F244B1">
        <w:rPr>
          <w:rFonts w:ascii="Segoe UI" w:hAnsi="Segoe UI" w:cs="Segoe UI"/>
          <w:sz w:val="21"/>
          <w:szCs w:val="21"/>
        </w:rPr>
        <w:t>Apply logic, theory and concepts to the experience</w:t>
      </w:r>
    </w:p>
    <w:p w:rsidR="00275F66" w:rsidRPr="00F244B1" w:rsidRDefault="00275F66" w:rsidP="0069373B">
      <w:pPr>
        <w:pStyle w:val="ListParagraph"/>
        <w:numPr>
          <w:ilvl w:val="0"/>
          <w:numId w:val="1"/>
        </w:numPr>
        <w:rPr>
          <w:rFonts w:ascii="Segoe UI" w:hAnsi="Segoe UI" w:cs="Segoe UI"/>
          <w:sz w:val="21"/>
          <w:szCs w:val="21"/>
        </w:rPr>
      </w:pPr>
      <w:r w:rsidRPr="00F244B1">
        <w:rPr>
          <w:rFonts w:ascii="Segoe UI" w:hAnsi="Segoe UI" w:cs="Segoe UI"/>
          <w:sz w:val="21"/>
          <w:szCs w:val="21"/>
        </w:rPr>
        <w:t>Demonstrate increased awareness of the complexity of issues and situations</w:t>
      </w:r>
    </w:p>
    <w:p w:rsidR="00275F66" w:rsidRPr="00F244B1" w:rsidRDefault="00275F66" w:rsidP="0069373B">
      <w:pPr>
        <w:pStyle w:val="ListParagraph"/>
        <w:numPr>
          <w:ilvl w:val="0"/>
          <w:numId w:val="1"/>
        </w:numPr>
        <w:rPr>
          <w:rFonts w:ascii="Segoe UI" w:hAnsi="Segoe UI" w:cs="Segoe UI"/>
          <w:sz w:val="21"/>
          <w:szCs w:val="21"/>
        </w:rPr>
      </w:pPr>
      <w:r w:rsidRPr="00F244B1">
        <w:rPr>
          <w:rFonts w:ascii="Segoe UI" w:hAnsi="Segoe UI" w:cs="Segoe UI"/>
          <w:sz w:val="21"/>
          <w:szCs w:val="21"/>
        </w:rPr>
        <w:t>Apply and adapt skills and/or knowledge learned during the experience to enhance their comprehension of academic concepts and theories</w:t>
      </w:r>
    </w:p>
    <w:p w:rsidR="00275F66" w:rsidRPr="00F244B1" w:rsidRDefault="00275F66" w:rsidP="0069373B">
      <w:pPr>
        <w:pStyle w:val="ListParagraph"/>
        <w:numPr>
          <w:ilvl w:val="0"/>
          <w:numId w:val="1"/>
        </w:numPr>
        <w:rPr>
          <w:rFonts w:ascii="Segoe UI" w:hAnsi="Segoe UI" w:cs="Segoe UI"/>
          <w:sz w:val="21"/>
          <w:szCs w:val="21"/>
        </w:rPr>
      </w:pPr>
      <w:r w:rsidRPr="00F244B1">
        <w:rPr>
          <w:rFonts w:ascii="Segoe UI" w:hAnsi="Segoe UI" w:cs="Segoe UI"/>
          <w:sz w:val="21"/>
          <w:szCs w:val="21"/>
        </w:rPr>
        <w:t>Respond to external prompts to draw connections between theory and practice</w:t>
      </w:r>
    </w:p>
    <w:p w:rsidR="00275F66" w:rsidRPr="00F244B1" w:rsidRDefault="00275F66" w:rsidP="0069373B">
      <w:pPr>
        <w:pStyle w:val="ListParagraph"/>
        <w:numPr>
          <w:ilvl w:val="0"/>
          <w:numId w:val="1"/>
        </w:numPr>
        <w:rPr>
          <w:rFonts w:ascii="Segoe UI" w:hAnsi="Segoe UI" w:cs="Segoe UI"/>
          <w:sz w:val="21"/>
          <w:szCs w:val="21"/>
        </w:rPr>
      </w:pPr>
      <w:r w:rsidRPr="00F244B1">
        <w:rPr>
          <w:rFonts w:ascii="Segoe UI" w:hAnsi="Segoe UI" w:cs="Segoe UI"/>
          <w:sz w:val="21"/>
          <w:szCs w:val="21"/>
        </w:rPr>
        <w:t>Consider the implication of events and activities observed during the experience for themselves and others</w:t>
      </w:r>
    </w:p>
    <w:p w:rsidR="001E3965" w:rsidRPr="00F244B1" w:rsidRDefault="00275F66" w:rsidP="0069373B">
      <w:pPr>
        <w:pStyle w:val="ListParagraph"/>
        <w:numPr>
          <w:ilvl w:val="0"/>
          <w:numId w:val="1"/>
        </w:numPr>
        <w:rPr>
          <w:rFonts w:ascii="Segoe UI" w:hAnsi="Segoe UI" w:cs="Segoe UI"/>
          <w:sz w:val="21"/>
          <w:szCs w:val="21"/>
        </w:rPr>
      </w:pPr>
      <w:r w:rsidRPr="00F244B1">
        <w:rPr>
          <w:rFonts w:ascii="Segoe UI" w:hAnsi="Segoe UI" w:cs="Segoe UI"/>
          <w:sz w:val="21"/>
          <w:szCs w:val="21"/>
        </w:rPr>
        <w:t>Consider and design solutions to problems or situations observed</w:t>
      </w:r>
    </w:p>
    <w:p w:rsidR="0069373B" w:rsidRPr="00F244B1" w:rsidRDefault="0069373B" w:rsidP="0069373B">
      <w:pPr>
        <w:ind w:left="720"/>
        <w:rPr>
          <w:rFonts w:ascii="Segoe UI" w:hAnsi="Segoe UI" w:cs="Segoe UI"/>
          <w:sz w:val="21"/>
          <w:szCs w:val="21"/>
        </w:rPr>
      </w:pPr>
    </w:p>
    <w:p w:rsidR="00275F66" w:rsidRPr="00F244B1" w:rsidRDefault="00275F66" w:rsidP="0069373B">
      <w:pPr>
        <w:pStyle w:val="ListParagraph"/>
        <w:numPr>
          <w:ilvl w:val="0"/>
          <w:numId w:val="2"/>
        </w:numPr>
        <w:rPr>
          <w:rFonts w:ascii="Segoe UI" w:hAnsi="Segoe UI" w:cs="Segoe UI"/>
          <w:b/>
          <w:sz w:val="21"/>
          <w:szCs w:val="21"/>
        </w:rPr>
      </w:pPr>
      <w:r w:rsidRPr="00F244B1">
        <w:rPr>
          <w:rFonts w:ascii="Segoe UI" w:hAnsi="Segoe UI" w:cs="Segoe UI"/>
          <w:b/>
          <w:sz w:val="24"/>
          <w:szCs w:val="21"/>
        </w:rPr>
        <w:t>Active Experimentation</w:t>
      </w:r>
      <w:r w:rsidR="0069373B" w:rsidRPr="00F244B1">
        <w:rPr>
          <w:rFonts w:ascii="Segoe UI" w:hAnsi="Segoe UI" w:cs="Segoe UI"/>
          <w:b/>
          <w:sz w:val="24"/>
          <w:szCs w:val="21"/>
        </w:rPr>
        <w:br/>
      </w:r>
      <w:r w:rsidR="0069373B" w:rsidRPr="00F244B1">
        <w:rPr>
          <w:rFonts w:ascii="Segoe UI" w:hAnsi="Segoe UI" w:cs="Segoe UI"/>
          <w:b/>
          <w:sz w:val="21"/>
          <w:szCs w:val="21"/>
        </w:rPr>
        <w:br/>
      </w:r>
      <w:r w:rsidRPr="00F244B1">
        <w:rPr>
          <w:rFonts w:ascii="Segoe UI" w:hAnsi="Segoe UI" w:cs="Segoe UI"/>
          <w:b/>
          <w:sz w:val="21"/>
          <w:szCs w:val="21"/>
        </w:rPr>
        <w:t>After analyzing and conceptualizing the experience, learners:</w:t>
      </w:r>
    </w:p>
    <w:p w:rsidR="00275F66" w:rsidRPr="00F244B1" w:rsidRDefault="00275F66" w:rsidP="0069373B">
      <w:pPr>
        <w:pStyle w:val="ListParagraph"/>
        <w:numPr>
          <w:ilvl w:val="0"/>
          <w:numId w:val="1"/>
        </w:numPr>
        <w:rPr>
          <w:rFonts w:ascii="Segoe UI" w:hAnsi="Segoe UI" w:cs="Segoe UI"/>
          <w:sz w:val="21"/>
          <w:szCs w:val="21"/>
        </w:rPr>
      </w:pPr>
      <w:r w:rsidRPr="00F244B1">
        <w:rPr>
          <w:rFonts w:ascii="Segoe UI" w:hAnsi="Segoe UI" w:cs="Segoe UI"/>
          <w:sz w:val="21"/>
          <w:szCs w:val="21"/>
        </w:rPr>
        <w:t>Create practical applications to solve the issues identified during the concrete experience</w:t>
      </w:r>
    </w:p>
    <w:p w:rsidR="00275F66" w:rsidRPr="00F244B1" w:rsidRDefault="00275F66" w:rsidP="0069373B">
      <w:pPr>
        <w:pStyle w:val="ListParagraph"/>
        <w:numPr>
          <w:ilvl w:val="0"/>
          <w:numId w:val="1"/>
        </w:numPr>
        <w:rPr>
          <w:rFonts w:ascii="Segoe UI" w:hAnsi="Segoe UI" w:cs="Segoe UI"/>
          <w:sz w:val="21"/>
          <w:szCs w:val="21"/>
        </w:rPr>
      </w:pPr>
      <w:r w:rsidRPr="00F244B1">
        <w:rPr>
          <w:rFonts w:ascii="Segoe UI" w:hAnsi="Segoe UI" w:cs="Segoe UI"/>
          <w:sz w:val="21"/>
          <w:szCs w:val="21"/>
        </w:rPr>
        <w:t>When possible, re-enter the experience to experiment with their solutions</w:t>
      </w:r>
    </w:p>
    <w:p w:rsidR="00275F66" w:rsidRPr="00F244B1" w:rsidRDefault="00275F66" w:rsidP="0069373B">
      <w:pPr>
        <w:pStyle w:val="ListParagraph"/>
        <w:numPr>
          <w:ilvl w:val="0"/>
          <w:numId w:val="1"/>
        </w:numPr>
        <w:rPr>
          <w:rFonts w:ascii="Segoe UI" w:hAnsi="Segoe UI" w:cs="Segoe UI"/>
          <w:sz w:val="21"/>
          <w:szCs w:val="21"/>
        </w:rPr>
      </w:pPr>
      <w:r w:rsidRPr="00F244B1">
        <w:rPr>
          <w:rFonts w:ascii="Segoe UI" w:hAnsi="Segoe UI" w:cs="Segoe UI"/>
          <w:sz w:val="21"/>
          <w:szCs w:val="21"/>
        </w:rPr>
        <w:t>Create plans for how to implement solutions or make personal changes in the future based on insights drawn from the experience</w:t>
      </w:r>
    </w:p>
    <w:p w:rsidR="00275F66" w:rsidRPr="00F244B1" w:rsidRDefault="00275F66" w:rsidP="0069373B">
      <w:pPr>
        <w:pStyle w:val="ListParagraph"/>
        <w:numPr>
          <w:ilvl w:val="0"/>
          <w:numId w:val="1"/>
        </w:numPr>
        <w:rPr>
          <w:rFonts w:ascii="Segoe UI" w:hAnsi="Segoe UI" w:cs="Segoe UI"/>
          <w:sz w:val="21"/>
          <w:szCs w:val="21"/>
        </w:rPr>
      </w:pPr>
      <w:r w:rsidRPr="00F244B1">
        <w:rPr>
          <w:rFonts w:ascii="Segoe UI" w:hAnsi="Segoe UI" w:cs="Segoe UI"/>
          <w:sz w:val="21"/>
          <w:szCs w:val="21"/>
        </w:rPr>
        <w:t>Reflect on the insights gained from participating in the experiential learning cycle</w:t>
      </w:r>
    </w:p>
    <w:p w:rsidR="00275F66" w:rsidRPr="00F244B1" w:rsidRDefault="00275F66" w:rsidP="0069373B">
      <w:pPr>
        <w:pStyle w:val="ListParagraph"/>
        <w:ind w:left="1080"/>
        <w:rPr>
          <w:rFonts w:ascii="Segoe UI" w:hAnsi="Segoe UI" w:cs="Segoe UI"/>
          <w:sz w:val="21"/>
          <w:szCs w:val="21"/>
        </w:rPr>
      </w:pPr>
    </w:p>
    <w:p w:rsidR="00F37FCE" w:rsidRPr="00F244B1" w:rsidRDefault="0069373B" w:rsidP="0069373B">
      <w:pPr>
        <w:pStyle w:val="EL-HeadingTwo"/>
        <w:spacing w:after="160"/>
        <w:rPr>
          <w:rFonts w:ascii="Segoe UI" w:hAnsi="Segoe UI"/>
          <w:b/>
        </w:rPr>
      </w:pPr>
      <w:r w:rsidRPr="00F244B1">
        <w:rPr>
          <w:rFonts w:ascii="Segoe UI" w:hAnsi="Segoe UI"/>
          <w:b/>
        </w:rPr>
        <w:t>References</w:t>
      </w:r>
      <w:r w:rsidR="00F37FCE" w:rsidRPr="00F244B1">
        <w:rPr>
          <w:rFonts w:ascii="Segoe UI" w:hAnsi="Segoe UI"/>
          <w:b/>
        </w:rPr>
        <w:t xml:space="preserve"> </w:t>
      </w:r>
    </w:p>
    <w:p w:rsidR="00F37FCE" w:rsidRPr="00F244B1" w:rsidRDefault="00F37FCE" w:rsidP="00F244B1">
      <w:pPr>
        <w:ind w:left="567" w:hanging="567"/>
        <w:rPr>
          <w:rFonts w:ascii="Segoe UI" w:hAnsi="Segoe UI" w:cs="Segoe UI"/>
          <w:sz w:val="21"/>
          <w:szCs w:val="21"/>
        </w:rPr>
      </w:pPr>
      <w:r w:rsidRPr="00F244B1">
        <w:rPr>
          <w:rFonts w:ascii="Segoe UI" w:hAnsi="Segoe UI" w:cs="Segoe UI"/>
          <w:sz w:val="21"/>
          <w:szCs w:val="21"/>
        </w:rPr>
        <w:t xml:space="preserve">Coastal Carolina University. Experiential Learning: Rubrics (PPT Presentation). Retrieved from </w:t>
      </w:r>
      <w:hyperlink r:id="rId7" w:history="1">
        <w:r w:rsidRPr="00F244B1">
          <w:rPr>
            <w:rStyle w:val="Hyperlink"/>
            <w:rFonts w:ascii="Segoe UI" w:hAnsi="Segoe UI" w:cs="Segoe UI"/>
            <w:sz w:val="21"/>
            <w:szCs w:val="21"/>
          </w:rPr>
          <w:t>https://www.coastal.edu/media/administration/elo/pdfs/Experiential%20Learning_Rubrics.pdf</w:t>
        </w:r>
      </w:hyperlink>
      <w:r w:rsidRPr="00F244B1">
        <w:rPr>
          <w:rFonts w:ascii="Segoe UI" w:hAnsi="Segoe UI" w:cs="Segoe UI"/>
          <w:sz w:val="21"/>
          <w:szCs w:val="21"/>
        </w:rPr>
        <w:t>, Feb. 22, 2018</w:t>
      </w:r>
    </w:p>
    <w:p w:rsidR="00F37FCE" w:rsidRPr="00F244B1" w:rsidRDefault="00F37FCE" w:rsidP="00F244B1">
      <w:pPr>
        <w:ind w:left="567" w:hanging="567"/>
        <w:rPr>
          <w:rFonts w:ascii="Segoe UI" w:hAnsi="Segoe UI" w:cs="Segoe UI"/>
          <w:sz w:val="21"/>
          <w:szCs w:val="21"/>
        </w:rPr>
      </w:pPr>
      <w:r w:rsidRPr="00F244B1">
        <w:rPr>
          <w:rFonts w:ascii="Segoe UI" w:hAnsi="Segoe UI" w:cs="Segoe UI"/>
          <w:sz w:val="21"/>
          <w:szCs w:val="21"/>
        </w:rPr>
        <w:t>University of Tennessee Knoxville, Teaching and Learning Innovation. Rubrics for Experiential Learning</w:t>
      </w:r>
      <w:r w:rsidR="00F244B1" w:rsidRPr="00F244B1">
        <w:rPr>
          <w:rFonts w:ascii="Segoe UI" w:hAnsi="Segoe UI" w:cs="Segoe UI"/>
          <w:sz w:val="21"/>
          <w:szCs w:val="21"/>
        </w:rPr>
        <w:t>.</w:t>
      </w:r>
      <w:r w:rsidRPr="00F244B1">
        <w:rPr>
          <w:rFonts w:ascii="Segoe UI" w:hAnsi="Segoe UI" w:cs="Segoe UI"/>
          <w:sz w:val="21"/>
          <w:szCs w:val="21"/>
        </w:rPr>
        <w:t xml:space="preserve"> Retrieved from: </w:t>
      </w:r>
      <w:hyperlink r:id="rId8" w:history="1">
        <w:r w:rsidRPr="00F244B1">
          <w:rPr>
            <w:rStyle w:val="Hyperlink"/>
            <w:rFonts w:ascii="Segoe UI" w:hAnsi="Segoe UI" w:cs="Segoe UI"/>
            <w:sz w:val="21"/>
            <w:szCs w:val="21"/>
          </w:rPr>
          <w:t>https://experiencelearning.utk.edu/wp-content/uploads/sites/21/2017/08/Rubrics-for-Experiential-Learning.pdf</w:t>
        </w:r>
      </w:hyperlink>
      <w:r w:rsidRPr="00F244B1">
        <w:rPr>
          <w:rFonts w:ascii="Segoe UI" w:hAnsi="Segoe UI" w:cs="Segoe UI"/>
          <w:sz w:val="21"/>
          <w:szCs w:val="21"/>
        </w:rPr>
        <w:t>, Feb. 22, 2018</w:t>
      </w:r>
    </w:p>
    <w:p w:rsidR="00F37FCE" w:rsidRPr="00F244B1" w:rsidRDefault="00F37FCE" w:rsidP="00F244B1">
      <w:pPr>
        <w:ind w:left="567" w:hanging="567"/>
        <w:rPr>
          <w:rFonts w:ascii="Segoe UI" w:hAnsi="Segoe UI" w:cs="Segoe UI"/>
          <w:sz w:val="21"/>
          <w:szCs w:val="21"/>
        </w:rPr>
      </w:pPr>
      <w:r w:rsidRPr="00F244B1">
        <w:rPr>
          <w:rFonts w:ascii="Segoe UI" w:hAnsi="Segoe UI" w:cs="Segoe UI"/>
          <w:sz w:val="21"/>
          <w:szCs w:val="21"/>
        </w:rPr>
        <w:t xml:space="preserve">Giovanni De </w:t>
      </w:r>
      <w:proofErr w:type="spellStart"/>
      <w:r w:rsidRPr="00F244B1">
        <w:rPr>
          <w:rFonts w:ascii="Segoe UI" w:hAnsi="Segoe UI" w:cs="Segoe UI"/>
          <w:sz w:val="21"/>
          <w:szCs w:val="21"/>
        </w:rPr>
        <w:t>Zan</w:t>
      </w:r>
      <w:proofErr w:type="spellEnd"/>
      <w:r w:rsidRPr="00F244B1">
        <w:rPr>
          <w:rFonts w:ascii="Segoe UI" w:hAnsi="Segoe UI" w:cs="Segoe UI"/>
          <w:sz w:val="21"/>
          <w:szCs w:val="21"/>
        </w:rPr>
        <w:t xml:space="preserve">, Alberto </w:t>
      </w:r>
      <w:proofErr w:type="spellStart"/>
      <w:r w:rsidRPr="00F244B1">
        <w:rPr>
          <w:rFonts w:ascii="Segoe UI" w:hAnsi="Segoe UI" w:cs="Segoe UI"/>
          <w:sz w:val="21"/>
          <w:szCs w:val="21"/>
        </w:rPr>
        <w:t>Felice</w:t>
      </w:r>
      <w:proofErr w:type="spellEnd"/>
      <w:r w:rsidRPr="00F244B1">
        <w:rPr>
          <w:rFonts w:ascii="Segoe UI" w:hAnsi="Segoe UI" w:cs="Segoe UI"/>
          <w:sz w:val="21"/>
          <w:szCs w:val="21"/>
        </w:rPr>
        <w:t xml:space="preserve"> De Toni, Andrea </w:t>
      </w:r>
      <w:proofErr w:type="spellStart"/>
      <w:r w:rsidRPr="00F244B1">
        <w:rPr>
          <w:rFonts w:ascii="Segoe UI" w:hAnsi="Segoe UI" w:cs="Segoe UI"/>
          <w:sz w:val="21"/>
          <w:szCs w:val="21"/>
        </w:rPr>
        <w:t>Fornasier</w:t>
      </w:r>
      <w:proofErr w:type="spellEnd"/>
      <w:r w:rsidRPr="00F244B1">
        <w:rPr>
          <w:rFonts w:ascii="Segoe UI" w:hAnsi="Segoe UI" w:cs="Segoe UI"/>
          <w:sz w:val="21"/>
          <w:szCs w:val="21"/>
        </w:rPr>
        <w:t xml:space="preserve">, </w:t>
      </w:r>
      <w:proofErr w:type="spellStart"/>
      <w:r w:rsidRPr="00F244B1">
        <w:rPr>
          <w:rFonts w:ascii="Segoe UI" w:hAnsi="Segoe UI" w:cs="Segoe UI"/>
          <w:sz w:val="21"/>
          <w:szCs w:val="21"/>
        </w:rPr>
        <w:t>Cinzia</w:t>
      </w:r>
      <w:proofErr w:type="spellEnd"/>
      <w:r w:rsidRPr="00F244B1">
        <w:rPr>
          <w:rFonts w:ascii="Segoe UI" w:hAnsi="Segoe UI" w:cs="Segoe UI"/>
          <w:sz w:val="21"/>
          <w:szCs w:val="21"/>
        </w:rPr>
        <w:t xml:space="preserve"> </w:t>
      </w:r>
      <w:proofErr w:type="spellStart"/>
      <w:r w:rsidRPr="00F244B1">
        <w:rPr>
          <w:rFonts w:ascii="Segoe UI" w:hAnsi="Segoe UI" w:cs="Segoe UI"/>
          <w:sz w:val="21"/>
          <w:szCs w:val="21"/>
        </w:rPr>
        <w:t>Battistella</w:t>
      </w:r>
      <w:proofErr w:type="spellEnd"/>
      <w:r w:rsidRPr="00F244B1">
        <w:rPr>
          <w:rFonts w:ascii="Segoe UI" w:hAnsi="Segoe UI" w:cs="Segoe UI"/>
          <w:sz w:val="21"/>
          <w:szCs w:val="21"/>
        </w:rPr>
        <w:t xml:space="preserve">, (2015) "A methodology for the assessment of experiential learning lean: The Lean Experience Factory case study", European Journal of Training and Development, Vol. 39 Issue: 4, pp.332-354, Retrieved from </w:t>
      </w:r>
      <w:hyperlink r:id="rId9" w:history="1">
        <w:r w:rsidRPr="00F244B1">
          <w:rPr>
            <w:rStyle w:val="Hyperlink"/>
            <w:rFonts w:ascii="Segoe UI" w:hAnsi="Segoe UI" w:cs="Segoe UI"/>
            <w:sz w:val="21"/>
            <w:szCs w:val="21"/>
          </w:rPr>
          <w:t>https://doi.org/10.1108/EJTD-05-2014-0040</w:t>
        </w:r>
      </w:hyperlink>
    </w:p>
    <w:p w:rsidR="00F244B1" w:rsidRPr="00F244B1" w:rsidRDefault="00F37FCE" w:rsidP="00F244B1">
      <w:pPr>
        <w:ind w:left="567" w:hanging="567"/>
        <w:rPr>
          <w:rFonts w:ascii="Segoe UI" w:hAnsi="Segoe UI" w:cs="Segoe UI"/>
          <w:sz w:val="21"/>
          <w:szCs w:val="21"/>
        </w:rPr>
      </w:pPr>
      <w:r w:rsidRPr="00F244B1">
        <w:rPr>
          <w:rFonts w:ascii="Segoe UI" w:hAnsi="Segoe UI" w:cs="Segoe UI"/>
          <w:sz w:val="21"/>
          <w:szCs w:val="21"/>
        </w:rPr>
        <w:t>Association of American Colleges and Universities. (2009). Integrated Learning VALUE Rubric. Retrieved from </w:t>
      </w:r>
      <w:hyperlink r:id="rId10" w:history="1">
        <w:r w:rsidR="00F244B1" w:rsidRPr="00F244B1">
          <w:rPr>
            <w:rStyle w:val="Hyperlink"/>
            <w:rFonts w:ascii="Segoe UI" w:hAnsi="Segoe UI" w:cs="Segoe UI"/>
            <w:sz w:val="21"/>
            <w:szCs w:val="21"/>
          </w:rPr>
          <w:t>https://www.aacu.org/value/rubrics/integrative-learning</w:t>
        </w:r>
      </w:hyperlink>
      <w:r w:rsidR="00F244B1" w:rsidRPr="00F244B1">
        <w:rPr>
          <w:rFonts w:ascii="Segoe UI" w:hAnsi="Segoe UI" w:cs="Segoe UI"/>
          <w:sz w:val="21"/>
          <w:szCs w:val="21"/>
        </w:rPr>
        <w:t xml:space="preserve"> </w:t>
      </w:r>
    </w:p>
    <w:p w:rsidR="00546BC0" w:rsidRPr="00F244B1" w:rsidRDefault="00F37FCE" w:rsidP="00F244B1">
      <w:pPr>
        <w:ind w:left="567" w:hanging="567"/>
        <w:rPr>
          <w:rFonts w:ascii="Segoe UI" w:hAnsi="Segoe UI" w:cs="Segoe UI"/>
          <w:sz w:val="21"/>
          <w:szCs w:val="21"/>
        </w:rPr>
      </w:pPr>
      <w:r w:rsidRPr="00F244B1">
        <w:rPr>
          <w:rFonts w:ascii="Segoe UI" w:hAnsi="Segoe UI" w:cs="Segoe UI"/>
          <w:sz w:val="21"/>
          <w:szCs w:val="21"/>
        </w:rPr>
        <w:t xml:space="preserve">Higher Education Quality Council of Ontario. (2016). A practical guide for work-integrated learning (pp. 1–192). Government of Ontario. Retrieved from </w:t>
      </w:r>
      <w:hyperlink r:id="rId11" w:history="1">
        <w:r w:rsidRPr="00F244B1">
          <w:rPr>
            <w:rStyle w:val="Hyperlink"/>
            <w:rFonts w:ascii="Segoe UI" w:hAnsi="Segoe UI" w:cs="Segoe UI"/>
            <w:sz w:val="21"/>
            <w:szCs w:val="21"/>
          </w:rPr>
          <w:t>http://www.heqco.ca/SiteCollectionDocuments/HEQCO_WIL_Guide_ENG_ACC.pdf</w:t>
        </w:r>
      </w:hyperlink>
    </w:p>
    <w:p w:rsidR="00F244B1" w:rsidRPr="00F244B1" w:rsidRDefault="00F244B1" w:rsidP="00F244B1">
      <w:pPr>
        <w:ind w:left="426" w:hanging="426"/>
        <w:rPr>
          <w:rStyle w:val="Hyperlink"/>
          <w:rFonts w:ascii="Segoe UI" w:hAnsi="Segoe UI" w:cs="Segoe UI"/>
          <w:sz w:val="21"/>
          <w:szCs w:val="21"/>
        </w:rPr>
      </w:pPr>
    </w:p>
    <w:p w:rsidR="0077599B" w:rsidRDefault="0077599B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br w:type="page"/>
      </w:r>
    </w:p>
    <w:p w:rsidR="00F244B1" w:rsidRPr="00F244B1" w:rsidRDefault="00F244B1" w:rsidP="00F244B1">
      <w:pPr>
        <w:ind w:left="426" w:hanging="426"/>
        <w:rPr>
          <w:rFonts w:ascii="Segoe UI" w:hAnsi="Segoe UI" w:cs="Segoe UI"/>
          <w:sz w:val="21"/>
          <w:szCs w:val="21"/>
        </w:rPr>
        <w:sectPr w:rsidR="00F244B1" w:rsidRPr="00F244B1" w:rsidSect="00F244B1"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75F66" w:rsidRPr="00F244B1" w:rsidRDefault="00F37FCE" w:rsidP="0069373B">
      <w:pPr>
        <w:rPr>
          <w:rFonts w:ascii="Segoe UI" w:hAnsi="Segoe UI" w:cs="Segoe UI"/>
          <w:b/>
          <w:sz w:val="24"/>
        </w:rPr>
      </w:pPr>
      <w:r w:rsidRPr="00F244B1">
        <w:rPr>
          <w:rFonts w:ascii="Segoe UI" w:hAnsi="Segoe UI" w:cs="Segoe UI"/>
          <w:b/>
          <w:sz w:val="24"/>
        </w:rPr>
        <w:t>Experiential Learning Assessment Rubric</w:t>
      </w:r>
    </w:p>
    <w:tbl>
      <w:tblPr>
        <w:tblStyle w:val="TableGrid"/>
        <w:tblW w:w="4822" w:type="pct"/>
        <w:tblLook w:val="04A0" w:firstRow="1" w:lastRow="0" w:firstColumn="1" w:lastColumn="0" w:noHBand="0" w:noVBand="1"/>
      </w:tblPr>
      <w:tblGrid>
        <w:gridCol w:w="1980"/>
        <w:gridCol w:w="2160"/>
        <w:gridCol w:w="2783"/>
        <w:gridCol w:w="2783"/>
        <w:gridCol w:w="2783"/>
      </w:tblGrid>
      <w:tr w:rsidR="00275F66" w:rsidRPr="00F244B1" w:rsidTr="00F37FCE">
        <w:tc>
          <w:tcPr>
            <w:tcW w:w="793" w:type="pct"/>
          </w:tcPr>
          <w:p w:rsidR="00275F66" w:rsidRPr="00F244B1" w:rsidRDefault="00275F66" w:rsidP="0069373B">
            <w:pPr>
              <w:pStyle w:val="EL-HeadingTwo"/>
              <w:spacing w:after="160"/>
              <w:rPr>
                <w:rFonts w:ascii="Segoe UI" w:hAnsi="Segoe UI"/>
                <w:b/>
                <w:sz w:val="21"/>
              </w:rPr>
            </w:pPr>
            <w:r w:rsidRPr="00F244B1">
              <w:rPr>
                <w:rFonts w:ascii="Segoe UI" w:hAnsi="Segoe UI"/>
                <w:b/>
                <w:sz w:val="21"/>
              </w:rPr>
              <w:t>Phase</w:t>
            </w:r>
          </w:p>
        </w:tc>
        <w:tc>
          <w:tcPr>
            <w:tcW w:w="865" w:type="pct"/>
          </w:tcPr>
          <w:p w:rsidR="00275F66" w:rsidRPr="00F244B1" w:rsidRDefault="00275F66" w:rsidP="0069373B">
            <w:pPr>
              <w:pStyle w:val="EL-HeadingTwo"/>
              <w:spacing w:after="160"/>
              <w:rPr>
                <w:rFonts w:ascii="Segoe UI" w:hAnsi="Segoe UI"/>
                <w:b/>
                <w:sz w:val="21"/>
              </w:rPr>
            </w:pPr>
            <w:r w:rsidRPr="00F244B1">
              <w:rPr>
                <w:rFonts w:ascii="Segoe UI" w:hAnsi="Segoe UI"/>
                <w:b/>
                <w:sz w:val="21"/>
              </w:rPr>
              <w:t>Criteria</w:t>
            </w:r>
          </w:p>
        </w:tc>
        <w:tc>
          <w:tcPr>
            <w:tcW w:w="1114" w:type="pct"/>
          </w:tcPr>
          <w:p w:rsidR="00275F66" w:rsidRPr="00F244B1" w:rsidRDefault="00F8419B" w:rsidP="0069373B">
            <w:pPr>
              <w:pStyle w:val="EL-HeadingTwo"/>
              <w:spacing w:after="160"/>
              <w:rPr>
                <w:rFonts w:ascii="Segoe UI" w:hAnsi="Segoe UI"/>
                <w:b/>
                <w:sz w:val="21"/>
              </w:rPr>
            </w:pPr>
            <w:r w:rsidRPr="00F244B1">
              <w:rPr>
                <w:rFonts w:ascii="Segoe UI" w:hAnsi="Segoe UI"/>
                <w:b/>
                <w:sz w:val="21"/>
              </w:rPr>
              <w:t>Advanced</w:t>
            </w:r>
          </w:p>
        </w:tc>
        <w:tc>
          <w:tcPr>
            <w:tcW w:w="1114" w:type="pct"/>
          </w:tcPr>
          <w:p w:rsidR="00275F66" w:rsidRPr="00F244B1" w:rsidRDefault="00F8419B" w:rsidP="0069373B">
            <w:pPr>
              <w:pStyle w:val="EL-HeadingTwo"/>
              <w:spacing w:after="160"/>
              <w:rPr>
                <w:rFonts w:ascii="Segoe UI" w:hAnsi="Segoe UI"/>
                <w:b/>
                <w:sz w:val="21"/>
              </w:rPr>
            </w:pPr>
            <w:r w:rsidRPr="00F244B1">
              <w:rPr>
                <w:rFonts w:ascii="Segoe UI" w:hAnsi="Segoe UI"/>
                <w:b/>
                <w:sz w:val="21"/>
              </w:rPr>
              <w:t>Accomplished</w:t>
            </w:r>
          </w:p>
        </w:tc>
        <w:tc>
          <w:tcPr>
            <w:tcW w:w="1114" w:type="pct"/>
          </w:tcPr>
          <w:p w:rsidR="00275F66" w:rsidRPr="00F244B1" w:rsidRDefault="00F8419B" w:rsidP="0069373B">
            <w:pPr>
              <w:pStyle w:val="EL-HeadingTwo"/>
              <w:spacing w:after="160"/>
              <w:rPr>
                <w:rFonts w:ascii="Segoe UI" w:hAnsi="Segoe UI"/>
                <w:b/>
                <w:sz w:val="21"/>
              </w:rPr>
            </w:pPr>
            <w:r w:rsidRPr="00F244B1">
              <w:rPr>
                <w:rFonts w:ascii="Segoe UI" w:hAnsi="Segoe UI"/>
                <w:b/>
                <w:sz w:val="21"/>
              </w:rPr>
              <w:t>Developing</w:t>
            </w:r>
          </w:p>
        </w:tc>
      </w:tr>
      <w:tr w:rsidR="00275F66" w:rsidRPr="00F244B1" w:rsidTr="00F37FCE">
        <w:trPr>
          <w:trHeight w:val="941"/>
        </w:trPr>
        <w:tc>
          <w:tcPr>
            <w:tcW w:w="793" w:type="pct"/>
            <w:vMerge w:val="restart"/>
          </w:tcPr>
          <w:p w:rsidR="00275F66" w:rsidRPr="00F244B1" w:rsidRDefault="00275F66" w:rsidP="0069373B">
            <w:pPr>
              <w:pStyle w:val="EL-HeadingThree"/>
              <w:spacing w:after="160"/>
              <w:rPr>
                <w:rFonts w:ascii="Segoe UI" w:hAnsi="Segoe UI"/>
                <w:sz w:val="21"/>
              </w:rPr>
            </w:pPr>
            <w:r w:rsidRPr="00F244B1">
              <w:rPr>
                <w:rFonts w:ascii="Segoe UI" w:hAnsi="Segoe UI"/>
                <w:sz w:val="21"/>
              </w:rPr>
              <w:t>Concrete Experience</w:t>
            </w:r>
          </w:p>
        </w:tc>
        <w:tc>
          <w:tcPr>
            <w:tcW w:w="865" w:type="pct"/>
          </w:tcPr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</w:rPr>
            </w:pPr>
            <w:r w:rsidRPr="00F244B1">
              <w:rPr>
                <w:rFonts w:ascii="Segoe UI" w:hAnsi="Segoe UI" w:cs="Segoe UI"/>
                <w:sz w:val="18"/>
              </w:rPr>
              <w:t>Engaging with planned activities and the learning environment</w:t>
            </w:r>
          </w:p>
        </w:tc>
        <w:tc>
          <w:tcPr>
            <w:tcW w:w="1114" w:type="pct"/>
          </w:tcPr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</w:rPr>
            </w:pPr>
            <w:r w:rsidRPr="00F244B1">
              <w:rPr>
                <w:rFonts w:ascii="Segoe UI" w:hAnsi="Segoe UI" w:cs="Segoe UI"/>
                <w:sz w:val="18"/>
              </w:rPr>
              <w:t>Actively engages with and interacts with others and the planned activities and/or environment</w:t>
            </w:r>
          </w:p>
        </w:tc>
        <w:tc>
          <w:tcPr>
            <w:tcW w:w="1114" w:type="pct"/>
          </w:tcPr>
          <w:p w:rsidR="00275F66" w:rsidRPr="00F244B1" w:rsidRDefault="00275F66" w:rsidP="00F244B1">
            <w:pPr>
              <w:spacing w:after="160"/>
              <w:rPr>
                <w:rFonts w:ascii="Segoe UI" w:hAnsi="Segoe UI" w:cs="Segoe UI"/>
                <w:sz w:val="18"/>
              </w:rPr>
            </w:pPr>
            <w:r w:rsidRPr="00F244B1">
              <w:rPr>
                <w:rFonts w:ascii="Segoe UI" w:hAnsi="Segoe UI" w:cs="Segoe UI"/>
                <w:sz w:val="18"/>
              </w:rPr>
              <w:t xml:space="preserve">Interacts with others and is engaged in the planned activities and/or environment </w:t>
            </w:r>
          </w:p>
        </w:tc>
        <w:tc>
          <w:tcPr>
            <w:tcW w:w="1114" w:type="pct"/>
          </w:tcPr>
          <w:p w:rsidR="00275F66" w:rsidRPr="00F244B1" w:rsidRDefault="00275F66" w:rsidP="00F244B1">
            <w:pPr>
              <w:spacing w:after="160"/>
              <w:rPr>
                <w:rFonts w:ascii="Segoe UI" w:hAnsi="Segoe UI" w:cs="Segoe UI"/>
                <w:sz w:val="18"/>
              </w:rPr>
            </w:pPr>
            <w:r w:rsidRPr="00F244B1">
              <w:rPr>
                <w:rFonts w:ascii="Segoe UI" w:hAnsi="Segoe UI" w:cs="Segoe UI"/>
                <w:sz w:val="18"/>
              </w:rPr>
              <w:t xml:space="preserve">When prompted, Interacts with others and/or the planned activities and environment </w:t>
            </w:r>
          </w:p>
        </w:tc>
      </w:tr>
      <w:tr w:rsidR="00275F66" w:rsidRPr="00F244B1" w:rsidTr="00F37FCE">
        <w:tc>
          <w:tcPr>
            <w:tcW w:w="793" w:type="pct"/>
            <w:vMerge/>
          </w:tcPr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865" w:type="pct"/>
          </w:tcPr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</w:rPr>
            </w:pPr>
            <w:r w:rsidRPr="00F244B1">
              <w:rPr>
                <w:rFonts w:ascii="Segoe UI" w:hAnsi="Segoe UI" w:cs="Segoe UI"/>
                <w:sz w:val="18"/>
              </w:rPr>
              <w:t>Recognizing and solving problems if/when they arise during the experience</w:t>
            </w:r>
          </w:p>
        </w:tc>
        <w:tc>
          <w:tcPr>
            <w:tcW w:w="1114" w:type="pct"/>
          </w:tcPr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</w:rPr>
            </w:pPr>
            <w:r w:rsidRPr="00F244B1">
              <w:rPr>
                <w:rFonts w:ascii="Segoe UI" w:hAnsi="Segoe UI" w:cs="Segoe UI"/>
                <w:sz w:val="18"/>
              </w:rPr>
              <w:t xml:space="preserve">Explores or solves complex problems as they arise. Uses problem solving strategies where appropriate and reflects on problems to build a future </w:t>
            </w:r>
            <w:r w:rsidR="00546BC0" w:rsidRPr="00F244B1">
              <w:rPr>
                <w:rFonts w:ascii="Segoe UI" w:hAnsi="Segoe UI" w:cs="Segoe UI"/>
                <w:sz w:val="18"/>
              </w:rPr>
              <w:t>self-schema</w:t>
            </w:r>
            <w:r w:rsidRPr="00F244B1">
              <w:rPr>
                <w:rFonts w:ascii="Segoe UI" w:hAnsi="Segoe UI" w:cs="Segoe UI"/>
                <w:sz w:val="18"/>
              </w:rPr>
              <w:t xml:space="preserve"> for problem solving</w:t>
            </w:r>
          </w:p>
        </w:tc>
        <w:tc>
          <w:tcPr>
            <w:tcW w:w="1114" w:type="pct"/>
          </w:tcPr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</w:rPr>
            </w:pPr>
            <w:r w:rsidRPr="00F244B1">
              <w:rPr>
                <w:rFonts w:ascii="Segoe UI" w:hAnsi="Segoe UI" w:cs="Segoe UI"/>
                <w:sz w:val="18"/>
              </w:rPr>
              <w:t>Recognizes some problems as they arise and uses problem solving strategies when necessary</w:t>
            </w:r>
          </w:p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</w:rPr>
            </w:pPr>
          </w:p>
        </w:tc>
        <w:tc>
          <w:tcPr>
            <w:tcW w:w="1114" w:type="pct"/>
          </w:tcPr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</w:rPr>
            </w:pPr>
            <w:r w:rsidRPr="00F244B1">
              <w:rPr>
                <w:rFonts w:ascii="Segoe UI" w:hAnsi="Segoe UI" w:cs="Segoe UI"/>
                <w:sz w:val="18"/>
              </w:rPr>
              <w:t>Follows instructions and observe</w:t>
            </w:r>
            <w:bookmarkStart w:id="0" w:name="_GoBack"/>
            <w:bookmarkEnd w:id="0"/>
            <w:r w:rsidRPr="00F244B1">
              <w:rPr>
                <w:rFonts w:ascii="Segoe UI" w:hAnsi="Segoe UI" w:cs="Segoe UI"/>
                <w:sz w:val="18"/>
              </w:rPr>
              <w:t>s problems if/when they arise.</w:t>
            </w:r>
          </w:p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</w:rPr>
            </w:pPr>
          </w:p>
        </w:tc>
      </w:tr>
      <w:tr w:rsidR="00275F66" w:rsidRPr="00F244B1" w:rsidTr="00F37FCE">
        <w:tc>
          <w:tcPr>
            <w:tcW w:w="793" w:type="pct"/>
            <w:vMerge/>
          </w:tcPr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865" w:type="pct"/>
          </w:tcPr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</w:rPr>
            </w:pPr>
            <w:r w:rsidRPr="00F244B1">
              <w:rPr>
                <w:rFonts w:ascii="Segoe UI" w:hAnsi="Segoe UI" w:cs="Segoe UI"/>
                <w:sz w:val="18"/>
              </w:rPr>
              <w:t>Using prior knowledge to make decisions during the experience</w:t>
            </w:r>
          </w:p>
        </w:tc>
        <w:tc>
          <w:tcPr>
            <w:tcW w:w="1114" w:type="pct"/>
          </w:tcPr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</w:rPr>
            </w:pPr>
            <w:r w:rsidRPr="00F244B1">
              <w:rPr>
                <w:rFonts w:ascii="Segoe UI" w:hAnsi="Segoe UI" w:cs="Segoe UI"/>
                <w:sz w:val="18"/>
              </w:rPr>
              <w:t>Draws on prior knowledge to confidently make judgements and decisions in the moment; student begins to question their prior knowledge, theoretical learning and/or the ideas and opinions of others</w:t>
            </w:r>
          </w:p>
        </w:tc>
        <w:tc>
          <w:tcPr>
            <w:tcW w:w="1114" w:type="pct"/>
          </w:tcPr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</w:rPr>
            </w:pPr>
            <w:r w:rsidRPr="00F244B1">
              <w:rPr>
                <w:rFonts w:ascii="Segoe UI" w:hAnsi="Segoe UI" w:cs="Segoe UI"/>
                <w:sz w:val="18"/>
              </w:rPr>
              <w:t>Activates and then demonstrates the use of prior knowledge to make judgements and decisions in the moment, when necessary.</w:t>
            </w:r>
          </w:p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</w:rPr>
            </w:pPr>
          </w:p>
        </w:tc>
        <w:tc>
          <w:tcPr>
            <w:tcW w:w="1114" w:type="pct"/>
          </w:tcPr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</w:rPr>
            </w:pPr>
            <w:r w:rsidRPr="00F244B1">
              <w:rPr>
                <w:rFonts w:ascii="Segoe UI" w:hAnsi="Segoe UI" w:cs="Segoe UI"/>
                <w:sz w:val="18"/>
              </w:rPr>
              <w:t>Makes basic decisions during the experience; student avoids making decisions that require drawing on previous knowledge or using personal judgement</w:t>
            </w:r>
          </w:p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</w:rPr>
            </w:pPr>
          </w:p>
        </w:tc>
      </w:tr>
      <w:tr w:rsidR="00275F66" w:rsidRPr="00F244B1" w:rsidTr="00F37FCE">
        <w:tc>
          <w:tcPr>
            <w:tcW w:w="793" w:type="pct"/>
            <w:vMerge w:val="restart"/>
          </w:tcPr>
          <w:p w:rsidR="00275F66" w:rsidRPr="00F244B1" w:rsidRDefault="00275F66" w:rsidP="0069373B">
            <w:pPr>
              <w:pStyle w:val="EL-HeadingThree"/>
              <w:spacing w:after="160"/>
              <w:rPr>
                <w:rFonts w:ascii="Segoe UI" w:hAnsi="Segoe UI"/>
                <w:sz w:val="21"/>
              </w:rPr>
            </w:pPr>
            <w:r w:rsidRPr="00F244B1">
              <w:rPr>
                <w:rFonts w:ascii="Segoe UI" w:hAnsi="Segoe UI"/>
                <w:sz w:val="21"/>
              </w:rPr>
              <w:t>Reflective Observation</w:t>
            </w:r>
          </w:p>
        </w:tc>
        <w:tc>
          <w:tcPr>
            <w:tcW w:w="865" w:type="pct"/>
          </w:tcPr>
          <w:p w:rsidR="00275F66" w:rsidRPr="00F244B1" w:rsidDel="00825E06" w:rsidRDefault="00275F66" w:rsidP="0069373B">
            <w:pPr>
              <w:spacing w:after="160"/>
              <w:rPr>
                <w:rFonts w:ascii="Segoe UI" w:hAnsi="Segoe UI" w:cs="Segoe UI"/>
                <w:sz w:val="18"/>
                <w:szCs w:val="20"/>
              </w:rPr>
            </w:pPr>
            <w:r w:rsidRPr="00F244B1">
              <w:rPr>
                <w:rFonts w:ascii="Segoe UI" w:hAnsi="Segoe UI" w:cs="Segoe UI"/>
                <w:sz w:val="18"/>
                <w:szCs w:val="20"/>
              </w:rPr>
              <w:t>Describing events</w:t>
            </w:r>
          </w:p>
        </w:tc>
        <w:tc>
          <w:tcPr>
            <w:tcW w:w="1114" w:type="pct"/>
          </w:tcPr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  <w:szCs w:val="20"/>
              </w:rPr>
            </w:pPr>
            <w:r w:rsidRPr="00F244B1">
              <w:rPr>
                <w:rFonts w:ascii="Segoe UI" w:hAnsi="Segoe UI" w:cs="Segoe UI"/>
                <w:sz w:val="18"/>
                <w:szCs w:val="20"/>
              </w:rPr>
              <w:t>Reprocesses and reflects on events by objectively describing what they observed during the experience in a logical manner, giving consideration to how their presence in the situation may have influenced the activities or actions they observed</w:t>
            </w:r>
          </w:p>
        </w:tc>
        <w:tc>
          <w:tcPr>
            <w:tcW w:w="1114" w:type="pct"/>
          </w:tcPr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  <w:szCs w:val="20"/>
              </w:rPr>
            </w:pPr>
            <w:r w:rsidRPr="00F244B1">
              <w:rPr>
                <w:rFonts w:ascii="Segoe UI" w:hAnsi="Segoe UI" w:cs="Segoe UI"/>
                <w:sz w:val="18"/>
                <w:szCs w:val="20"/>
              </w:rPr>
              <w:t>Recounts events by objectively describing what they observed during the</w:t>
            </w:r>
            <w:r w:rsidR="00F244B1" w:rsidRPr="00F244B1">
              <w:rPr>
                <w:rFonts w:ascii="Segoe UI" w:hAnsi="Segoe UI" w:cs="Segoe UI"/>
                <w:sz w:val="18"/>
                <w:szCs w:val="20"/>
              </w:rPr>
              <w:t xml:space="preserve"> experience in a logical manner</w:t>
            </w:r>
          </w:p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114" w:type="pct"/>
          </w:tcPr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  <w:szCs w:val="20"/>
              </w:rPr>
            </w:pPr>
            <w:r w:rsidRPr="00F244B1">
              <w:rPr>
                <w:rFonts w:ascii="Segoe UI" w:hAnsi="Segoe UI" w:cs="Segoe UI"/>
                <w:sz w:val="18"/>
                <w:szCs w:val="20"/>
              </w:rPr>
              <w:t>Student works individually or in a group to recount events and objectively describe what they</w:t>
            </w:r>
            <w:r w:rsidR="00F244B1" w:rsidRPr="00F244B1">
              <w:rPr>
                <w:rFonts w:ascii="Segoe UI" w:hAnsi="Segoe UI" w:cs="Segoe UI"/>
                <w:sz w:val="18"/>
                <w:szCs w:val="20"/>
              </w:rPr>
              <w:t xml:space="preserve"> observed during the experience</w:t>
            </w:r>
          </w:p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275F66" w:rsidRPr="00F244B1" w:rsidTr="00F37FCE">
        <w:trPr>
          <w:trHeight w:val="890"/>
        </w:trPr>
        <w:tc>
          <w:tcPr>
            <w:tcW w:w="793" w:type="pct"/>
            <w:vMerge/>
          </w:tcPr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865" w:type="pct"/>
          </w:tcPr>
          <w:p w:rsidR="00275F66" w:rsidRPr="00F244B1" w:rsidDel="00825E06" w:rsidRDefault="00275F66" w:rsidP="0069373B">
            <w:pPr>
              <w:spacing w:after="160"/>
              <w:rPr>
                <w:rFonts w:ascii="Segoe UI" w:hAnsi="Segoe UI" w:cs="Segoe UI"/>
                <w:sz w:val="18"/>
                <w:szCs w:val="20"/>
              </w:rPr>
            </w:pPr>
            <w:r w:rsidRPr="00F244B1">
              <w:rPr>
                <w:rFonts w:ascii="Segoe UI" w:hAnsi="Segoe UI" w:cs="Segoe UI"/>
                <w:sz w:val="18"/>
                <w:szCs w:val="20"/>
              </w:rPr>
              <w:t>Recognizing and describing personal biases and multiple perspectives</w:t>
            </w:r>
          </w:p>
        </w:tc>
        <w:tc>
          <w:tcPr>
            <w:tcW w:w="1114" w:type="pct"/>
          </w:tcPr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  <w:szCs w:val="20"/>
              </w:rPr>
            </w:pPr>
            <w:r w:rsidRPr="00F244B1">
              <w:rPr>
                <w:rFonts w:ascii="Segoe UI" w:hAnsi="Segoe UI" w:cs="Segoe UI"/>
                <w:sz w:val="18"/>
                <w:szCs w:val="20"/>
              </w:rPr>
              <w:t>Recognizes and elaborates on their own biases and perspectives as well as the perspectives of others who were involved in the experience</w:t>
            </w:r>
          </w:p>
        </w:tc>
        <w:tc>
          <w:tcPr>
            <w:tcW w:w="1114" w:type="pct"/>
          </w:tcPr>
          <w:p w:rsidR="00275F66" w:rsidRPr="00F244B1" w:rsidRDefault="00275F66" w:rsidP="00F244B1">
            <w:pPr>
              <w:spacing w:after="160"/>
              <w:rPr>
                <w:rFonts w:ascii="Segoe UI" w:hAnsi="Segoe UI" w:cs="Segoe UI"/>
                <w:sz w:val="18"/>
                <w:szCs w:val="20"/>
              </w:rPr>
            </w:pPr>
            <w:r w:rsidRPr="00F244B1">
              <w:rPr>
                <w:rFonts w:ascii="Segoe UI" w:hAnsi="Segoe UI" w:cs="Segoe UI"/>
                <w:sz w:val="18"/>
                <w:szCs w:val="20"/>
              </w:rPr>
              <w:t>Recognizes and elaborates on own biases and perspectives when describing their experience</w:t>
            </w:r>
          </w:p>
        </w:tc>
        <w:tc>
          <w:tcPr>
            <w:tcW w:w="1114" w:type="pct"/>
          </w:tcPr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  <w:szCs w:val="20"/>
              </w:rPr>
            </w:pPr>
            <w:r w:rsidRPr="00F244B1">
              <w:rPr>
                <w:rFonts w:ascii="Segoe UI" w:hAnsi="Segoe UI" w:cs="Segoe UI"/>
                <w:sz w:val="18"/>
                <w:szCs w:val="20"/>
              </w:rPr>
              <w:t>Acknowledges own biases and perspectives when prompted by instructor or peers</w:t>
            </w:r>
          </w:p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275F66" w:rsidRPr="00F244B1" w:rsidTr="00F37FCE">
        <w:trPr>
          <w:trHeight w:val="1970"/>
        </w:trPr>
        <w:tc>
          <w:tcPr>
            <w:tcW w:w="793" w:type="pct"/>
            <w:vMerge w:val="restart"/>
          </w:tcPr>
          <w:p w:rsidR="00275F66" w:rsidRPr="00F244B1" w:rsidRDefault="00275F66" w:rsidP="0069373B">
            <w:pPr>
              <w:pStyle w:val="EL-HeadingThree"/>
              <w:spacing w:after="160"/>
              <w:rPr>
                <w:rFonts w:ascii="Segoe UI" w:hAnsi="Segoe UI"/>
                <w:sz w:val="21"/>
              </w:rPr>
            </w:pPr>
            <w:r w:rsidRPr="00F244B1">
              <w:rPr>
                <w:rFonts w:ascii="Segoe UI" w:hAnsi="Segoe UI"/>
                <w:sz w:val="21"/>
              </w:rPr>
              <w:t>Abstract Conceptualization</w:t>
            </w:r>
          </w:p>
        </w:tc>
        <w:tc>
          <w:tcPr>
            <w:tcW w:w="865" w:type="pct"/>
          </w:tcPr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  <w:szCs w:val="20"/>
              </w:rPr>
            </w:pPr>
            <w:r w:rsidRPr="00F244B1">
              <w:rPr>
                <w:rFonts w:ascii="Segoe UI" w:hAnsi="Segoe UI" w:cs="Segoe UI"/>
                <w:sz w:val="18"/>
                <w:szCs w:val="20"/>
              </w:rPr>
              <w:t>Making connections between the practical experience and academic theory or concepts</w:t>
            </w:r>
          </w:p>
        </w:tc>
        <w:tc>
          <w:tcPr>
            <w:tcW w:w="1114" w:type="pct"/>
          </w:tcPr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  <w:szCs w:val="20"/>
              </w:rPr>
            </w:pPr>
            <w:r w:rsidRPr="00F244B1">
              <w:rPr>
                <w:rFonts w:ascii="Segoe UI" w:hAnsi="Segoe UI" w:cs="Segoe UI"/>
                <w:sz w:val="18"/>
                <w:szCs w:val="20"/>
              </w:rPr>
              <w:t>Draws conclusions by connecting examples from the concrete experience to theory/concepts from multiple fields of study or perspectives</w:t>
            </w:r>
          </w:p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114" w:type="pct"/>
          </w:tcPr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  <w:szCs w:val="20"/>
              </w:rPr>
            </w:pPr>
            <w:r w:rsidRPr="00F244B1">
              <w:rPr>
                <w:rFonts w:ascii="Segoe UI" w:hAnsi="Segoe UI" w:cs="Segoe UI"/>
                <w:sz w:val="18"/>
                <w:szCs w:val="20"/>
              </w:rPr>
              <w:t>Makes connected between the concrete experience and theory/concepts from more than one field of study or perspective</w:t>
            </w:r>
          </w:p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114" w:type="pct"/>
          </w:tcPr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  <w:szCs w:val="20"/>
              </w:rPr>
            </w:pPr>
            <w:r w:rsidRPr="00F244B1">
              <w:rPr>
                <w:rFonts w:ascii="Segoe UI" w:hAnsi="Segoe UI" w:cs="Segoe UI"/>
                <w:sz w:val="18"/>
                <w:szCs w:val="20"/>
              </w:rPr>
              <w:t>When prompted, makes connections between the concrete experience and theory/concepts from fields of study dir</w:t>
            </w:r>
            <w:r w:rsidR="00F244B1" w:rsidRPr="00F244B1">
              <w:rPr>
                <w:rFonts w:ascii="Segoe UI" w:hAnsi="Segoe UI" w:cs="Segoe UI"/>
                <w:sz w:val="18"/>
                <w:szCs w:val="20"/>
              </w:rPr>
              <w:t>ectly related to the experience</w:t>
            </w:r>
          </w:p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275F66" w:rsidRPr="00F244B1" w:rsidTr="00F37FCE">
        <w:tc>
          <w:tcPr>
            <w:tcW w:w="793" w:type="pct"/>
            <w:vMerge/>
          </w:tcPr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865" w:type="pct"/>
          </w:tcPr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  <w:szCs w:val="20"/>
              </w:rPr>
            </w:pPr>
            <w:r w:rsidRPr="00F244B1">
              <w:rPr>
                <w:rFonts w:ascii="Segoe UI" w:hAnsi="Segoe UI" w:cs="Segoe UI"/>
                <w:sz w:val="18"/>
                <w:szCs w:val="20"/>
              </w:rPr>
              <w:t>Understanding the complexity of issues and situations</w:t>
            </w:r>
          </w:p>
        </w:tc>
        <w:tc>
          <w:tcPr>
            <w:tcW w:w="1114" w:type="pct"/>
          </w:tcPr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  <w:szCs w:val="20"/>
              </w:rPr>
            </w:pPr>
            <w:r w:rsidRPr="00F244B1">
              <w:rPr>
                <w:rFonts w:ascii="Segoe UI" w:hAnsi="Segoe UI" w:cs="Segoe UI"/>
                <w:sz w:val="18"/>
                <w:szCs w:val="20"/>
              </w:rPr>
              <w:t>Demonstrates holistic understanding of complex factors contributing to problems or issues observed during the concrete experience</w:t>
            </w:r>
          </w:p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114" w:type="pct"/>
          </w:tcPr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  <w:szCs w:val="20"/>
              </w:rPr>
            </w:pPr>
            <w:r w:rsidRPr="00F244B1">
              <w:rPr>
                <w:rFonts w:ascii="Segoe UI" w:hAnsi="Segoe UI" w:cs="Segoe UI"/>
                <w:sz w:val="18"/>
                <w:szCs w:val="20"/>
              </w:rPr>
              <w:t>Demonstrates understanding of multiple factors contributing to problems or issues observed d</w:t>
            </w:r>
            <w:r w:rsidR="00F244B1" w:rsidRPr="00F244B1">
              <w:rPr>
                <w:rFonts w:ascii="Segoe UI" w:hAnsi="Segoe UI" w:cs="Segoe UI"/>
                <w:sz w:val="18"/>
                <w:szCs w:val="20"/>
              </w:rPr>
              <w:t>uring the concrete experience</w:t>
            </w:r>
          </w:p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114" w:type="pct"/>
          </w:tcPr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  <w:szCs w:val="20"/>
              </w:rPr>
            </w:pPr>
            <w:r w:rsidRPr="00F244B1">
              <w:rPr>
                <w:rFonts w:ascii="Segoe UI" w:hAnsi="Segoe UI" w:cs="Segoe UI"/>
                <w:sz w:val="18"/>
                <w:szCs w:val="20"/>
              </w:rPr>
              <w:t xml:space="preserve">Demonstrates increased awareness of the complexity of issues and situations </w:t>
            </w:r>
          </w:p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275F66" w:rsidRPr="00F244B1" w:rsidTr="00F37FCE">
        <w:tc>
          <w:tcPr>
            <w:tcW w:w="793" w:type="pct"/>
            <w:vMerge/>
          </w:tcPr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865" w:type="pct"/>
          </w:tcPr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  <w:szCs w:val="20"/>
              </w:rPr>
            </w:pPr>
            <w:r w:rsidRPr="00F244B1">
              <w:rPr>
                <w:rFonts w:ascii="Segoe UI" w:hAnsi="Segoe UI" w:cs="Segoe UI"/>
                <w:sz w:val="18"/>
                <w:szCs w:val="20"/>
              </w:rPr>
              <w:t>Identifying and analyzing the implication of events and activities on self and others</w:t>
            </w:r>
          </w:p>
        </w:tc>
        <w:tc>
          <w:tcPr>
            <w:tcW w:w="1114" w:type="pct"/>
          </w:tcPr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  <w:szCs w:val="20"/>
              </w:rPr>
            </w:pPr>
            <w:r w:rsidRPr="00F244B1">
              <w:rPr>
                <w:rFonts w:ascii="Segoe UI" w:hAnsi="Segoe UI" w:cs="Segoe UI"/>
                <w:sz w:val="18"/>
                <w:szCs w:val="20"/>
              </w:rPr>
              <w:t>Analyzes the immediate and long-term implication of events and activities observed during the experi</w:t>
            </w:r>
            <w:r w:rsidR="00F244B1" w:rsidRPr="00F244B1">
              <w:rPr>
                <w:rFonts w:ascii="Segoe UI" w:hAnsi="Segoe UI" w:cs="Segoe UI"/>
                <w:sz w:val="18"/>
                <w:szCs w:val="20"/>
              </w:rPr>
              <w:t>ence for themselves and others</w:t>
            </w:r>
          </w:p>
        </w:tc>
        <w:tc>
          <w:tcPr>
            <w:tcW w:w="1114" w:type="pct"/>
          </w:tcPr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  <w:szCs w:val="20"/>
              </w:rPr>
            </w:pPr>
            <w:r w:rsidRPr="00F244B1">
              <w:rPr>
                <w:rFonts w:ascii="Segoe UI" w:hAnsi="Segoe UI" w:cs="Segoe UI"/>
                <w:sz w:val="18"/>
                <w:szCs w:val="20"/>
              </w:rPr>
              <w:t>Understands the immediate implication of events and activities observed during the experience for themselves and others</w:t>
            </w:r>
          </w:p>
        </w:tc>
        <w:tc>
          <w:tcPr>
            <w:tcW w:w="1114" w:type="pct"/>
          </w:tcPr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  <w:szCs w:val="20"/>
              </w:rPr>
            </w:pPr>
            <w:r w:rsidRPr="00F244B1">
              <w:rPr>
                <w:rFonts w:ascii="Segoe UI" w:hAnsi="Segoe UI" w:cs="Segoe UI"/>
                <w:sz w:val="18"/>
                <w:szCs w:val="20"/>
              </w:rPr>
              <w:t>When prompted, recognizes the immediate implication of events and activities observed during the experience for themselves and others</w:t>
            </w:r>
          </w:p>
        </w:tc>
      </w:tr>
      <w:tr w:rsidR="00275F66" w:rsidRPr="00F244B1" w:rsidTr="00F37FCE">
        <w:tc>
          <w:tcPr>
            <w:tcW w:w="793" w:type="pct"/>
            <w:vMerge w:val="restart"/>
          </w:tcPr>
          <w:p w:rsidR="00275F66" w:rsidRPr="00F244B1" w:rsidRDefault="00275F66" w:rsidP="0069373B">
            <w:pPr>
              <w:pStyle w:val="EL-HeadingThree"/>
              <w:spacing w:after="160"/>
              <w:rPr>
                <w:rFonts w:ascii="Segoe UI" w:hAnsi="Segoe UI"/>
                <w:sz w:val="21"/>
              </w:rPr>
            </w:pPr>
            <w:r w:rsidRPr="00F244B1">
              <w:rPr>
                <w:rFonts w:ascii="Segoe UI" w:hAnsi="Segoe UI"/>
                <w:sz w:val="21"/>
              </w:rPr>
              <w:t>Active Experimentation</w:t>
            </w:r>
          </w:p>
        </w:tc>
        <w:tc>
          <w:tcPr>
            <w:tcW w:w="865" w:type="pct"/>
          </w:tcPr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  <w:szCs w:val="20"/>
              </w:rPr>
            </w:pPr>
            <w:r w:rsidRPr="00F244B1">
              <w:rPr>
                <w:rFonts w:ascii="Segoe UI" w:hAnsi="Segoe UI" w:cs="Segoe UI"/>
                <w:sz w:val="18"/>
                <w:szCs w:val="20"/>
              </w:rPr>
              <w:t>Solving problems</w:t>
            </w:r>
          </w:p>
        </w:tc>
        <w:tc>
          <w:tcPr>
            <w:tcW w:w="1114" w:type="pct"/>
          </w:tcPr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  <w:szCs w:val="20"/>
              </w:rPr>
            </w:pPr>
            <w:r w:rsidRPr="00F244B1">
              <w:rPr>
                <w:rFonts w:ascii="Segoe UI" w:hAnsi="Segoe UI" w:cs="Segoe UI"/>
                <w:sz w:val="18"/>
                <w:szCs w:val="20"/>
              </w:rPr>
              <w:t>Creates innovative applications to solve issues or problems identified during the concrete experience</w:t>
            </w:r>
          </w:p>
        </w:tc>
        <w:tc>
          <w:tcPr>
            <w:tcW w:w="1114" w:type="pct"/>
          </w:tcPr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  <w:szCs w:val="20"/>
              </w:rPr>
            </w:pPr>
            <w:r w:rsidRPr="00F244B1">
              <w:rPr>
                <w:rFonts w:ascii="Segoe UI" w:hAnsi="Segoe UI" w:cs="Segoe UI"/>
                <w:sz w:val="18"/>
                <w:szCs w:val="20"/>
              </w:rPr>
              <w:t>Designs practical applications to solve issues or problems identified during the concrete experience</w:t>
            </w:r>
          </w:p>
        </w:tc>
        <w:tc>
          <w:tcPr>
            <w:tcW w:w="1114" w:type="pct"/>
          </w:tcPr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  <w:szCs w:val="20"/>
              </w:rPr>
            </w:pPr>
            <w:r w:rsidRPr="00F244B1">
              <w:rPr>
                <w:rFonts w:ascii="Segoe UI" w:hAnsi="Segoe UI" w:cs="Segoe UI"/>
                <w:sz w:val="18"/>
                <w:szCs w:val="20"/>
              </w:rPr>
              <w:t>Assesses and evaluates proposed solutions to the problems or issues encountered during the experience</w:t>
            </w:r>
          </w:p>
        </w:tc>
      </w:tr>
      <w:tr w:rsidR="00275F66" w:rsidRPr="00F244B1" w:rsidTr="00F37FCE">
        <w:tc>
          <w:tcPr>
            <w:tcW w:w="793" w:type="pct"/>
            <w:vMerge/>
          </w:tcPr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865" w:type="pct"/>
          </w:tcPr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  <w:szCs w:val="20"/>
              </w:rPr>
            </w:pPr>
            <w:r w:rsidRPr="00F244B1">
              <w:rPr>
                <w:rFonts w:ascii="Segoe UI" w:hAnsi="Segoe UI" w:cs="Segoe UI"/>
                <w:sz w:val="18"/>
                <w:szCs w:val="20"/>
              </w:rPr>
              <w:t>Reflecting on learning and making plans for the future</w:t>
            </w:r>
          </w:p>
        </w:tc>
        <w:tc>
          <w:tcPr>
            <w:tcW w:w="1114" w:type="pct"/>
          </w:tcPr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  <w:szCs w:val="20"/>
              </w:rPr>
            </w:pPr>
            <w:r w:rsidRPr="00F244B1">
              <w:rPr>
                <w:rFonts w:ascii="Segoe UI" w:hAnsi="Segoe UI" w:cs="Segoe UI"/>
                <w:sz w:val="18"/>
                <w:szCs w:val="20"/>
              </w:rPr>
              <w:t>Evaluates the complex contextual factors that contributed to their learning through the experiential learning cycle and makes plans that create opportunities to apply learning in diverse contexts</w:t>
            </w:r>
          </w:p>
        </w:tc>
        <w:tc>
          <w:tcPr>
            <w:tcW w:w="1114" w:type="pct"/>
          </w:tcPr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  <w:szCs w:val="20"/>
              </w:rPr>
            </w:pPr>
            <w:r w:rsidRPr="00F244B1">
              <w:rPr>
                <w:rFonts w:ascii="Segoe UI" w:hAnsi="Segoe UI" w:cs="Segoe UI"/>
                <w:sz w:val="18"/>
                <w:szCs w:val="20"/>
              </w:rPr>
              <w:t>Identifies the complex contextual factors that contributed to their learning through the experiential learning cycle and makes plans to apply learning in the future</w:t>
            </w:r>
          </w:p>
        </w:tc>
        <w:tc>
          <w:tcPr>
            <w:tcW w:w="1114" w:type="pct"/>
          </w:tcPr>
          <w:p w:rsidR="00275F66" w:rsidRPr="00F244B1" w:rsidRDefault="00275F66" w:rsidP="0069373B">
            <w:pPr>
              <w:spacing w:after="160"/>
              <w:rPr>
                <w:rFonts w:ascii="Segoe UI" w:hAnsi="Segoe UI" w:cs="Segoe UI"/>
                <w:sz w:val="18"/>
                <w:szCs w:val="20"/>
              </w:rPr>
            </w:pPr>
            <w:r w:rsidRPr="00F244B1">
              <w:rPr>
                <w:rFonts w:ascii="Segoe UI" w:hAnsi="Segoe UI" w:cs="Segoe UI"/>
                <w:sz w:val="18"/>
                <w:szCs w:val="20"/>
              </w:rPr>
              <w:t>Describes learning that occurred by participating in the experiential learning cycle</w:t>
            </w:r>
          </w:p>
        </w:tc>
      </w:tr>
    </w:tbl>
    <w:p w:rsidR="006628F5" w:rsidRPr="00F244B1" w:rsidRDefault="006628F5" w:rsidP="0069373B">
      <w:pPr>
        <w:tabs>
          <w:tab w:val="left" w:pos="6555"/>
        </w:tabs>
        <w:rPr>
          <w:rFonts w:ascii="Segoe UI" w:hAnsi="Segoe UI" w:cs="Segoe UI"/>
        </w:rPr>
      </w:pPr>
    </w:p>
    <w:sectPr w:rsidR="006628F5" w:rsidRPr="00F244B1" w:rsidSect="00514905"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8F5" w:rsidRDefault="006628F5" w:rsidP="006628F5">
      <w:pPr>
        <w:spacing w:after="0" w:line="240" w:lineRule="auto"/>
      </w:pPr>
      <w:r>
        <w:separator/>
      </w:r>
    </w:p>
  </w:endnote>
  <w:endnote w:type="continuationSeparator" w:id="0">
    <w:p w:rsidR="006628F5" w:rsidRDefault="006628F5" w:rsidP="0066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MS Gothic"/>
    <w:charset w:val="00"/>
    <w:family w:val="auto"/>
    <w:pitch w:val="variable"/>
    <w:sig w:usb0="80000027" w:usb1="4800004A" w:usb2="14000000" w:usb3="00000000" w:csb0="0000001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294" w:rsidRPr="00CC5294" w:rsidRDefault="00F244B1">
    <w:pPr>
      <w:pStyle w:val="Footer"/>
      <w:jc w:val="right"/>
      <w:rPr>
        <w:rFonts w:ascii="Segoe UI Light" w:hAnsi="Segoe UI Light" w:cs="Segoe UI"/>
        <w:sz w:val="20"/>
      </w:rPr>
    </w:pPr>
    <w:r w:rsidRPr="00F244B1">
      <w:rPr>
        <w:rFonts w:ascii="Segoe UI Light" w:hAnsi="Segoe UI Light"/>
        <w:sz w:val="20"/>
      </w:rPr>
      <w:t xml:space="preserve"> </w:t>
    </w:r>
    <w:r>
      <w:rPr>
        <w:rFonts w:ascii="Segoe UI Light" w:hAnsi="Segoe UI Light"/>
        <w:sz w:val="20"/>
      </w:rPr>
      <w:t xml:space="preserve">Experiential Learning Faculty Toolkit – Assessment Rubric </w:t>
    </w:r>
    <w:r w:rsidR="00CC5294" w:rsidRPr="00CC5294">
      <w:rPr>
        <w:rFonts w:ascii="Segoe UI Light" w:hAnsi="Segoe UI Light" w:cs="Segoe UI"/>
        <w:sz w:val="20"/>
      </w:rPr>
      <w:t xml:space="preserve">| </w:t>
    </w:r>
    <w:sdt>
      <w:sdtPr>
        <w:rPr>
          <w:rFonts w:ascii="Segoe UI Light" w:hAnsi="Segoe UI Light" w:cs="Segoe UI"/>
          <w:sz w:val="20"/>
        </w:rPr>
        <w:id w:val="17180815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C5294" w:rsidRPr="00CC5294">
          <w:rPr>
            <w:rFonts w:ascii="Segoe UI Light" w:hAnsi="Segoe UI Light" w:cs="Segoe UI"/>
            <w:sz w:val="20"/>
          </w:rPr>
          <w:fldChar w:fldCharType="begin"/>
        </w:r>
        <w:r w:rsidR="00CC5294" w:rsidRPr="00CC5294">
          <w:rPr>
            <w:rFonts w:ascii="Segoe UI Light" w:hAnsi="Segoe UI Light" w:cs="Segoe UI"/>
            <w:sz w:val="20"/>
          </w:rPr>
          <w:instrText xml:space="preserve"> PAGE   \* MERGEFORMAT </w:instrText>
        </w:r>
        <w:r w:rsidR="00CC5294" w:rsidRPr="00CC5294">
          <w:rPr>
            <w:rFonts w:ascii="Segoe UI Light" w:hAnsi="Segoe UI Light" w:cs="Segoe UI"/>
            <w:sz w:val="20"/>
          </w:rPr>
          <w:fldChar w:fldCharType="separate"/>
        </w:r>
        <w:r w:rsidR="00496F18">
          <w:rPr>
            <w:rFonts w:ascii="Segoe UI Light" w:hAnsi="Segoe UI Light" w:cs="Segoe UI"/>
            <w:noProof/>
            <w:sz w:val="20"/>
          </w:rPr>
          <w:t>4</w:t>
        </w:r>
        <w:r w:rsidR="00CC5294" w:rsidRPr="00CC5294">
          <w:rPr>
            <w:rFonts w:ascii="Segoe UI Light" w:hAnsi="Segoe UI Light" w:cs="Segoe UI"/>
            <w:noProof/>
            <w:sz w:val="20"/>
          </w:rPr>
          <w:fldChar w:fldCharType="end"/>
        </w:r>
      </w:sdtContent>
    </w:sdt>
  </w:p>
  <w:p w:rsidR="00F244B1" w:rsidRDefault="00F244B1">
    <w:pPr>
      <w:pStyle w:val="Footer"/>
      <w:rPr>
        <w:rFonts w:ascii="Segoe UI Light" w:hAnsi="Segoe UI Light" w:cs="Segoe UI"/>
      </w:rPr>
    </w:pPr>
  </w:p>
  <w:p w:rsidR="00CC5294" w:rsidRPr="00CC5294" w:rsidRDefault="00F244B1">
    <w:pPr>
      <w:pStyle w:val="Footer"/>
      <w:rPr>
        <w:rFonts w:ascii="Segoe UI Light" w:hAnsi="Segoe UI Light" w:cs="Segoe UI"/>
      </w:rPr>
    </w:pPr>
    <w:r w:rsidRPr="006628F5">
      <w:rPr>
        <w:rFonts w:ascii="Myriad Pro" w:hAnsi="Myriad Pro"/>
        <w:noProof/>
        <w:sz w:val="24"/>
        <w:lang w:eastAsia="en-CA"/>
      </w:rPr>
      <w:drawing>
        <wp:anchor distT="0" distB="0" distL="114300" distR="114300" simplePos="0" relativeHeight="251675648" behindDoc="1" locked="0" layoutInCell="1" allowOverlap="1" wp14:anchorId="56F2B7C0" wp14:editId="3880229B">
          <wp:simplePos x="0" y="0"/>
          <wp:positionH relativeFrom="column">
            <wp:posOffset>2752725</wp:posOffset>
          </wp:positionH>
          <wp:positionV relativeFrom="paragraph">
            <wp:posOffset>-676275</wp:posOffset>
          </wp:positionV>
          <wp:extent cx="8919845" cy="1311275"/>
          <wp:effectExtent l="0" t="0" r="0" b="317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8919845" cy="1311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294" w:rsidRPr="006C7129" w:rsidRDefault="00F37FCE">
    <w:pPr>
      <w:pStyle w:val="Footer"/>
      <w:jc w:val="right"/>
      <w:rPr>
        <w:rFonts w:ascii="Segoe UI Light" w:hAnsi="Segoe UI Light"/>
        <w:sz w:val="20"/>
      </w:rPr>
    </w:pPr>
    <w:r>
      <w:rPr>
        <w:rFonts w:ascii="Segoe UI Light" w:hAnsi="Segoe UI Light"/>
        <w:sz w:val="20"/>
      </w:rPr>
      <w:t>Experiential Learning Faculty Toolkit</w:t>
    </w:r>
    <w:r w:rsidR="00F244B1">
      <w:rPr>
        <w:rFonts w:ascii="Segoe UI Light" w:hAnsi="Segoe UI Light"/>
        <w:sz w:val="20"/>
      </w:rPr>
      <w:t xml:space="preserve"> – Assessment Rubric</w:t>
    </w:r>
    <w:r>
      <w:rPr>
        <w:rFonts w:ascii="Segoe UI Light" w:hAnsi="Segoe UI Light"/>
        <w:sz w:val="20"/>
      </w:rPr>
      <w:t xml:space="preserve"> </w:t>
    </w:r>
    <w:r w:rsidR="006C7129" w:rsidRPr="006C7129">
      <w:rPr>
        <w:rFonts w:ascii="Segoe UI Light" w:hAnsi="Segoe UI Light"/>
        <w:sz w:val="20"/>
      </w:rPr>
      <w:t xml:space="preserve">| </w:t>
    </w:r>
    <w:sdt>
      <w:sdtPr>
        <w:rPr>
          <w:rFonts w:ascii="Segoe UI Light" w:hAnsi="Segoe UI Light"/>
          <w:sz w:val="20"/>
        </w:rPr>
        <w:id w:val="19901326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C5294" w:rsidRPr="006C7129">
          <w:rPr>
            <w:rFonts w:ascii="Segoe UI Light" w:hAnsi="Segoe UI Light"/>
            <w:sz w:val="20"/>
          </w:rPr>
          <w:fldChar w:fldCharType="begin"/>
        </w:r>
        <w:r w:rsidR="00CC5294" w:rsidRPr="006C7129">
          <w:rPr>
            <w:rFonts w:ascii="Segoe UI Light" w:hAnsi="Segoe UI Light"/>
            <w:sz w:val="20"/>
          </w:rPr>
          <w:instrText xml:space="preserve"> PAGE   \* MERGEFORMAT </w:instrText>
        </w:r>
        <w:r w:rsidR="00CC5294" w:rsidRPr="006C7129">
          <w:rPr>
            <w:rFonts w:ascii="Segoe UI Light" w:hAnsi="Segoe UI Light"/>
            <w:sz w:val="20"/>
          </w:rPr>
          <w:fldChar w:fldCharType="separate"/>
        </w:r>
        <w:r w:rsidR="0077599B">
          <w:rPr>
            <w:rFonts w:ascii="Segoe UI Light" w:hAnsi="Segoe UI Light"/>
            <w:noProof/>
            <w:sz w:val="20"/>
          </w:rPr>
          <w:t>1</w:t>
        </w:r>
        <w:r w:rsidR="00CC5294" w:rsidRPr="006C7129">
          <w:rPr>
            <w:rFonts w:ascii="Segoe UI Light" w:hAnsi="Segoe UI Light"/>
            <w:noProof/>
            <w:sz w:val="20"/>
          </w:rPr>
          <w:fldChar w:fldCharType="end"/>
        </w:r>
      </w:sdtContent>
    </w:sdt>
  </w:p>
  <w:p w:rsidR="00CC5294" w:rsidRDefault="00CC52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74" w:rsidRPr="006C7129" w:rsidRDefault="005E5374">
    <w:pPr>
      <w:pStyle w:val="Footer"/>
      <w:jc w:val="right"/>
      <w:rPr>
        <w:rFonts w:ascii="Segoe UI Light" w:hAnsi="Segoe UI Light"/>
        <w:sz w:val="20"/>
      </w:rPr>
    </w:pPr>
    <w:r w:rsidRPr="006628F5">
      <w:rPr>
        <w:rFonts w:ascii="Myriad Pro" w:hAnsi="Myriad Pro"/>
        <w:noProof/>
        <w:sz w:val="24"/>
        <w:lang w:eastAsia="en-CA"/>
      </w:rPr>
      <w:drawing>
        <wp:anchor distT="0" distB="0" distL="114300" distR="114300" simplePos="0" relativeHeight="251673600" behindDoc="1" locked="0" layoutInCell="1" allowOverlap="1" wp14:anchorId="4C391C75" wp14:editId="46059C5B">
          <wp:simplePos x="0" y="0"/>
          <wp:positionH relativeFrom="column">
            <wp:posOffset>2771775</wp:posOffset>
          </wp:positionH>
          <wp:positionV relativeFrom="paragraph">
            <wp:posOffset>-360680</wp:posOffset>
          </wp:positionV>
          <wp:extent cx="8919845" cy="1311275"/>
          <wp:effectExtent l="0" t="0" r="0" b="317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8919845" cy="1311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4B1" w:rsidRPr="00F244B1">
      <w:rPr>
        <w:rFonts w:ascii="Segoe UI Light" w:hAnsi="Segoe UI Light"/>
        <w:sz w:val="20"/>
      </w:rPr>
      <w:t xml:space="preserve"> </w:t>
    </w:r>
    <w:r w:rsidR="00F244B1">
      <w:rPr>
        <w:rFonts w:ascii="Segoe UI Light" w:hAnsi="Segoe UI Light"/>
        <w:sz w:val="20"/>
      </w:rPr>
      <w:t xml:space="preserve">Experiential Learning Faculty Toolkit – Assessment Rubric </w:t>
    </w:r>
    <w:r w:rsidRPr="006C7129">
      <w:rPr>
        <w:rFonts w:ascii="Segoe UI Light" w:hAnsi="Segoe UI Light"/>
        <w:sz w:val="20"/>
      </w:rPr>
      <w:t xml:space="preserve">| </w:t>
    </w:r>
    <w:sdt>
      <w:sdtPr>
        <w:rPr>
          <w:rFonts w:ascii="Segoe UI Light" w:hAnsi="Segoe UI Light"/>
          <w:sz w:val="20"/>
        </w:rPr>
        <w:id w:val="922931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C7129">
          <w:rPr>
            <w:rFonts w:ascii="Segoe UI Light" w:hAnsi="Segoe UI Light"/>
            <w:sz w:val="20"/>
          </w:rPr>
          <w:fldChar w:fldCharType="begin"/>
        </w:r>
        <w:r w:rsidRPr="006C7129">
          <w:rPr>
            <w:rFonts w:ascii="Segoe UI Light" w:hAnsi="Segoe UI Light"/>
            <w:sz w:val="20"/>
          </w:rPr>
          <w:instrText xml:space="preserve"> PAGE   \* MERGEFORMAT </w:instrText>
        </w:r>
        <w:r w:rsidRPr="006C7129">
          <w:rPr>
            <w:rFonts w:ascii="Segoe UI Light" w:hAnsi="Segoe UI Light"/>
            <w:sz w:val="20"/>
          </w:rPr>
          <w:fldChar w:fldCharType="separate"/>
        </w:r>
        <w:r w:rsidR="00496F18">
          <w:rPr>
            <w:rFonts w:ascii="Segoe UI Light" w:hAnsi="Segoe UI Light"/>
            <w:noProof/>
            <w:sz w:val="20"/>
          </w:rPr>
          <w:t>3</w:t>
        </w:r>
        <w:r w:rsidRPr="006C7129">
          <w:rPr>
            <w:rFonts w:ascii="Segoe UI Light" w:hAnsi="Segoe UI Light"/>
            <w:noProof/>
            <w:sz w:val="20"/>
          </w:rPr>
          <w:fldChar w:fldCharType="end"/>
        </w:r>
      </w:sdtContent>
    </w:sdt>
  </w:p>
  <w:p w:rsidR="005E5374" w:rsidRDefault="005E5374">
    <w:pPr>
      <w:pStyle w:val="Footer"/>
    </w:pPr>
  </w:p>
  <w:p w:rsidR="00F244B1" w:rsidRDefault="0077599B">
    <w:pPr>
      <w:pStyle w:val="Footer"/>
    </w:pPr>
    <w:r w:rsidRPr="006628F5">
      <w:rPr>
        <w:rFonts w:ascii="Myriad Pro" w:hAnsi="Myriad Pro"/>
        <w:noProof/>
        <w:sz w:val="24"/>
        <w:lang w:eastAsia="en-CA"/>
      </w:rPr>
      <w:drawing>
        <wp:anchor distT="0" distB="0" distL="114300" distR="114300" simplePos="0" relativeHeight="251677696" behindDoc="1" locked="0" layoutInCell="1" allowOverlap="1" wp14:anchorId="4C6D90D5" wp14:editId="225A1705">
          <wp:simplePos x="0" y="0"/>
          <wp:positionH relativeFrom="margin">
            <wp:posOffset>0</wp:posOffset>
          </wp:positionH>
          <wp:positionV relativeFrom="paragraph">
            <wp:posOffset>7400290</wp:posOffset>
          </wp:positionV>
          <wp:extent cx="8919845" cy="1311275"/>
          <wp:effectExtent l="0" t="0" r="0" b="317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8919845" cy="1311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8F5" w:rsidRDefault="006628F5" w:rsidP="006628F5">
      <w:pPr>
        <w:spacing w:after="0" w:line="240" w:lineRule="auto"/>
      </w:pPr>
      <w:r>
        <w:separator/>
      </w:r>
    </w:p>
  </w:footnote>
  <w:footnote w:type="continuationSeparator" w:id="0">
    <w:p w:rsidR="006628F5" w:rsidRDefault="006628F5" w:rsidP="00662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29" w:rsidRDefault="006C7129">
    <w:pPr>
      <w:pStyle w:val="Header"/>
    </w:pPr>
    <w:r w:rsidRPr="006628F5">
      <w:rPr>
        <w:rFonts w:ascii="Myriad Pro" w:hAnsi="Myriad Pro"/>
        <w:noProof/>
        <w:sz w:val="24"/>
        <w:lang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-3429635</wp:posOffset>
          </wp:positionH>
          <wp:positionV relativeFrom="paragraph">
            <wp:posOffset>-453873</wp:posOffset>
          </wp:positionV>
          <wp:extent cx="8919845" cy="1311275"/>
          <wp:effectExtent l="0" t="0" r="0" b="317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9845" cy="1311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yriad Pro" w:hAnsi="Myriad Pro"/>
        <w:noProof/>
        <w:sz w:val="24"/>
        <w:lang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925320</wp:posOffset>
          </wp:positionH>
          <wp:positionV relativeFrom="paragraph">
            <wp:posOffset>-437515</wp:posOffset>
          </wp:positionV>
          <wp:extent cx="5941060" cy="87376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ail---si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87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1B" w:rsidRDefault="00713A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A0640"/>
    <w:multiLevelType w:val="hybridMultilevel"/>
    <w:tmpl w:val="4C305C2C"/>
    <w:lvl w:ilvl="0" w:tplc="98543422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BE75C4"/>
    <w:multiLevelType w:val="hybridMultilevel"/>
    <w:tmpl w:val="68D2C3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F5"/>
    <w:rsid w:val="00080A5D"/>
    <w:rsid w:val="00193BC5"/>
    <w:rsid w:val="001E3965"/>
    <w:rsid w:val="00225EB8"/>
    <w:rsid w:val="00275F66"/>
    <w:rsid w:val="00295B23"/>
    <w:rsid w:val="00352BBB"/>
    <w:rsid w:val="003A2690"/>
    <w:rsid w:val="003C7BB4"/>
    <w:rsid w:val="00496F18"/>
    <w:rsid w:val="004A4562"/>
    <w:rsid w:val="004B5A51"/>
    <w:rsid w:val="00507F3A"/>
    <w:rsid w:val="00514905"/>
    <w:rsid w:val="005451A6"/>
    <w:rsid w:val="00546BC0"/>
    <w:rsid w:val="005E5374"/>
    <w:rsid w:val="006628F5"/>
    <w:rsid w:val="0069373B"/>
    <w:rsid w:val="006C7129"/>
    <w:rsid w:val="006F6A7B"/>
    <w:rsid w:val="00703B8F"/>
    <w:rsid w:val="00713A1B"/>
    <w:rsid w:val="0077599B"/>
    <w:rsid w:val="00776EE5"/>
    <w:rsid w:val="009316F7"/>
    <w:rsid w:val="0098423D"/>
    <w:rsid w:val="00A429D1"/>
    <w:rsid w:val="00A85EBA"/>
    <w:rsid w:val="00BA51AF"/>
    <w:rsid w:val="00BC3C18"/>
    <w:rsid w:val="00C1209D"/>
    <w:rsid w:val="00C770C3"/>
    <w:rsid w:val="00CC5294"/>
    <w:rsid w:val="00E1561D"/>
    <w:rsid w:val="00E7306A"/>
    <w:rsid w:val="00F244B1"/>
    <w:rsid w:val="00F37FCE"/>
    <w:rsid w:val="00F436E1"/>
    <w:rsid w:val="00F703AD"/>
    <w:rsid w:val="00F8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6D330"/>
  <w15:chartTrackingRefBased/>
  <w15:docId w15:val="{35C4D032-6D7B-4CFF-B6B9-E14DDCF0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F66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28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5B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2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8F5"/>
  </w:style>
  <w:style w:type="paragraph" w:styleId="Footer">
    <w:name w:val="footer"/>
    <w:basedOn w:val="Normal"/>
    <w:link w:val="FooterChar"/>
    <w:uiPriority w:val="99"/>
    <w:unhideWhenUsed/>
    <w:rsid w:val="00662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8F5"/>
  </w:style>
  <w:style w:type="paragraph" w:customStyle="1" w:styleId="EL-HeadingOne">
    <w:name w:val="EL - Heading One"/>
    <w:basedOn w:val="Heading1"/>
    <w:link w:val="EL-HeadingOneChar"/>
    <w:qFormat/>
    <w:rsid w:val="006628F5"/>
    <w:pPr>
      <w:shd w:val="clear" w:color="auto" w:fill="FFFFFF"/>
      <w:spacing w:before="0" w:after="225"/>
    </w:pPr>
    <w:rPr>
      <w:rFonts w:ascii="Myriad Pro" w:hAnsi="Myriad Pro" w:cs="Segoe UI"/>
      <w:b/>
      <w:color w:val="000000"/>
      <w:sz w:val="28"/>
      <w:szCs w:val="21"/>
    </w:rPr>
  </w:style>
  <w:style w:type="paragraph" w:customStyle="1" w:styleId="EL-HeadingTwo">
    <w:name w:val="EL - Heading Two"/>
    <w:basedOn w:val="Heading2"/>
    <w:link w:val="EL-HeadingTwoChar"/>
    <w:qFormat/>
    <w:rsid w:val="006628F5"/>
    <w:pPr>
      <w:shd w:val="clear" w:color="auto" w:fill="FFFFFF"/>
      <w:spacing w:before="0" w:after="225"/>
      <w:jc w:val="both"/>
    </w:pPr>
    <w:rPr>
      <w:rFonts w:ascii="Myriad Pro" w:hAnsi="Myriad Pro" w:cs="Segoe UI"/>
      <w:color w:val="000000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628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L-HeadingOneChar">
    <w:name w:val="EL - Heading One Char"/>
    <w:basedOn w:val="Heading1Char"/>
    <w:link w:val="EL-HeadingOne"/>
    <w:rsid w:val="006628F5"/>
    <w:rPr>
      <w:rFonts w:ascii="Myriad Pro" w:eastAsiaTheme="majorEastAsia" w:hAnsi="Myriad Pro" w:cs="Segoe UI"/>
      <w:b/>
      <w:color w:val="000000"/>
      <w:sz w:val="28"/>
      <w:szCs w:val="21"/>
      <w:shd w:val="clear" w:color="auto" w:fill="FFFFFF"/>
    </w:rPr>
  </w:style>
  <w:style w:type="paragraph" w:customStyle="1" w:styleId="EL-HeadingThree">
    <w:name w:val="EL - Heading Three"/>
    <w:basedOn w:val="Heading3"/>
    <w:link w:val="EL-HeadingThreeChar"/>
    <w:qFormat/>
    <w:rsid w:val="00295B23"/>
    <w:pPr>
      <w:shd w:val="clear" w:color="auto" w:fill="FFFFFF"/>
      <w:spacing w:before="0" w:after="225"/>
      <w:jc w:val="both"/>
    </w:pPr>
    <w:rPr>
      <w:rFonts w:ascii="Raleway" w:hAnsi="Raleway" w:cs="Segoe UI"/>
      <w:color w:val="000000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28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L-HeadingTwoChar">
    <w:name w:val="EL - Heading Two Char"/>
    <w:basedOn w:val="Heading2Char"/>
    <w:link w:val="EL-HeadingTwo"/>
    <w:rsid w:val="006628F5"/>
    <w:rPr>
      <w:rFonts w:ascii="Myriad Pro" w:eastAsiaTheme="majorEastAsia" w:hAnsi="Myriad Pro" w:cs="Segoe UI"/>
      <w:color w:val="000000"/>
      <w:sz w:val="24"/>
      <w:szCs w:val="2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5B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EL-HeadingThreeChar">
    <w:name w:val="EL - Heading Three Char"/>
    <w:basedOn w:val="Heading3Char"/>
    <w:link w:val="EL-HeadingThree"/>
    <w:rsid w:val="00295B23"/>
    <w:rPr>
      <w:rFonts w:ascii="Raleway" w:eastAsiaTheme="majorEastAsia" w:hAnsi="Raleway" w:cs="Segoe UI"/>
      <w:color w:val="000000"/>
      <w:sz w:val="24"/>
      <w:szCs w:val="21"/>
      <w:shd w:val="clear" w:color="auto" w:fill="FFFFFF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8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75F6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F6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75F66"/>
    <w:rPr>
      <w:i/>
      <w:iCs/>
    </w:rPr>
  </w:style>
  <w:style w:type="character" w:styleId="Hyperlink">
    <w:name w:val="Hyperlink"/>
    <w:basedOn w:val="DefaultParagraphFont"/>
    <w:uiPriority w:val="99"/>
    <w:unhideWhenUsed/>
    <w:rsid w:val="00275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4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eriencelearning.utk.edu/wp-content/uploads/sites/21/2017/08/Rubrics-for-Experiential-Learning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astal.edu/media/administration/elo/pdfs/Experiential%20Learning_Rubrics.pdf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qco.ca/SiteCollectionDocuments/HEQCO_WIL_Guide_ENG_ACC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aacu.org/value/rubrics/integrative-lear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08/EJTD-05-2014-0040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Linden</dc:creator>
  <cp:keywords/>
  <dc:description/>
  <cp:lastModifiedBy>Lilith Wyatt</cp:lastModifiedBy>
  <cp:revision>8</cp:revision>
  <cp:lastPrinted>2018-08-27T14:00:00Z</cp:lastPrinted>
  <dcterms:created xsi:type="dcterms:W3CDTF">2018-08-27T14:51:00Z</dcterms:created>
  <dcterms:modified xsi:type="dcterms:W3CDTF">2019-10-30T16:34:00Z</dcterms:modified>
</cp:coreProperties>
</file>