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EDA4" w14:textId="77777777" w:rsidR="00E51BEE" w:rsidRDefault="000E5ED1">
      <w:pPr>
        <w:spacing w:before="9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 w:rsidRPr="007217D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AF33D16" wp14:editId="307B3EDF">
            <wp:simplePos x="0" y="0"/>
            <wp:positionH relativeFrom="page">
              <wp:posOffset>5339080</wp:posOffset>
            </wp:positionH>
            <wp:positionV relativeFrom="paragraph">
              <wp:posOffset>298946</wp:posOffset>
            </wp:positionV>
            <wp:extent cx="136779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EF">
        <w:rPr>
          <w:noProof/>
        </w:rPr>
        <w:drawing>
          <wp:inline distT="0" distB="0" distL="0" distR="0" wp14:anchorId="0327CE9A" wp14:editId="292D9867">
            <wp:extent cx="1303655" cy="990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071E4" w14:textId="77777777" w:rsidR="000E5ED1" w:rsidRDefault="000E5ED1" w:rsidP="000E5ED1">
      <w:pPr>
        <w:spacing w:before="42" w:after="0" w:line="240" w:lineRule="auto"/>
        <w:ind w:right="2184"/>
        <w:rPr>
          <w:rFonts w:ascii="Arial" w:hAnsi="Arial" w:cs="Arial"/>
          <w:b/>
          <w:noProof/>
          <w:sz w:val="32"/>
          <w:szCs w:val="32"/>
        </w:rPr>
      </w:pPr>
    </w:p>
    <w:p w14:paraId="4F4DEBFA" w14:textId="77777777" w:rsidR="00E51BEE" w:rsidRDefault="007217D1" w:rsidP="000E5ED1">
      <w:pPr>
        <w:spacing w:before="42" w:after="0" w:line="240" w:lineRule="auto"/>
        <w:ind w:left="2229" w:right="153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Academic </w:t>
      </w:r>
      <w:r w:rsidR="00983CC1">
        <w:rPr>
          <w:rFonts w:ascii="Arial" w:hAnsi="Arial" w:cs="Arial"/>
          <w:b/>
          <w:noProof/>
          <w:sz w:val="32"/>
          <w:szCs w:val="32"/>
        </w:rPr>
        <w:t>Cardiothoracic</w:t>
      </w:r>
      <w:r w:rsidR="000E5ED1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D72C8">
        <w:rPr>
          <w:rFonts w:ascii="Arial" w:hAnsi="Arial" w:cs="Arial"/>
          <w:b/>
          <w:noProof/>
          <w:sz w:val="32"/>
          <w:szCs w:val="32"/>
        </w:rPr>
        <w:t>Radiologist</w:t>
      </w:r>
    </w:p>
    <w:p w14:paraId="7B62BFD7" w14:textId="77777777" w:rsidR="00E51BEE" w:rsidRDefault="002060D8" w:rsidP="002060D8">
      <w:pPr>
        <w:spacing w:before="14" w:after="0" w:line="240" w:lineRule="auto"/>
        <w:ind w:left="2902" w:right="1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006B7B">
        <w:rPr>
          <w:rFonts w:ascii="Arial" w:eastAsia="Arial" w:hAnsi="Arial" w:cs="Arial"/>
          <w:b/>
          <w:bCs/>
          <w:sz w:val="24"/>
          <w:szCs w:val="24"/>
        </w:rPr>
        <w:t>Department</w:t>
      </w:r>
      <w:r w:rsidR="00006B7B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006B7B">
        <w:rPr>
          <w:rFonts w:ascii="Arial" w:eastAsia="Arial" w:hAnsi="Arial" w:cs="Arial"/>
          <w:b/>
          <w:bCs/>
          <w:sz w:val="24"/>
          <w:szCs w:val="24"/>
        </w:rPr>
        <w:t>of Diagnostic</w:t>
      </w:r>
      <w:r w:rsidR="00006B7B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006B7B">
        <w:rPr>
          <w:rFonts w:ascii="Arial" w:eastAsia="Arial" w:hAnsi="Arial" w:cs="Arial"/>
          <w:b/>
          <w:bCs/>
          <w:w w:val="98"/>
          <w:sz w:val="24"/>
          <w:szCs w:val="24"/>
        </w:rPr>
        <w:t>Radiology</w:t>
      </w:r>
    </w:p>
    <w:p w14:paraId="16669C23" w14:textId="77777777" w:rsidR="00E51BEE" w:rsidRDefault="00006B7B" w:rsidP="000E5ED1">
      <w:pPr>
        <w:spacing w:before="17" w:after="0" w:line="269" w:lineRule="exact"/>
        <w:ind w:left="2324" w:right="15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Faculty</w:t>
      </w:r>
      <w:r>
        <w:rPr>
          <w:rFonts w:ascii="Arial" w:eastAsia="Arial" w:hAnsi="Arial" w:cs="Arial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 Health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Sciences,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Queen’s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sz w:val="24"/>
          <w:szCs w:val="24"/>
        </w:rPr>
        <w:t>University</w:t>
      </w:r>
    </w:p>
    <w:p w14:paraId="79809618" w14:textId="77777777" w:rsidR="00E51BEE" w:rsidRDefault="00E51BEE">
      <w:pPr>
        <w:spacing w:before="6" w:after="0" w:line="280" w:lineRule="exact"/>
        <w:rPr>
          <w:sz w:val="28"/>
          <w:szCs w:val="28"/>
        </w:rPr>
      </w:pPr>
    </w:p>
    <w:p w14:paraId="550B1D70" w14:textId="77777777" w:rsidR="007552F9" w:rsidRDefault="007552F9">
      <w:pPr>
        <w:spacing w:before="31" w:after="0" w:line="240" w:lineRule="auto"/>
        <w:ind w:left="119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675424E" w14:textId="022CC7E5" w:rsidR="00E51BEE" w:rsidRDefault="00006B7B">
      <w:pPr>
        <w:spacing w:before="31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Full-Time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Academic Position</w:t>
      </w:r>
    </w:p>
    <w:p w14:paraId="7B7D8465" w14:textId="77777777" w:rsidR="00E51BEE" w:rsidRDefault="00E51BEE">
      <w:pPr>
        <w:spacing w:after="0" w:line="100" w:lineRule="exact"/>
        <w:rPr>
          <w:sz w:val="10"/>
          <w:szCs w:val="10"/>
        </w:rPr>
      </w:pPr>
    </w:p>
    <w:p w14:paraId="194D23A2" w14:textId="77777777" w:rsidR="00E51BEE" w:rsidRDefault="00E51BEE">
      <w:pPr>
        <w:spacing w:after="0" w:line="200" w:lineRule="exact"/>
        <w:rPr>
          <w:sz w:val="20"/>
          <w:szCs w:val="20"/>
        </w:rPr>
      </w:pPr>
    </w:p>
    <w:p w14:paraId="3F5CCAF4" w14:textId="77777777" w:rsidR="00E51BEE" w:rsidRDefault="00006B7B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WHO SHOULD APPLY?</w:t>
      </w:r>
    </w:p>
    <w:p w14:paraId="65E2C8F5" w14:textId="77777777" w:rsidR="00E51BEE" w:rsidRDefault="00E51BEE">
      <w:pPr>
        <w:spacing w:before="2" w:after="0" w:line="280" w:lineRule="exact"/>
        <w:rPr>
          <w:sz w:val="28"/>
          <w:szCs w:val="28"/>
        </w:rPr>
      </w:pPr>
    </w:p>
    <w:p w14:paraId="4844426F" w14:textId="77777777" w:rsidR="00E51BEE" w:rsidRDefault="00006B7B" w:rsidP="004C0DA9">
      <w:pPr>
        <w:spacing w:after="0" w:line="240" w:lineRule="auto"/>
        <w:ind w:left="119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epart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of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iagnostic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adiolo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ithin the School of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edicin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, Faculty of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Scienc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at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en's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niversity and its affiliated teaching hospitals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seeking a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ll-ti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 xml:space="preserve">ic Radiologist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 Fello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ship training in </w:t>
      </w:r>
      <w:r w:rsidR="00983CC1">
        <w:rPr>
          <w:rFonts w:ascii="Calibri" w:eastAsia="Calibri" w:hAnsi="Calibri" w:cs="Calibri"/>
        </w:rPr>
        <w:t>Cardiothoracic Radiology</w:t>
      </w:r>
      <w:r>
        <w:rPr>
          <w:rFonts w:ascii="Calibri" w:eastAsia="Calibri" w:hAnsi="Calibri" w:cs="Calibri"/>
        </w:rPr>
        <w:t>.</w:t>
      </w:r>
      <w:r w:rsidR="00145FB9">
        <w:rPr>
          <w:rFonts w:ascii="Calibri" w:eastAsia="Calibri" w:hAnsi="Calibri" w:cs="Calibri"/>
          <w:spacing w:val="50"/>
        </w:rPr>
        <w:t xml:space="preserve"> </w:t>
      </w:r>
      <w:r w:rsidR="00EA635A">
        <w:rPr>
          <w:rFonts w:ascii="Calibri" w:eastAsia="Calibri" w:hAnsi="Calibri" w:cs="Calibri"/>
          <w:spacing w:val="-1"/>
        </w:rPr>
        <w:t>T</w:t>
      </w:r>
      <w:r w:rsidR="00EA635A">
        <w:rPr>
          <w:rFonts w:ascii="Calibri" w:eastAsia="Calibri" w:hAnsi="Calibri" w:cs="Calibri"/>
        </w:rPr>
        <w:t>he preferred candidate</w:t>
      </w:r>
      <w:r w:rsidR="00EA635A">
        <w:rPr>
          <w:rFonts w:ascii="Calibri" w:eastAsia="Calibri" w:hAnsi="Calibri" w:cs="Calibri"/>
          <w:spacing w:val="-1"/>
        </w:rPr>
        <w:t xml:space="preserve"> </w:t>
      </w:r>
      <w:r w:rsidR="00EA635A" w:rsidRPr="004E2833">
        <w:rPr>
          <w:rFonts w:ascii="Calibri" w:eastAsia="Calibri" w:hAnsi="Calibri" w:cs="Calibri"/>
          <w:spacing w:val="-1"/>
        </w:rPr>
        <w:t xml:space="preserve">will exhibit strong potential for innovative and scholarly research or will have an excellent track record </w:t>
      </w:r>
      <w:r w:rsidR="00EA635A">
        <w:rPr>
          <w:rFonts w:ascii="Calibri" w:eastAsia="Calibri" w:hAnsi="Calibri" w:cs="Calibri"/>
          <w:spacing w:val="-1"/>
        </w:rPr>
        <w:t>of, or interest in,</w:t>
      </w:r>
      <w:r w:rsidR="00EA635A" w:rsidRPr="004E2833">
        <w:rPr>
          <w:rFonts w:ascii="Calibri" w:eastAsia="Calibri" w:hAnsi="Calibri" w:cs="Calibri"/>
          <w:spacing w:val="-1"/>
        </w:rPr>
        <w:t xml:space="preserve"> high</w:t>
      </w:r>
      <w:r w:rsidR="00EA635A">
        <w:rPr>
          <w:rFonts w:ascii="Calibri" w:eastAsia="Calibri" w:hAnsi="Calibri" w:cs="Calibri"/>
          <w:spacing w:val="-1"/>
        </w:rPr>
        <w:t>-</w:t>
      </w:r>
      <w:r w:rsidR="00EA635A" w:rsidRPr="004E2833">
        <w:rPr>
          <w:rFonts w:ascii="Calibri" w:eastAsia="Calibri" w:hAnsi="Calibri" w:cs="Calibri"/>
          <w:spacing w:val="-1"/>
        </w:rPr>
        <w:t>quality research output</w:t>
      </w:r>
      <w:r w:rsidR="00EA635A" w:rsidRPr="004E2833">
        <w:rPr>
          <w:rFonts w:ascii="Calibri" w:eastAsia="Calibri" w:hAnsi="Calibri" w:cs="Calibri"/>
        </w:rPr>
        <w:t>.</w:t>
      </w:r>
    </w:p>
    <w:p w14:paraId="7DB57795" w14:textId="77777777" w:rsidR="00DA7247" w:rsidRDefault="00DA7247" w:rsidP="006D453D">
      <w:pPr>
        <w:spacing w:after="0" w:line="240" w:lineRule="auto"/>
        <w:ind w:right="160"/>
      </w:pPr>
    </w:p>
    <w:p w14:paraId="35B99879" w14:textId="77777777" w:rsidR="00DA7247" w:rsidRDefault="00EA635A">
      <w:pPr>
        <w:spacing w:after="0" w:line="240" w:lineRule="auto"/>
        <w:ind w:left="119" w:right="160"/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</w:rPr>
        <w:t>The C</w:t>
      </w:r>
      <w:r w:rsidR="006D453D" w:rsidRPr="00EA635A">
        <w:rPr>
          <w:rFonts w:ascii="Calibri" w:eastAsia="Calibri" w:hAnsi="Calibri" w:cs="Calibri"/>
        </w:rPr>
        <w:t>ardiothoracic Imaging Division</w:t>
      </w:r>
      <w:r w:rsidR="006D453D" w:rsidRPr="006D453D">
        <w:rPr>
          <w:rFonts w:ascii="Calibri" w:eastAsia="Calibri" w:hAnsi="Calibri" w:cs="Calibri"/>
        </w:rPr>
        <w:t xml:space="preserve"> operates an established and growing clinical practice covering adult pulmonary and cardiovascular services including radiography, CT, </w:t>
      </w:r>
      <w:r w:rsidR="009C0FA1">
        <w:rPr>
          <w:rFonts w:ascii="Calibri" w:eastAsia="Calibri" w:hAnsi="Calibri" w:cs="Calibri"/>
        </w:rPr>
        <w:t>and</w:t>
      </w:r>
      <w:r w:rsidR="006D453D" w:rsidRPr="006D453D">
        <w:rPr>
          <w:rFonts w:ascii="Calibri" w:eastAsia="Calibri" w:hAnsi="Calibri" w:cs="Calibri"/>
        </w:rPr>
        <w:t xml:space="preserve"> MR</w:t>
      </w:r>
      <w:r w:rsidR="009C0FA1">
        <w:rPr>
          <w:rFonts w:ascii="Calibri" w:eastAsia="Calibri" w:hAnsi="Calibri" w:cs="Calibri"/>
        </w:rPr>
        <w:t xml:space="preserve"> </w:t>
      </w:r>
      <w:r w:rsidR="006D453D" w:rsidRPr="006D453D">
        <w:rPr>
          <w:rFonts w:ascii="Calibri" w:eastAsia="Calibri" w:hAnsi="Calibri" w:cs="Calibri"/>
        </w:rPr>
        <w:t xml:space="preserve">imaging. </w:t>
      </w:r>
      <w:r w:rsidR="006D453D">
        <w:rPr>
          <w:rFonts w:ascii="Calibri" w:eastAsia="Calibri" w:hAnsi="Calibri" w:cs="Calibri"/>
          <w:lang w:val="en-CA"/>
        </w:rPr>
        <w:t>The Division also provides</w:t>
      </w:r>
      <w:r w:rsidR="00812FBB">
        <w:rPr>
          <w:rFonts w:ascii="Calibri" w:eastAsia="Calibri" w:hAnsi="Calibri" w:cs="Calibri"/>
          <w:lang w:val="en-CA"/>
        </w:rPr>
        <w:t xml:space="preserve"> imaged-guided (CT)</w:t>
      </w:r>
      <w:r w:rsidR="00812FBB" w:rsidRPr="00B956AA">
        <w:rPr>
          <w:rFonts w:ascii="Calibri" w:eastAsia="Calibri" w:hAnsi="Calibri" w:cs="Calibri"/>
          <w:lang w:val="en-CA"/>
        </w:rPr>
        <w:t xml:space="preserve"> chest</w:t>
      </w:r>
      <w:r w:rsidR="00812FBB">
        <w:rPr>
          <w:rFonts w:ascii="Calibri" w:eastAsia="Calibri" w:hAnsi="Calibri" w:cs="Calibri"/>
          <w:lang w:val="en-CA"/>
        </w:rPr>
        <w:t xml:space="preserve"> interventions including lung, mediastinal and pleural biopsies</w:t>
      </w:r>
      <w:r w:rsidR="00812FBB" w:rsidRPr="00B956AA">
        <w:rPr>
          <w:rFonts w:ascii="Calibri" w:eastAsia="Calibri" w:hAnsi="Calibri" w:cs="Calibri"/>
          <w:lang w:val="en-CA"/>
        </w:rPr>
        <w:t>.</w:t>
      </w:r>
      <w:r w:rsidR="006D453D">
        <w:rPr>
          <w:rFonts w:ascii="Calibri" w:eastAsia="Calibri" w:hAnsi="Calibri" w:cs="Calibri"/>
          <w:lang w:val="en-CA"/>
        </w:rPr>
        <w:t xml:space="preserve"> </w:t>
      </w:r>
    </w:p>
    <w:p w14:paraId="2C1B31D9" w14:textId="77777777" w:rsidR="006D453D" w:rsidRDefault="006D453D">
      <w:pPr>
        <w:spacing w:after="0" w:line="240" w:lineRule="auto"/>
        <w:ind w:left="119" w:right="160"/>
        <w:rPr>
          <w:rFonts w:ascii="Calibri" w:eastAsia="Calibri" w:hAnsi="Calibri" w:cs="Calibri"/>
          <w:lang w:val="en-CA"/>
        </w:rPr>
      </w:pPr>
    </w:p>
    <w:p w14:paraId="2A542E25" w14:textId="6FC4F145" w:rsidR="006D453D" w:rsidRDefault="006D453D" w:rsidP="0052580D">
      <w:pPr>
        <w:spacing w:after="0" w:line="240" w:lineRule="auto"/>
        <w:ind w:left="119" w:right="160"/>
        <w:rPr>
          <w:rFonts w:ascii="Calibri" w:eastAsia="Calibri" w:hAnsi="Calibri" w:cs="Calibri"/>
          <w:lang w:val="en-CA"/>
        </w:rPr>
      </w:pPr>
      <w:r w:rsidRPr="006D453D">
        <w:rPr>
          <w:rFonts w:ascii="Calibri" w:eastAsia="Calibri" w:hAnsi="Calibri" w:cs="Calibri"/>
        </w:rPr>
        <w:t xml:space="preserve">Cardiothoracic Imaging </w:t>
      </w:r>
      <w:r>
        <w:rPr>
          <w:rFonts w:ascii="Calibri" w:eastAsia="Calibri" w:hAnsi="Calibri" w:cs="Calibri"/>
        </w:rPr>
        <w:t xml:space="preserve">at Queen’s </w:t>
      </w:r>
      <w:r w:rsidRPr="006D453D">
        <w:rPr>
          <w:rFonts w:ascii="Calibri" w:eastAsia="Calibri" w:hAnsi="Calibri" w:cs="Calibri"/>
        </w:rPr>
        <w:t xml:space="preserve">is recognized for providing high quality care and is closely integrated with </w:t>
      </w:r>
      <w:r>
        <w:rPr>
          <w:rFonts w:ascii="Calibri" w:eastAsia="Calibri" w:hAnsi="Calibri" w:cs="Calibri"/>
        </w:rPr>
        <w:t>Respirology, Thoracic Surgery,</w:t>
      </w:r>
      <w:r w:rsidRPr="006D453D">
        <w:rPr>
          <w:rFonts w:ascii="Calibri" w:eastAsia="Calibri" w:hAnsi="Calibri" w:cs="Calibri"/>
        </w:rPr>
        <w:t xml:space="preserve"> Oncology, Cardiology, and </w:t>
      </w:r>
      <w:r>
        <w:rPr>
          <w:rFonts w:ascii="Calibri" w:eastAsia="Calibri" w:hAnsi="Calibri" w:cs="Calibri"/>
        </w:rPr>
        <w:t>Cardiac</w:t>
      </w:r>
      <w:r w:rsidRPr="006D453D">
        <w:rPr>
          <w:rFonts w:ascii="Calibri" w:eastAsia="Calibri" w:hAnsi="Calibri" w:cs="Calibri"/>
        </w:rPr>
        <w:t xml:space="preserve"> Surgery through multidisciplinary conferences </w:t>
      </w:r>
      <w:r>
        <w:rPr>
          <w:rFonts w:ascii="Calibri" w:eastAsia="Calibri" w:hAnsi="Calibri" w:cs="Calibri"/>
        </w:rPr>
        <w:t>as well as</w:t>
      </w:r>
      <w:r w:rsidRPr="006D453D">
        <w:rPr>
          <w:rFonts w:ascii="Calibri" w:eastAsia="Calibri" w:hAnsi="Calibri" w:cs="Calibri"/>
        </w:rPr>
        <w:t xml:space="preserve"> collaborative clinical and research initiatives. The Division is engaged in diverse educational activities </w:t>
      </w:r>
      <w:r w:rsidR="00EA635A">
        <w:rPr>
          <w:rFonts w:ascii="Calibri" w:eastAsia="Calibri" w:hAnsi="Calibri" w:cs="Calibri"/>
        </w:rPr>
        <w:t xml:space="preserve">through </w:t>
      </w:r>
      <w:r w:rsidRPr="006D453D">
        <w:rPr>
          <w:rFonts w:ascii="Calibri" w:eastAsia="Calibri" w:hAnsi="Calibri" w:cs="Calibri"/>
        </w:rPr>
        <w:t>teaching of medical students, residents, and fellows.</w:t>
      </w:r>
      <w:r w:rsidR="0052580D" w:rsidRPr="00BA5C1A">
        <w:rPr>
          <w:rFonts w:ascii="Calibri" w:eastAsia="Calibri" w:hAnsi="Calibri" w:cs="Calibri"/>
          <w:color w:val="000000" w:themeColor="text1"/>
        </w:rPr>
        <w:t xml:space="preserve"> Candidates m</w:t>
      </w:r>
      <w:r w:rsidR="0052580D" w:rsidRPr="00BA5C1A">
        <w:rPr>
          <w:color w:val="000000" w:themeColor="text1"/>
        </w:rPr>
        <w:t>ust demonstrate strong potential for outstanding teaching contributions.</w:t>
      </w:r>
    </w:p>
    <w:p w14:paraId="7A7B12E3" w14:textId="77777777" w:rsidR="00812FBB" w:rsidRDefault="00812FBB">
      <w:pPr>
        <w:spacing w:after="0" w:line="240" w:lineRule="auto"/>
        <w:ind w:left="119" w:right="160"/>
        <w:rPr>
          <w:rFonts w:ascii="Calibri" w:eastAsia="Calibri" w:hAnsi="Calibri" w:cs="Calibri"/>
        </w:rPr>
      </w:pPr>
    </w:p>
    <w:p w14:paraId="5E907950" w14:textId="616C8CC6" w:rsidR="00A71CB6" w:rsidRDefault="00812FBB" w:rsidP="00A71CB6">
      <w:pPr>
        <w:spacing w:after="0" w:line="240" w:lineRule="auto"/>
        <w:ind w:left="119" w:right="160"/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  <w:lang w:val="en-CA"/>
        </w:rPr>
        <w:t xml:space="preserve">The preferred candidate </w:t>
      </w:r>
      <w:r w:rsidRPr="00B956AA">
        <w:rPr>
          <w:rFonts w:ascii="Calibri" w:eastAsia="Calibri" w:hAnsi="Calibri" w:cs="Calibri"/>
          <w:lang w:val="en-CA"/>
        </w:rPr>
        <w:t>will provide consultations</w:t>
      </w:r>
      <w:r w:rsidR="006D453D">
        <w:rPr>
          <w:rFonts w:ascii="Calibri" w:eastAsia="Calibri" w:hAnsi="Calibri" w:cs="Calibri"/>
          <w:lang w:val="en-CA"/>
        </w:rPr>
        <w:t xml:space="preserve"> and procedures</w:t>
      </w:r>
      <w:r w:rsidRPr="00B956AA">
        <w:rPr>
          <w:rFonts w:ascii="Calibri" w:eastAsia="Calibri" w:hAnsi="Calibri" w:cs="Calibri"/>
          <w:lang w:val="en-CA"/>
        </w:rPr>
        <w:t xml:space="preserve"> for the full spe</w:t>
      </w:r>
      <w:r w:rsidR="006D453D">
        <w:rPr>
          <w:rFonts w:ascii="Calibri" w:eastAsia="Calibri" w:hAnsi="Calibri" w:cs="Calibri"/>
          <w:lang w:val="en-CA"/>
        </w:rPr>
        <w:t>ctrum of C</w:t>
      </w:r>
      <w:r>
        <w:rPr>
          <w:rFonts w:ascii="Calibri" w:eastAsia="Calibri" w:hAnsi="Calibri" w:cs="Calibri"/>
          <w:lang w:val="en-CA"/>
        </w:rPr>
        <w:t>ardiothoracic imaging</w:t>
      </w:r>
      <w:r w:rsidR="00A71CB6">
        <w:rPr>
          <w:rFonts w:ascii="Calibri" w:eastAsia="Calibri" w:hAnsi="Calibri" w:cs="Calibri"/>
          <w:lang w:val="en-CA"/>
        </w:rPr>
        <w:t xml:space="preserve"> and </w:t>
      </w:r>
      <w:r>
        <w:rPr>
          <w:rFonts w:ascii="Calibri" w:eastAsia="Calibri" w:hAnsi="Calibri" w:cs="Calibri"/>
          <w:lang w:val="en-CA"/>
        </w:rPr>
        <w:t>participate in weekly multi-disciplinary chest conferences</w:t>
      </w:r>
      <w:r w:rsidR="00A71CB6">
        <w:rPr>
          <w:rFonts w:ascii="Calibri" w:eastAsia="Calibri" w:hAnsi="Calibri" w:cs="Calibri"/>
          <w:lang w:val="en-CA"/>
        </w:rPr>
        <w:t>.</w:t>
      </w:r>
      <w:r>
        <w:rPr>
          <w:rFonts w:ascii="Calibri" w:eastAsia="Calibri" w:hAnsi="Calibri" w:cs="Calibri"/>
          <w:lang w:val="en-CA"/>
        </w:rPr>
        <w:t xml:space="preserve"> </w:t>
      </w:r>
      <w:r w:rsidR="00A71CB6">
        <w:rPr>
          <w:rFonts w:ascii="Calibri" w:eastAsia="Calibri" w:hAnsi="Calibri" w:cs="Calibri"/>
          <w:lang w:val="en-CA"/>
        </w:rPr>
        <w:t xml:space="preserve">Finally, </w:t>
      </w:r>
      <w:r w:rsidR="00A71CB6">
        <w:rPr>
          <w:rFonts w:ascii="Calibri" w:eastAsia="Calibri" w:hAnsi="Calibri" w:cs="Calibri"/>
        </w:rPr>
        <w:t>there is expectation of participation in the Department Body/Plain Films On-call schedule.</w:t>
      </w:r>
      <w:r w:rsidR="0052580D">
        <w:rPr>
          <w:rFonts w:ascii="Calibri" w:eastAsia="Calibri" w:hAnsi="Calibri" w:cs="Calibri"/>
        </w:rPr>
        <w:t xml:space="preserve"> Candidates must display </w:t>
      </w:r>
      <w:r w:rsidR="0052580D">
        <w:t>e</w:t>
      </w:r>
      <w:r w:rsidR="0052580D" w:rsidRPr="00975FCF">
        <w:t>vidence of an ability to work in an interdisciplinary, collaborative environment</w:t>
      </w:r>
      <w:r w:rsidR="0052580D">
        <w:t>.</w:t>
      </w:r>
    </w:p>
    <w:p w14:paraId="678ACCCC" w14:textId="77777777" w:rsidR="00E51BEE" w:rsidRDefault="00E51BEE" w:rsidP="00A71CB6">
      <w:pPr>
        <w:spacing w:after="0" w:line="240" w:lineRule="auto"/>
        <w:ind w:left="119" w:right="160"/>
        <w:rPr>
          <w:sz w:val="28"/>
          <w:szCs w:val="28"/>
        </w:rPr>
      </w:pPr>
    </w:p>
    <w:p w14:paraId="52DFAD09" w14:textId="77777777" w:rsidR="00E51BEE" w:rsidRDefault="00006B7B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KINGSTON HEALTH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SCIENCES CENTRE OVERVIEW</w:t>
      </w:r>
    </w:p>
    <w:p w14:paraId="69FE26EE" w14:textId="77777777" w:rsidR="00E51BEE" w:rsidRDefault="00E51BEE" w:rsidP="006E447C">
      <w:pPr>
        <w:spacing w:before="17" w:after="0" w:line="240" w:lineRule="auto"/>
        <w:rPr>
          <w:sz w:val="26"/>
          <w:szCs w:val="26"/>
        </w:rPr>
      </w:pPr>
    </w:p>
    <w:p w14:paraId="5628718B" w14:textId="77777777" w:rsidR="00E51BEE" w:rsidRDefault="00006B7B">
      <w:pPr>
        <w:spacing w:after="0" w:line="240" w:lineRule="auto"/>
        <w:ind w:left="119" w:right="2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cad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 xml:space="preserve">ic Radiologist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join 2</w:t>
      </w:r>
      <w:r w:rsidR="00945769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radiologists in 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 who pro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ide clinical service to a popu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ation of approxi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ately </w:t>
      </w:r>
      <w:r w:rsidR="00CF3B8C">
        <w:rPr>
          <w:rFonts w:ascii="Calibri" w:eastAsia="Calibri" w:hAnsi="Calibri" w:cs="Calibri"/>
          <w:spacing w:val="-1"/>
        </w:rPr>
        <w:t>60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,0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 in South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astern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ntario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two teaching hospitals, Kin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ston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entre</w:t>
      </w:r>
      <w:r w:rsidR="00CF3B8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Providen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are.</w:t>
      </w:r>
      <w:r w:rsidR="00F00285">
        <w:rPr>
          <w:rFonts w:ascii="Calibri" w:eastAsia="Calibri" w:hAnsi="Calibri" w:cs="Calibri"/>
          <w:spacing w:val="49"/>
        </w:rPr>
        <w:t xml:space="preserve"> </w:t>
      </w:r>
      <w:r w:rsidR="00983CC1">
        <w:rPr>
          <w:rFonts w:ascii="Calibri" w:eastAsia="Calibri" w:hAnsi="Calibri" w:cs="Calibri"/>
        </w:rPr>
        <w:t>There are a t</w:t>
      </w:r>
      <w:r w:rsidR="00F00285">
        <w:rPr>
          <w:rFonts w:ascii="Calibri" w:eastAsia="Calibri" w:hAnsi="Calibri" w:cs="Calibri"/>
        </w:rPr>
        <w:t xml:space="preserve">otal of </w:t>
      </w:r>
      <w:r w:rsidR="00983CC1">
        <w:rPr>
          <w:rFonts w:ascii="Calibri" w:eastAsia="Calibri" w:hAnsi="Calibri" w:cs="Calibri"/>
        </w:rPr>
        <w:t xml:space="preserve">3 CT scanners </w:t>
      </w:r>
      <w:r w:rsidR="00F00285">
        <w:rPr>
          <w:rFonts w:ascii="Calibri" w:eastAsia="Calibri" w:hAnsi="Calibri" w:cs="Calibri"/>
        </w:rPr>
        <w:t>at both hospital sites</w:t>
      </w:r>
      <w:r w:rsidR="00983CC1">
        <w:rPr>
          <w:rFonts w:ascii="Calibri" w:eastAsia="Calibri" w:hAnsi="Calibri" w:cs="Calibri"/>
        </w:rPr>
        <w:t xml:space="preserve">. </w:t>
      </w:r>
      <w:r w:rsidR="00812FBB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re is a 1.5T </w:t>
      </w:r>
      <w:r w:rsidR="00DA7247">
        <w:rPr>
          <w:rFonts w:ascii="Calibri" w:eastAsia="Calibri" w:hAnsi="Calibri" w:cs="Calibri"/>
        </w:rPr>
        <w:t xml:space="preserve">Siemens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RI scann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 w:rsidR="00F00285">
        <w:rPr>
          <w:rFonts w:ascii="Calibri" w:eastAsia="Calibri" w:hAnsi="Calibri" w:cs="Calibri"/>
        </w:rPr>
        <w:t>and a</w:t>
      </w:r>
      <w:r w:rsidR="00CF3B8C">
        <w:rPr>
          <w:rFonts w:ascii="Calibri" w:eastAsia="Calibri" w:hAnsi="Calibri" w:cs="Calibri"/>
        </w:rPr>
        <w:t xml:space="preserve"> recently</w:t>
      </w:r>
      <w:r>
        <w:rPr>
          <w:rFonts w:ascii="Calibri" w:eastAsia="Calibri" w:hAnsi="Calibri" w:cs="Calibri"/>
        </w:rPr>
        <w:t xml:space="preserve"> install</w:t>
      </w:r>
      <w:r w:rsidR="00CF3B8C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stat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-of-th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-art Sie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ens 3T VIDA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RI scann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 w:rsidR="00F00285">
        <w:rPr>
          <w:rFonts w:ascii="Calibri" w:eastAsia="Calibri" w:hAnsi="Calibri" w:cs="Calibri"/>
        </w:rPr>
        <w:t xml:space="preserve">. </w:t>
      </w:r>
      <w:r w:rsidR="00983CC1">
        <w:rPr>
          <w:rFonts w:ascii="Calibri" w:eastAsia="Calibri" w:hAnsi="Calibri" w:cs="Calibri"/>
        </w:rPr>
        <w:t>There are two additional 1.5T Phillips MRI scanners in a community MRI practice</w:t>
      </w:r>
      <w:r w:rsidR="00812FBB">
        <w:rPr>
          <w:rFonts w:ascii="Calibri" w:eastAsia="Calibri" w:hAnsi="Calibri" w:cs="Calibri"/>
        </w:rPr>
        <w:t>.</w:t>
      </w:r>
    </w:p>
    <w:p w14:paraId="6898CFB7" w14:textId="77777777" w:rsidR="00E51BEE" w:rsidRDefault="00E51BEE" w:rsidP="006E447C">
      <w:pPr>
        <w:spacing w:before="12" w:after="0" w:line="240" w:lineRule="auto"/>
        <w:rPr>
          <w:sz w:val="28"/>
          <w:szCs w:val="28"/>
        </w:rPr>
      </w:pPr>
    </w:p>
    <w:p w14:paraId="496580BD" w14:textId="77777777" w:rsidR="00E51BEE" w:rsidRDefault="00006B7B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FACULTY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SCIENCES OVERVIEW</w:t>
      </w:r>
    </w:p>
    <w:p w14:paraId="5608A3A8" w14:textId="77777777" w:rsidR="00E51BEE" w:rsidRDefault="00E51BEE" w:rsidP="006E447C">
      <w:pPr>
        <w:spacing w:before="7" w:after="0" w:line="240" w:lineRule="auto"/>
        <w:rPr>
          <w:sz w:val="28"/>
          <w:szCs w:val="28"/>
        </w:rPr>
      </w:pPr>
    </w:p>
    <w:p w14:paraId="736FA22C" w14:textId="5AAC41A7" w:rsidR="00BD44DE" w:rsidRDefault="00006B7B" w:rsidP="008274FD">
      <w:pPr>
        <w:spacing w:after="0" w:line="240" w:lineRule="auto"/>
        <w:ind w:left="119" w:right="28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Faculty of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Scienc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at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en’s University strives to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velop an inclusive ecos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attracts the best talent 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diverse fields, including cardio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ular disease,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edicine and sur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ery, nursin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 and 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althcare econo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ics. This ecos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stem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ill 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ote excellence in patient care and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drive high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pact clinical science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education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arch.</w:t>
      </w:r>
    </w:p>
    <w:p w14:paraId="1CAD5DA9" w14:textId="715E9110" w:rsidR="00E51BEE" w:rsidRDefault="00006B7B" w:rsidP="00647888">
      <w:pPr>
        <w:spacing w:line="240" w:lineRule="auto"/>
        <w:ind w:left="142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APPLICATION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REQUIREMENTS</w:t>
      </w:r>
    </w:p>
    <w:p w14:paraId="41EED09F" w14:textId="54E907A3" w:rsidR="00945769" w:rsidRDefault="00006B7B" w:rsidP="006E447C">
      <w:pPr>
        <w:spacing w:line="240" w:lineRule="auto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ualifi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applicants </w:t>
      </w:r>
      <w:r w:rsidR="00432166">
        <w:rPr>
          <w:rFonts w:ascii="Calibri" w:eastAsia="Calibri" w:hAnsi="Calibri" w:cs="Calibri"/>
        </w:rPr>
        <w:t xml:space="preserve">will hold an MD degree (or equivalent) and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ust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hold or be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ligible for 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rtification in diagnostic radiology 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Royal College of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hysicians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Surgeons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Canada, have 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rtaken </w:t>
      </w:r>
      <w:r w:rsidR="00BA5C1A">
        <w:rPr>
          <w:rFonts w:ascii="Calibri" w:eastAsia="Calibri" w:hAnsi="Calibri" w:cs="Calibri"/>
        </w:rPr>
        <w:t xml:space="preserve">fellowship training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eligible for licensure </w:t>
      </w:r>
      <w:r w:rsidR="004C0DA9" w:rsidRPr="004C0DA9">
        <w:rPr>
          <w:rFonts w:ascii="Calibri" w:eastAsia="Calibri" w:hAnsi="Calibri" w:cs="Calibri"/>
        </w:rPr>
        <w:t>with the College of Physicians and Surgeons of Ontario</w:t>
      </w:r>
      <w:r>
        <w:rPr>
          <w:rFonts w:ascii="Calibri" w:eastAsia="Calibri" w:hAnsi="Calibri" w:cs="Calibri"/>
        </w:rPr>
        <w:t>.</w:t>
      </w:r>
      <w:r w:rsidR="00432166">
        <w:rPr>
          <w:rFonts w:ascii="Calibri" w:eastAsia="Calibri" w:hAnsi="Calibri" w:cs="Calibri"/>
        </w:rPr>
        <w:t xml:space="preserve"> </w:t>
      </w:r>
    </w:p>
    <w:p w14:paraId="01C62E65" w14:textId="77777777" w:rsidR="007552F9" w:rsidRDefault="00006B7B" w:rsidP="007552F9">
      <w:pPr>
        <w:spacing w:line="240" w:lineRule="auto"/>
        <w:ind w:left="119"/>
        <w:rPr>
          <w:sz w:val="26"/>
          <w:szCs w:val="26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niversity invites applications 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qualified individuals.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ueen’s is co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itted to 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ploy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equity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diversity in the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orkplace and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elco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 applications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en, visible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inorities,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boriginal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oples,</w:t>
      </w:r>
      <w:r w:rsidR="00DE17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rsons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 disabilities, and L</w:t>
      </w:r>
      <w:r>
        <w:rPr>
          <w:rFonts w:ascii="Calibri" w:eastAsia="Calibri" w:hAnsi="Calibri" w:cs="Calibri"/>
          <w:spacing w:val="-1"/>
        </w:rPr>
        <w:t>GB</w:t>
      </w:r>
      <w:r>
        <w:rPr>
          <w:rFonts w:ascii="Calibri" w:eastAsia="Calibri" w:hAnsi="Calibri" w:cs="Calibri"/>
        </w:rPr>
        <w:t>TQ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rsons. All qualified candidat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are encourag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to apply; 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ever, in accordance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ith Canadian 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igration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 Canadian citiz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rman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 resid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nts of Canada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be given priority.</w:t>
      </w:r>
    </w:p>
    <w:p w14:paraId="2AEE88DF" w14:textId="77777777" w:rsidR="007552F9" w:rsidRPr="007552F9" w:rsidRDefault="00006B7B" w:rsidP="007552F9">
      <w:pPr>
        <w:spacing w:line="240" w:lineRule="auto"/>
        <w:ind w:left="119"/>
        <w:rPr>
          <w:sz w:val="26"/>
          <w:szCs w:val="26"/>
        </w:rPr>
      </w:pPr>
      <w:r>
        <w:rPr>
          <w:rFonts w:ascii="Calibri" w:eastAsia="Calibri" w:hAnsi="Calibri" w:cs="Calibri"/>
        </w:rPr>
        <w:t>To 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ply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 fed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 la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s, the University is obliged to gath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statistical infor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ation as to how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any applicants for each job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vacancy are Canadian citiz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ns /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rman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 resid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nts of Canada.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pplicants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ed not identify their country of ori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in or citizens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ip; however, all applications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ust include one of the foll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 state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ents: “I 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Canadian citizen / per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anent resident of Canada”; </w:t>
      </w:r>
      <w:r>
        <w:rPr>
          <w:rFonts w:ascii="Calibri" w:eastAsia="Calibri" w:hAnsi="Calibri" w:cs="Calibri"/>
          <w:spacing w:val="-1"/>
        </w:rPr>
        <w:t>OR</w:t>
      </w:r>
      <w:r>
        <w:rPr>
          <w:rFonts w:ascii="Calibri" w:eastAsia="Calibri" w:hAnsi="Calibri" w:cs="Calibri"/>
        </w:rPr>
        <w:t>, “I 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 a Canadian citizen /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 resid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 of Canada”.</w:t>
      </w:r>
      <w:r w:rsidR="00791C3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Applications that do not include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 infor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ation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be deemed inco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plete.</w:t>
      </w:r>
    </w:p>
    <w:p w14:paraId="1C05A4FD" w14:textId="77777777" w:rsidR="007552F9" w:rsidRDefault="00006B7B" w:rsidP="007552F9">
      <w:pPr>
        <w:spacing w:after="0" w:line="240" w:lineRule="auto"/>
        <w:ind w:left="119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University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pro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ide support in its recruit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proc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to applicants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 disabilities, including acco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odation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takes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applicant’s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accessibility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eds.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odation during the int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rview proc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ss, please contact us at the addr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 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low for assistance in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aking suitable arrange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</w:p>
    <w:p w14:paraId="1F973D74" w14:textId="77777777" w:rsidR="007552F9" w:rsidRDefault="007552F9" w:rsidP="007552F9">
      <w:pPr>
        <w:spacing w:after="0" w:line="240" w:lineRule="auto"/>
        <w:ind w:left="119" w:right="57"/>
        <w:rPr>
          <w:rFonts w:ascii="Calibri" w:eastAsia="Calibri" w:hAnsi="Calibri" w:cs="Calibri"/>
        </w:rPr>
      </w:pPr>
    </w:p>
    <w:p w14:paraId="081D3FD2" w14:textId="77777777" w:rsidR="00E51BEE" w:rsidRDefault="00006B7B" w:rsidP="007552F9">
      <w:pPr>
        <w:spacing w:after="0" w:line="240" w:lineRule="auto"/>
        <w:ind w:left="119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applications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co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ence 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 xml:space="preserve">ediately and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continue until the position is filled. Only those selected for an interview will be contacted.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plete application consists of:</w:t>
      </w:r>
    </w:p>
    <w:p w14:paraId="65260300" w14:textId="77777777" w:rsidR="00144E37" w:rsidRDefault="00144E37">
      <w:pPr>
        <w:spacing w:after="0" w:line="240" w:lineRule="auto"/>
        <w:ind w:left="119" w:right="381"/>
        <w:rPr>
          <w:rFonts w:ascii="Calibri" w:eastAsia="Calibri" w:hAnsi="Calibri" w:cs="Calibri"/>
        </w:rPr>
      </w:pPr>
    </w:p>
    <w:p w14:paraId="7E4DFB2D" w14:textId="77777777" w:rsidR="00E51BEE" w:rsidRDefault="00006B7B">
      <w:pPr>
        <w:tabs>
          <w:tab w:val="left" w:pos="820"/>
        </w:tabs>
        <w:spacing w:before="9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Cov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Letter</w:t>
      </w:r>
    </w:p>
    <w:p w14:paraId="10A9E7EF" w14:textId="77777777" w:rsidR="00E51BEE" w:rsidRDefault="00006B7B" w:rsidP="00812FBB">
      <w:pPr>
        <w:tabs>
          <w:tab w:val="left" w:pos="820"/>
        </w:tabs>
        <w:spacing w:before="14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Curriculum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Vitae</w:t>
      </w:r>
    </w:p>
    <w:p w14:paraId="61337598" w14:textId="60557903" w:rsidR="00E51BEE" w:rsidRDefault="00006B7B">
      <w:pPr>
        <w:tabs>
          <w:tab w:val="left" w:pos="820"/>
        </w:tabs>
        <w:spacing w:before="10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 w:rsidR="000E4145">
        <w:rPr>
          <w:rFonts w:ascii="Calibri" w:eastAsia="Calibri" w:hAnsi="Calibri" w:cs="Calibri"/>
        </w:rPr>
        <w:t xml:space="preserve"> signed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tters of reference</w:t>
      </w:r>
      <w:r w:rsidR="000E4145">
        <w:rPr>
          <w:rFonts w:ascii="Calibri" w:eastAsia="Calibri" w:hAnsi="Calibri" w:cs="Calibri"/>
        </w:rPr>
        <w:t xml:space="preserve"> on letterhead</w:t>
      </w:r>
      <w:r w:rsidR="00A443E9">
        <w:rPr>
          <w:rFonts w:ascii="Calibri" w:eastAsia="Calibri" w:hAnsi="Calibri" w:cs="Calibri"/>
        </w:rPr>
        <w:t xml:space="preserve"> (</w:t>
      </w:r>
      <w:r w:rsidR="00A443E9" w:rsidRPr="006506F6">
        <w:rPr>
          <w:rFonts w:ascii="Calibri" w:eastAsia="Calibri" w:hAnsi="Calibri" w:cs="Calibri"/>
          <w:b/>
        </w:rPr>
        <w:t>sent directly from the referees</w:t>
      </w:r>
      <w:r w:rsidR="00CB1232" w:rsidRPr="006506F6">
        <w:rPr>
          <w:rFonts w:ascii="Calibri" w:eastAsia="Calibri" w:hAnsi="Calibri" w:cs="Calibri"/>
          <w:b/>
        </w:rPr>
        <w:t xml:space="preserve"> to the Department</w:t>
      </w:r>
      <w:r w:rsidR="00A443E9">
        <w:rPr>
          <w:rFonts w:ascii="Calibri" w:eastAsia="Calibri" w:hAnsi="Calibri" w:cs="Calibri"/>
        </w:rPr>
        <w:t>)</w:t>
      </w:r>
    </w:p>
    <w:p w14:paraId="0E3323C9" w14:textId="77777777" w:rsidR="00E51BEE" w:rsidRPr="007552F9" w:rsidRDefault="00E51BEE" w:rsidP="006E447C">
      <w:pPr>
        <w:spacing w:before="14" w:after="0" w:line="240" w:lineRule="auto"/>
        <w:rPr>
          <w:rFonts w:ascii="Calibri" w:hAnsi="Calibri" w:cs="Calibri"/>
        </w:rPr>
      </w:pPr>
    </w:p>
    <w:p w14:paraId="3805C27E" w14:textId="77777777" w:rsidR="00BA5C1A" w:rsidRDefault="00BA5C1A" w:rsidP="00BA5C1A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pplications are encourag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to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 application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 xml:space="preserve">ages electronically as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DFs to</w:t>
      </w:r>
    </w:p>
    <w:p w14:paraId="50032487" w14:textId="77777777" w:rsidR="00BA5C1A" w:rsidRDefault="00BA5C1A" w:rsidP="00BA5C1A">
      <w:pPr>
        <w:spacing w:after="0" w:line="240" w:lineRule="auto"/>
        <w:ind w:left="11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ar Islam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10"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Om</w:t>
        </w:r>
        <w:r>
          <w:rPr>
            <w:rFonts w:ascii="Calibri" w:eastAsia="Calibri" w:hAnsi="Calibri" w:cs="Calibri"/>
            <w:color w:val="0563C1"/>
            <w:u w:val="single" w:color="0563C1"/>
          </w:rPr>
          <w:t>ar.Isla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m@k</w:t>
        </w:r>
        <w:r>
          <w:rPr>
            <w:rFonts w:ascii="Calibri" w:eastAsia="Calibri" w:hAnsi="Calibri" w:cs="Calibri"/>
            <w:color w:val="0563C1"/>
            <w:u w:val="single" w:color="0563C1"/>
          </w:rPr>
          <w:t>in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g</w:t>
        </w:r>
        <w:r>
          <w:rPr>
            <w:rFonts w:ascii="Calibri" w:eastAsia="Calibri" w:hAnsi="Calibri" w:cs="Calibri"/>
            <w:color w:val="0563C1"/>
            <w:u w:val="single" w:color="0563C1"/>
          </w:rPr>
          <w:t>stonhsc.c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a</w:t>
        </w:r>
      </w:hyperlink>
      <w:r>
        <w:rPr>
          <w:rFonts w:ascii="Calibri" w:eastAsia="Calibri" w:hAnsi="Calibri" w:cs="Calibri"/>
          <w:color w:val="000000"/>
        </w:rPr>
        <w:t>, althou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h hard copy applications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 be sub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itted to:</w:t>
      </w:r>
    </w:p>
    <w:p w14:paraId="239D3732" w14:textId="77777777" w:rsidR="00BA5C1A" w:rsidRDefault="00BA5C1A" w:rsidP="00BA5C1A">
      <w:pPr>
        <w:spacing w:after="0" w:line="240" w:lineRule="auto"/>
        <w:ind w:left="119" w:right="-20"/>
        <w:rPr>
          <w:rFonts w:ascii="Calibri" w:eastAsia="Calibri" w:hAnsi="Calibri" w:cs="Calibri"/>
        </w:rPr>
      </w:pPr>
    </w:p>
    <w:p w14:paraId="615B3F12" w14:textId="77777777" w:rsidR="00BA5C1A" w:rsidRDefault="00BA5C1A" w:rsidP="00BA5C1A">
      <w:pPr>
        <w:tabs>
          <w:tab w:val="left" w:pos="820"/>
        </w:tabs>
        <w:spacing w:before="10" w:after="0" w:line="240" w:lineRule="auto"/>
        <w:ind w:left="469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ar Islam MD FRCPC DABR</w:t>
      </w:r>
    </w:p>
    <w:p w14:paraId="048F8171" w14:textId="77777777" w:rsidR="00BA5C1A" w:rsidRDefault="00BA5C1A" w:rsidP="00BA5C1A">
      <w:pPr>
        <w:spacing w:after="0" w:line="240" w:lineRule="auto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 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Diag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stic 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gy,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 xml:space="preserve">n’s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niv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rsity</w:t>
      </w:r>
    </w:p>
    <w:p w14:paraId="10656EBF" w14:textId="77777777" w:rsidR="00BA5C1A" w:rsidRDefault="00BA5C1A" w:rsidP="00BA5C1A">
      <w:pPr>
        <w:spacing w:after="0" w:line="240" w:lineRule="auto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ston 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</w:rPr>
        <w:t>alth 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entre</w:t>
      </w:r>
    </w:p>
    <w:p w14:paraId="1E564CB0" w14:textId="77777777" w:rsidR="00BA5C1A" w:rsidRDefault="00BA5C1A" w:rsidP="00BA5C1A">
      <w:pPr>
        <w:spacing w:after="0" w:line="240" w:lineRule="auto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76 Stuart Street,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ston,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K7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V7</w:t>
      </w:r>
    </w:p>
    <w:p w14:paraId="6FC8B15C" w14:textId="77777777" w:rsidR="00BA5C1A" w:rsidRDefault="00BA5C1A" w:rsidP="00BA5C1A">
      <w:pPr>
        <w:spacing w:after="0" w:line="240" w:lineRule="auto"/>
        <w:ind w:left="8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lephon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61</w:t>
      </w:r>
      <w:r>
        <w:rPr>
          <w:rFonts w:ascii="Calibri" w:eastAsia="Calibri" w:hAnsi="Calibri" w:cs="Calibri"/>
        </w:rPr>
        <w:t>3-549-6666, ext. 1253</w:t>
      </w:r>
    </w:p>
    <w:p w14:paraId="597F7D35" w14:textId="3B35E23B" w:rsidR="00E51BEE" w:rsidRDefault="00E51BEE" w:rsidP="00BA5C1A">
      <w:pPr>
        <w:spacing w:after="0" w:line="240" w:lineRule="auto"/>
        <w:ind w:left="119" w:right="-20"/>
        <w:rPr>
          <w:rFonts w:ascii="Calibri" w:eastAsia="Calibri" w:hAnsi="Calibri" w:cs="Calibri"/>
        </w:rPr>
      </w:pPr>
    </w:p>
    <w:sectPr w:rsidR="00E51BEE">
      <w:pgSz w:w="12240" w:h="15840"/>
      <w:pgMar w:top="1080" w:right="1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EE"/>
    <w:rsid w:val="00006B7B"/>
    <w:rsid w:val="0002002C"/>
    <w:rsid w:val="000C14D0"/>
    <w:rsid w:val="000E4145"/>
    <w:rsid w:val="000E5ED1"/>
    <w:rsid w:val="001424C1"/>
    <w:rsid w:val="00144E37"/>
    <w:rsid w:val="00145FB9"/>
    <w:rsid w:val="001A0686"/>
    <w:rsid w:val="002060D8"/>
    <w:rsid w:val="0025691B"/>
    <w:rsid w:val="0033699D"/>
    <w:rsid w:val="003524D4"/>
    <w:rsid w:val="0042008C"/>
    <w:rsid w:val="0043211F"/>
    <w:rsid w:val="00432166"/>
    <w:rsid w:val="0044461A"/>
    <w:rsid w:val="004534AF"/>
    <w:rsid w:val="004C0DA9"/>
    <w:rsid w:val="004D26C4"/>
    <w:rsid w:val="004E2833"/>
    <w:rsid w:val="005024D8"/>
    <w:rsid w:val="0052580D"/>
    <w:rsid w:val="00536903"/>
    <w:rsid w:val="00621926"/>
    <w:rsid w:val="00624D20"/>
    <w:rsid w:val="00647888"/>
    <w:rsid w:val="006506F6"/>
    <w:rsid w:val="00663D85"/>
    <w:rsid w:val="00677740"/>
    <w:rsid w:val="006D453D"/>
    <w:rsid w:val="006E447C"/>
    <w:rsid w:val="007064ED"/>
    <w:rsid w:val="007217D1"/>
    <w:rsid w:val="007552F9"/>
    <w:rsid w:val="00790327"/>
    <w:rsid w:val="00791C3C"/>
    <w:rsid w:val="007D72C8"/>
    <w:rsid w:val="00812FBB"/>
    <w:rsid w:val="008274FD"/>
    <w:rsid w:val="00840C03"/>
    <w:rsid w:val="00861DB2"/>
    <w:rsid w:val="00945769"/>
    <w:rsid w:val="00983CC1"/>
    <w:rsid w:val="009C0FA1"/>
    <w:rsid w:val="009F0E5C"/>
    <w:rsid w:val="00A443E9"/>
    <w:rsid w:val="00A71CB6"/>
    <w:rsid w:val="00AD49D8"/>
    <w:rsid w:val="00AF62EF"/>
    <w:rsid w:val="00B23F03"/>
    <w:rsid w:val="00B70FC1"/>
    <w:rsid w:val="00B757FF"/>
    <w:rsid w:val="00BA5C1A"/>
    <w:rsid w:val="00BD0AEC"/>
    <w:rsid w:val="00BD44DE"/>
    <w:rsid w:val="00BF36A8"/>
    <w:rsid w:val="00C40C2A"/>
    <w:rsid w:val="00CB1232"/>
    <w:rsid w:val="00CE40FA"/>
    <w:rsid w:val="00CF3B8C"/>
    <w:rsid w:val="00D1647E"/>
    <w:rsid w:val="00D74A77"/>
    <w:rsid w:val="00DA7247"/>
    <w:rsid w:val="00DE17F7"/>
    <w:rsid w:val="00E51BEE"/>
    <w:rsid w:val="00EA635A"/>
    <w:rsid w:val="00F00285"/>
    <w:rsid w:val="00F3592B"/>
    <w:rsid w:val="00FA2737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4301"/>
  <w15:docId w15:val="{3DECA758-0ED6-40D0-B7B5-8C0D3F6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E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40C03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0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mar.Islam@kingstonhsc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BD0D73D45974084AEA2DD8170A99D" ma:contentTypeVersion="11" ma:contentTypeDescription="Create a new document." ma:contentTypeScope="" ma:versionID="ae5d5740a460ab84f572cd75420445dd">
  <xsd:schema xmlns:xsd="http://www.w3.org/2001/XMLSchema" xmlns:xs="http://www.w3.org/2001/XMLSchema" xmlns:p="http://schemas.microsoft.com/office/2006/metadata/properties" xmlns:ns2="e6c7bccc-fc0f-49e5-8057-356a4ec681f3" xmlns:ns3="f7ae5f2c-e8da-44ca-8885-c3e20ef85014" targetNamespace="http://schemas.microsoft.com/office/2006/metadata/properties" ma:root="true" ma:fieldsID="bd2fd3a37a6f548485c90b57373d5051" ns2:_="" ns3:_="">
    <xsd:import namespace="e6c7bccc-fc0f-49e5-8057-356a4ec681f3"/>
    <xsd:import namespace="f7ae5f2c-e8da-44ca-8885-c3e20ef85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bccc-fc0f-49e5-8057-356a4ec6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5f2c-e8da-44ca-8885-c3e20ef85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A9AE8-CC35-4AAF-92A4-FF685D2F3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B287C-170F-47C2-A409-740880B0D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0B97E-3F29-4B2E-8A09-A1BD59B15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7bccc-fc0f-49e5-8057-356a4ec681f3"/>
    <ds:schemaRef ds:uri="f7ae5f2c-e8da-44ca-8885-c3e20ef85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D4471-E391-4659-A681-4561F210A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Continuing Care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Meilleur, Lynne</dc:creator>
  <cp:lastModifiedBy>Lynne D Meilleur</cp:lastModifiedBy>
  <cp:revision>2</cp:revision>
  <dcterms:created xsi:type="dcterms:W3CDTF">2020-08-17T14:15:00Z</dcterms:created>
  <dcterms:modified xsi:type="dcterms:W3CDTF">2020-08-17T14:15:00Z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0x0101003B3BD0D73D45974084AEA2DD8170A99D</vt:lpwstr>
  </property>
</Properties>
</file>