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AF3C" w14:textId="77777777" w:rsidR="005879C3" w:rsidRDefault="005879C3" w:rsidP="005879C3">
      <w:pPr>
        <w:rPr>
          <w:lang w:val="en-CA"/>
        </w:rPr>
      </w:pPr>
      <w:r w:rsidRPr="005879C3">
        <w:rPr>
          <w:b/>
          <w:lang w:val="en-CA"/>
        </w:rPr>
        <w:t>Procedures for submitting paper claims</w:t>
      </w:r>
      <w:r w:rsidRPr="005879C3">
        <w:rPr>
          <w:b/>
          <w:color w:val="1F497D"/>
          <w:lang w:val="en-CA"/>
        </w:rPr>
        <w:t xml:space="preserve"> </w:t>
      </w:r>
      <w:r w:rsidRPr="005879C3">
        <w:rPr>
          <w:b/>
          <w:lang w:val="en-CA"/>
        </w:rPr>
        <w:t>by email</w:t>
      </w:r>
    </w:p>
    <w:p w14:paraId="57C57FD7" w14:textId="77777777" w:rsidR="005879C3" w:rsidRPr="005879C3" w:rsidRDefault="005879C3" w:rsidP="005879C3">
      <w:pPr>
        <w:rPr>
          <w:lang w:val="en-CA"/>
        </w:rPr>
      </w:pPr>
    </w:p>
    <w:p w14:paraId="4EC63C49" w14:textId="77777777" w:rsidR="005879C3" w:rsidRP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 w:rsidRPr="005879C3">
        <w:rPr>
          <w:rFonts w:eastAsia="Times New Roman"/>
          <w:lang w:val="en-CA"/>
        </w:rPr>
        <w:t>Submit one claim per e-mail</w:t>
      </w:r>
    </w:p>
    <w:p w14:paraId="2603ACEA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 completed Travel and Expense form MUST be attached to the e-mail. If no form is attached it will be returned. The Form is located on the Financial Services website under Forms. </w:t>
      </w:r>
    </w:p>
    <w:p w14:paraId="760D522A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The claimant’s name should be in the Subject Line of the e-mail. i.e. Jane Smith – Travel Claim </w:t>
      </w:r>
    </w:p>
    <w:p w14:paraId="78160832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Approvers do not need to sign hard-copy - approval from verified queen's email accounts will be accepted.  </w:t>
      </w:r>
    </w:p>
    <w:p w14:paraId="00455895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Approvers should note on the claim or in their approval email that they have verified that this is not a duplicate payment.</w:t>
      </w:r>
    </w:p>
    <w:p w14:paraId="7F640DB0" w14:textId="77777777" w:rsidR="005879C3" w:rsidRPr="00DF5B16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Only submit once approval has been obtained. It should be sent to </w:t>
      </w:r>
      <w:hyperlink r:id="rId5" w:history="1">
        <w:r w:rsidR="00DF5B16" w:rsidRPr="001A57FB">
          <w:rPr>
            <w:rStyle w:val="Hyperlink"/>
          </w:rPr>
          <w:t>expenses@queensu.ca</w:t>
        </w:r>
      </w:hyperlink>
    </w:p>
    <w:p w14:paraId="3C6E16AB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Submit the form and receipts as ONE e-mail</w:t>
      </w:r>
    </w:p>
    <w:p w14:paraId="66687E67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Supplier payments are to be processed by Accounts Payable using AcQuire </w:t>
      </w:r>
    </w:p>
    <w:p w14:paraId="51C61EEB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Claims are still being reviewed for adherence to policy and if there are </w:t>
      </w:r>
      <w:proofErr w:type="gramStart"/>
      <w:r>
        <w:rPr>
          <w:rFonts w:eastAsia="Times New Roman"/>
          <w:lang w:val="en-CA"/>
        </w:rPr>
        <w:t>issues</w:t>
      </w:r>
      <w:proofErr w:type="gramEnd"/>
      <w:r>
        <w:rPr>
          <w:rFonts w:eastAsia="Times New Roman"/>
          <w:lang w:val="en-CA"/>
        </w:rPr>
        <w:t xml:space="preserve"> they will be returned. </w:t>
      </w:r>
    </w:p>
    <w:p w14:paraId="389CED9F" w14:textId="5ADF99E4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Inquiries into claims that were submitted in hard copy will be answered, however they are stored at the Financial Services office</w:t>
      </w:r>
      <w:bookmarkStart w:id="0" w:name="_GoBack"/>
      <w:bookmarkEnd w:id="0"/>
      <w:r>
        <w:rPr>
          <w:rFonts w:eastAsia="Times New Roman"/>
          <w:lang w:val="en-CA"/>
        </w:rPr>
        <w:t xml:space="preserve">, this will cause a delay in answers being provided. </w:t>
      </w:r>
    </w:p>
    <w:p w14:paraId="7754B4D7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Hard copies of paper claims can still be submitted, but DO NOT submit one claim by both methods (e-mail and paper hard copy). </w:t>
      </w:r>
    </w:p>
    <w:p w14:paraId="07AA9245" w14:textId="77777777" w:rsidR="005879C3" w:rsidRDefault="005879C3" w:rsidP="005879C3">
      <w:pPr>
        <w:numPr>
          <w:ilvl w:val="0"/>
          <w:numId w:val="1"/>
        </w:numPr>
        <w:rPr>
          <w:rFonts w:eastAsia="Times New Roman"/>
          <w:lang w:val="en-CA"/>
        </w:rPr>
      </w:pPr>
      <w:r>
        <w:rPr>
          <w:rFonts w:eastAsia="Times New Roman"/>
          <w:lang w:val="en-CA"/>
        </w:rPr>
        <w:t>It is the responsibility of the department to ensure that claims are not submitted twice - all claims that are received, that are fully approved and supported, will be processed. If a claim is paid twice it will be the responsibility of the department to collect the re-payment of funds.</w:t>
      </w:r>
    </w:p>
    <w:p w14:paraId="35BA25C7" w14:textId="77777777" w:rsidR="005879C3" w:rsidRDefault="005879C3" w:rsidP="005879C3">
      <w:pPr>
        <w:rPr>
          <w:lang w:val="en-CA"/>
        </w:rPr>
      </w:pPr>
    </w:p>
    <w:p w14:paraId="41480C6C" w14:textId="77777777" w:rsidR="005879C3" w:rsidRDefault="005879C3" w:rsidP="005879C3">
      <w:pPr>
        <w:rPr>
          <w:lang w:val="en-CA"/>
        </w:rPr>
      </w:pPr>
    </w:p>
    <w:p w14:paraId="04116FDE" w14:textId="77777777" w:rsidR="005879C3" w:rsidRDefault="005879C3" w:rsidP="005879C3">
      <w:pPr>
        <w:rPr>
          <w:lang w:val="en-CA"/>
        </w:rPr>
      </w:pPr>
      <w:r>
        <w:rPr>
          <w:lang w:val="en-CA"/>
        </w:rPr>
        <w:t xml:space="preserve">Thank you, </w:t>
      </w:r>
    </w:p>
    <w:p w14:paraId="2BFD48F4" w14:textId="77777777" w:rsidR="00814C48" w:rsidRDefault="00814C48"/>
    <w:p w14:paraId="2EE4800C" w14:textId="77777777" w:rsidR="005879C3" w:rsidRDefault="005879C3">
      <w:r>
        <w:t>Financial Services</w:t>
      </w:r>
    </w:p>
    <w:sectPr w:rsidR="0058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02AFC"/>
    <w:multiLevelType w:val="hybridMultilevel"/>
    <w:tmpl w:val="001E0086"/>
    <w:lvl w:ilvl="0" w:tplc="956AA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C3"/>
    <w:rsid w:val="005879C3"/>
    <w:rsid w:val="00814C48"/>
    <w:rsid w:val="00B25356"/>
    <w:rsid w:val="00D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9D59"/>
  <w15:chartTrackingRefBased/>
  <w15:docId w15:val="{C3CDF4E6-09EA-4B20-AB35-7D439743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9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nses@queens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Robinson</dc:creator>
  <cp:keywords/>
  <dc:description/>
  <cp:lastModifiedBy>Anthony Overvelde</cp:lastModifiedBy>
  <cp:revision>3</cp:revision>
  <dcterms:created xsi:type="dcterms:W3CDTF">2020-08-26T14:41:00Z</dcterms:created>
  <dcterms:modified xsi:type="dcterms:W3CDTF">2020-08-26T14:59:00Z</dcterms:modified>
</cp:coreProperties>
</file>