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EFC53" w14:textId="77777777" w:rsidR="004426B8" w:rsidRPr="004426B8" w:rsidRDefault="004426B8" w:rsidP="004426B8">
      <w:pPr>
        <w:shd w:val="clear" w:color="auto" w:fill="FFFFFF"/>
        <w:rPr>
          <w:rFonts w:ascii="Calibri" w:eastAsia="Times New Roman" w:hAnsi="Calibri" w:cs="Calibri"/>
          <w:b/>
          <w:color w:val="000000" w:themeColor="text1"/>
          <w:sz w:val="28"/>
          <w:szCs w:val="28"/>
          <w:lang w:val="en-CA"/>
        </w:rPr>
      </w:pPr>
      <w:r w:rsidRPr="004426B8">
        <w:rPr>
          <w:b/>
          <w:noProof/>
          <w:color w:val="000000" w:themeColor="text1"/>
          <w:sz w:val="28"/>
          <w:szCs w:val="28"/>
        </w:rPr>
        <w:drawing>
          <wp:anchor distT="0" distB="0" distL="114300" distR="114300" simplePos="0" relativeHeight="251661312" behindDoc="1" locked="0" layoutInCell="1" allowOverlap="1" wp14:anchorId="02B9F881" wp14:editId="337F0BBC">
            <wp:simplePos x="0" y="0"/>
            <wp:positionH relativeFrom="column">
              <wp:posOffset>0</wp:posOffset>
            </wp:positionH>
            <wp:positionV relativeFrom="page">
              <wp:posOffset>567055</wp:posOffset>
            </wp:positionV>
            <wp:extent cx="6656832" cy="292608"/>
            <wp:effectExtent l="0" t="0" r="0" b="0"/>
            <wp:wrapTight wrapText="bothSides">
              <wp:wrapPolygon edited="0">
                <wp:start x="165" y="0"/>
                <wp:lineTo x="0" y="12209"/>
                <wp:lineTo x="0" y="16904"/>
                <wp:lineTo x="18173" y="20661"/>
                <wp:lineTo x="18462" y="20661"/>
                <wp:lineTo x="21511" y="16904"/>
                <wp:lineTo x="21511" y="939"/>
                <wp:lineTo x="21347" y="0"/>
                <wp:lineTo x="18215" y="0"/>
                <wp:lineTo x="1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es_MR_header.eps"/>
                    <pic:cNvPicPr/>
                  </pic:nvPicPr>
                  <pic:blipFill>
                    <a:blip r:embed="rId7">
                      <a:extLst>
                        <a:ext uri="{28A0092B-C50C-407E-A947-70E740481C1C}">
                          <a14:useLocalDpi xmlns:a14="http://schemas.microsoft.com/office/drawing/2010/main" val="0"/>
                        </a:ext>
                      </a:extLst>
                    </a:blip>
                    <a:stretch>
                      <a:fillRect/>
                    </a:stretch>
                  </pic:blipFill>
                  <pic:spPr>
                    <a:xfrm>
                      <a:off x="0" y="0"/>
                      <a:ext cx="6656832" cy="292608"/>
                    </a:xfrm>
                    <a:prstGeom prst="rect">
                      <a:avLst/>
                    </a:prstGeom>
                  </pic:spPr>
                </pic:pic>
              </a:graphicData>
            </a:graphic>
            <wp14:sizeRelH relativeFrom="margin">
              <wp14:pctWidth>0</wp14:pctWidth>
            </wp14:sizeRelH>
            <wp14:sizeRelV relativeFrom="margin">
              <wp14:pctHeight>0</wp14:pctHeight>
            </wp14:sizeRelV>
          </wp:anchor>
        </w:drawing>
      </w:r>
      <w:r w:rsidRPr="004426B8">
        <w:rPr>
          <w:rFonts w:ascii="Calibri" w:eastAsia="Times New Roman" w:hAnsi="Calibri" w:cs="Calibri"/>
          <w:b/>
          <w:color w:val="000000" w:themeColor="text1"/>
          <w:sz w:val="28"/>
          <w:szCs w:val="28"/>
          <w:lang w:val="en-CA"/>
        </w:rPr>
        <w:t>Media Fact Sheet</w:t>
      </w:r>
    </w:p>
    <w:p w14:paraId="65C2E9EC" w14:textId="139BAEE0" w:rsidR="008602F1" w:rsidRDefault="008602F1" w:rsidP="002758C9">
      <w:pPr>
        <w:shd w:val="clear" w:color="auto" w:fill="FFFFFF"/>
        <w:rPr>
          <w:rFonts w:ascii="Calibri" w:eastAsia="Times New Roman" w:hAnsi="Calibri" w:cs="Calibri"/>
          <w:b/>
          <w:color w:val="000000" w:themeColor="text1"/>
          <w:sz w:val="28"/>
          <w:szCs w:val="28"/>
          <w:lang w:val="en-CA"/>
        </w:rPr>
      </w:pPr>
      <w:r w:rsidRPr="008602F1">
        <w:rPr>
          <w:rFonts w:ascii="Calibri" w:eastAsia="Times New Roman" w:hAnsi="Calibri" w:cs="Calibri"/>
          <w:b/>
          <w:color w:val="000000" w:themeColor="text1"/>
          <w:sz w:val="28"/>
          <w:szCs w:val="28"/>
          <w:lang w:val="en-CA"/>
        </w:rPr>
        <w:t xml:space="preserve">Gift of </w:t>
      </w:r>
      <w:r>
        <w:rPr>
          <w:rFonts w:ascii="Calibri" w:eastAsia="Times New Roman" w:hAnsi="Calibri" w:cs="Calibri"/>
          <w:b/>
          <w:color w:val="000000" w:themeColor="text1"/>
          <w:sz w:val="28"/>
          <w:szCs w:val="28"/>
          <w:lang w:val="en-CA"/>
        </w:rPr>
        <w:t>Rembran</w:t>
      </w:r>
      <w:r w:rsidR="00584489">
        <w:rPr>
          <w:rFonts w:ascii="Calibri" w:eastAsia="Times New Roman" w:hAnsi="Calibri" w:cs="Calibri"/>
          <w:b/>
          <w:color w:val="000000" w:themeColor="text1"/>
          <w:sz w:val="28"/>
          <w:szCs w:val="28"/>
          <w:lang w:val="en-CA"/>
        </w:rPr>
        <w:t>d</w:t>
      </w:r>
      <w:r>
        <w:rPr>
          <w:rFonts w:ascii="Calibri" w:eastAsia="Times New Roman" w:hAnsi="Calibri" w:cs="Calibri"/>
          <w:b/>
          <w:color w:val="000000" w:themeColor="text1"/>
          <w:sz w:val="28"/>
          <w:szCs w:val="28"/>
          <w:lang w:val="en-CA"/>
        </w:rPr>
        <w:t>t</w:t>
      </w:r>
      <w:r w:rsidR="00584489">
        <w:rPr>
          <w:rFonts w:ascii="Calibri" w:eastAsia="Times New Roman" w:hAnsi="Calibri" w:cs="Calibri"/>
          <w:b/>
          <w:color w:val="000000" w:themeColor="text1"/>
          <w:sz w:val="28"/>
          <w:szCs w:val="28"/>
          <w:lang w:val="en-CA"/>
        </w:rPr>
        <w:t xml:space="preserve"> van Rijn</w:t>
      </w:r>
      <w:r>
        <w:rPr>
          <w:rFonts w:ascii="Calibri" w:eastAsia="Times New Roman" w:hAnsi="Calibri" w:cs="Calibri"/>
          <w:b/>
          <w:color w:val="000000" w:themeColor="text1"/>
          <w:sz w:val="28"/>
          <w:szCs w:val="28"/>
          <w:lang w:val="en-CA"/>
        </w:rPr>
        <w:t xml:space="preserve">’s </w:t>
      </w:r>
      <w:r w:rsidRPr="008602F1">
        <w:rPr>
          <w:rFonts w:ascii="Calibri" w:eastAsia="Times New Roman" w:hAnsi="Calibri" w:cs="Calibri"/>
          <w:b/>
          <w:i/>
          <w:color w:val="000000" w:themeColor="text1"/>
          <w:sz w:val="28"/>
          <w:szCs w:val="28"/>
          <w:lang w:val="en-CA"/>
        </w:rPr>
        <w:t>Head of an Old Man with Curly Hair</w:t>
      </w:r>
      <w:r w:rsidRPr="008602F1">
        <w:rPr>
          <w:rFonts w:ascii="Calibri" w:eastAsia="Times New Roman" w:hAnsi="Calibri" w:cs="Calibri"/>
          <w:b/>
          <w:color w:val="000000" w:themeColor="text1"/>
          <w:sz w:val="28"/>
          <w:szCs w:val="28"/>
          <w:lang w:val="en-CA"/>
        </w:rPr>
        <w:t xml:space="preserve"> </w:t>
      </w:r>
    </w:p>
    <w:p w14:paraId="0194E08C" w14:textId="655D3279" w:rsidR="004426B8" w:rsidRPr="004426B8" w:rsidRDefault="004426B8" w:rsidP="004426B8">
      <w:pPr>
        <w:shd w:val="clear" w:color="auto" w:fill="FFFFFF"/>
        <w:rPr>
          <w:rFonts w:ascii="Calibri" w:eastAsia="Times New Roman" w:hAnsi="Calibri" w:cs="Calibri"/>
          <w:color w:val="000000" w:themeColor="text1"/>
          <w:sz w:val="20"/>
          <w:szCs w:val="20"/>
          <w:lang w:val="en-CA"/>
        </w:rPr>
      </w:pPr>
      <w:r w:rsidRPr="004426B8">
        <w:rPr>
          <w:rFonts w:ascii="Calibri" w:eastAsia="Times New Roman" w:hAnsi="Calibri" w:cs="Calibri"/>
          <w:color w:val="000000" w:themeColor="text1"/>
          <w:sz w:val="20"/>
          <w:szCs w:val="20"/>
          <w:lang w:val="en-CA"/>
        </w:rPr>
        <w:t xml:space="preserve">Kate </w:t>
      </w:r>
      <w:proofErr w:type="spellStart"/>
      <w:r w:rsidRPr="004426B8">
        <w:rPr>
          <w:rFonts w:ascii="Calibri" w:eastAsia="Times New Roman" w:hAnsi="Calibri" w:cs="Calibri"/>
          <w:color w:val="000000" w:themeColor="text1"/>
          <w:sz w:val="20"/>
          <w:szCs w:val="20"/>
          <w:lang w:val="en-CA"/>
        </w:rPr>
        <w:t>Yüksel</w:t>
      </w:r>
      <w:proofErr w:type="spellEnd"/>
      <w:r w:rsidR="00EA4E9A">
        <w:rPr>
          <w:rFonts w:ascii="Calibri" w:eastAsia="Times New Roman" w:hAnsi="Calibri" w:cs="Calibri"/>
          <w:color w:val="000000" w:themeColor="text1"/>
          <w:sz w:val="20"/>
          <w:szCs w:val="20"/>
          <w:lang w:val="en-CA"/>
        </w:rPr>
        <w:t>, Communications Coordinator (2</w:t>
      </w:r>
      <w:r w:rsidR="00374F1F">
        <w:rPr>
          <w:rFonts w:ascii="Calibri" w:eastAsia="Times New Roman" w:hAnsi="Calibri" w:cs="Calibri"/>
          <w:color w:val="000000" w:themeColor="text1"/>
          <w:sz w:val="20"/>
          <w:szCs w:val="20"/>
          <w:lang w:val="en-CA"/>
        </w:rPr>
        <w:t>6</w:t>
      </w:r>
      <w:bookmarkStart w:id="0" w:name="_GoBack"/>
      <w:bookmarkEnd w:id="0"/>
      <w:r w:rsidRPr="004426B8">
        <w:rPr>
          <w:rFonts w:ascii="Calibri" w:eastAsia="Times New Roman" w:hAnsi="Calibri" w:cs="Calibri"/>
          <w:color w:val="000000" w:themeColor="text1"/>
          <w:sz w:val="20"/>
          <w:szCs w:val="20"/>
          <w:lang w:val="en-CA"/>
        </w:rPr>
        <w:t xml:space="preserve"> April 2019)</w:t>
      </w:r>
    </w:p>
    <w:p w14:paraId="47771E38" w14:textId="6015874C" w:rsidR="00516036" w:rsidRDefault="00516036" w:rsidP="002758C9">
      <w:pPr>
        <w:shd w:val="clear" w:color="auto" w:fill="FFFFFF"/>
        <w:rPr>
          <w:rFonts w:ascii="Calibri" w:eastAsia="Times New Roman" w:hAnsi="Calibri" w:cs="Calibri"/>
          <w:color w:val="000000"/>
          <w:lang w:val="en-CA"/>
        </w:rPr>
      </w:pPr>
    </w:p>
    <w:p w14:paraId="34F44BD2" w14:textId="3B1B1CE8" w:rsidR="008F3DF1" w:rsidRPr="006E0038" w:rsidRDefault="008F3DF1" w:rsidP="002758C9">
      <w:pPr>
        <w:shd w:val="clear" w:color="auto" w:fill="FFFFFF"/>
        <w:rPr>
          <w:rFonts w:ascii="Calibri" w:eastAsia="Times New Roman" w:hAnsi="Calibri" w:cs="Calibri"/>
          <w:b/>
          <w:color w:val="000000"/>
          <w:lang w:val="en-CA"/>
        </w:rPr>
      </w:pPr>
      <w:r w:rsidRPr="006E0038">
        <w:rPr>
          <w:rFonts w:ascii="Calibri" w:eastAsia="Times New Roman" w:hAnsi="Calibri" w:cs="Calibri"/>
          <w:b/>
          <w:color w:val="000000"/>
          <w:lang w:val="en-CA"/>
        </w:rPr>
        <w:t>A Gift of Art for Queen’s</w:t>
      </w:r>
    </w:p>
    <w:p w14:paraId="547FEA7B" w14:textId="022BBE8A" w:rsidR="00BE3D99" w:rsidRDefault="00BE3D99" w:rsidP="00FE655A">
      <w:pPr>
        <w:shd w:val="clear" w:color="auto" w:fill="FFFFFF"/>
        <w:rPr>
          <w:rFonts w:ascii="Calibri" w:hAnsi="Calibri" w:cstheme="minorHAnsi"/>
        </w:rPr>
      </w:pPr>
      <w:r>
        <w:t>Daniel and</w:t>
      </w:r>
      <w:r w:rsidR="00584489">
        <w:t>,</w:t>
      </w:r>
      <w:r>
        <w:t xml:space="preserve"> his wife, Linda Bader of Milwaukee have donated Rembrandt’s </w:t>
      </w:r>
      <w:r w:rsidRPr="00BE3D99">
        <w:rPr>
          <w:i/>
        </w:rPr>
        <w:t>Head of an Old Man with Curly Hair</w:t>
      </w:r>
      <w:r>
        <w:t xml:space="preserve"> </w:t>
      </w:r>
      <w:r w:rsidR="008F3DF1">
        <w:t xml:space="preserve">(1659) </w:t>
      </w:r>
      <w:r>
        <w:t xml:space="preserve">to Agnes Etherington Art Centre at Queen’s University. </w:t>
      </w:r>
      <w:r w:rsidRPr="00BE3D99">
        <w:rPr>
          <w:rFonts w:ascii="Calibri" w:hAnsi="Calibri"/>
        </w:rPr>
        <w:t xml:space="preserve">The gift is in </w:t>
      </w:r>
      <w:proofErr w:type="spellStart"/>
      <w:r w:rsidRPr="00BE3D99">
        <w:rPr>
          <w:rFonts w:ascii="Calibri" w:hAnsi="Calibri"/>
        </w:rPr>
        <w:t>honour</w:t>
      </w:r>
      <w:proofErr w:type="spellEnd"/>
      <w:r w:rsidRPr="00BE3D99">
        <w:rPr>
          <w:rFonts w:ascii="Calibri" w:hAnsi="Calibri"/>
        </w:rPr>
        <w:t xml:space="preserve"> of Daniel’s late father, </w:t>
      </w:r>
      <w:proofErr w:type="spellStart"/>
      <w:r>
        <w:rPr>
          <w:rFonts w:ascii="Calibri" w:hAnsi="Calibri"/>
        </w:rPr>
        <w:t>Dr</w:t>
      </w:r>
      <w:proofErr w:type="spellEnd"/>
      <w:r>
        <w:rPr>
          <w:rFonts w:ascii="Calibri" w:hAnsi="Calibri"/>
        </w:rPr>
        <w:t xml:space="preserve"> </w:t>
      </w:r>
      <w:r w:rsidRPr="00BE3D99">
        <w:rPr>
          <w:rFonts w:ascii="Calibri" w:hAnsi="Calibri"/>
        </w:rPr>
        <w:t xml:space="preserve">Alfred Bader. </w:t>
      </w:r>
      <w:proofErr w:type="spellStart"/>
      <w:r w:rsidRPr="00BE3D99">
        <w:rPr>
          <w:rFonts w:ascii="Calibri" w:hAnsi="Calibri"/>
        </w:rPr>
        <w:t>Dr</w:t>
      </w:r>
      <w:proofErr w:type="spellEnd"/>
      <w:r w:rsidRPr="00BE3D99">
        <w:rPr>
          <w:rFonts w:ascii="Calibri" w:hAnsi="Calibri"/>
        </w:rPr>
        <w:t xml:space="preserve"> Bader,</w:t>
      </w:r>
      <w:r w:rsidR="006E0038">
        <w:rPr>
          <w:rFonts w:ascii="Calibri" w:hAnsi="Calibri"/>
        </w:rPr>
        <w:t xml:space="preserve"> Queen’s alumnus,</w:t>
      </w:r>
      <w:r w:rsidRPr="00BE3D99">
        <w:rPr>
          <w:rFonts w:ascii="Calibri" w:hAnsi="Calibri"/>
        </w:rPr>
        <w:t xml:space="preserve"> renowned </w:t>
      </w:r>
      <w:r w:rsidR="0079219E">
        <w:rPr>
          <w:rFonts w:ascii="Calibri" w:hAnsi="Calibri"/>
        </w:rPr>
        <w:t xml:space="preserve">entrepreneur and </w:t>
      </w:r>
      <w:r w:rsidRPr="00BE3D99">
        <w:rPr>
          <w:rFonts w:ascii="Calibri" w:hAnsi="Calibri"/>
        </w:rPr>
        <w:t>philanthropist</w:t>
      </w:r>
      <w:r w:rsidR="0079219E">
        <w:rPr>
          <w:rFonts w:ascii="Calibri" w:hAnsi="Calibri"/>
        </w:rPr>
        <w:t>,</w:t>
      </w:r>
      <w:r w:rsidRPr="00BE3D99">
        <w:rPr>
          <w:rFonts w:ascii="Calibri" w:hAnsi="Calibri"/>
        </w:rPr>
        <w:t xml:space="preserve"> and </w:t>
      </w:r>
      <w:r w:rsidR="0079219E">
        <w:rPr>
          <w:rFonts w:ascii="Calibri" w:hAnsi="Calibri"/>
        </w:rPr>
        <w:t xml:space="preserve">discerning collector of </w:t>
      </w:r>
      <w:r w:rsidR="00B25F6B">
        <w:rPr>
          <w:rFonts w:ascii="Calibri" w:hAnsi="Calibri"/>
        </w:rPr>
        <w:t>art</w:t>
      </w:r>
      <w:r w:rsidR="00BC4A20">
        <w:rPr>
          <w:rFonts w:ascii="Calibri" w:hAnsi="Calibri"/>
        </w:rPr>
        <w:t>, passed away on 23</w:t>
      </w:r>
      <w:r w:rsidRPr="00BE3D99">
        <w:rPr>
          <w:rFonts w:ascii="Calibri" w:hAnsi="Calibri"/>
        </w:rPr>
        <w:t xml:space="preserve"> December 2018; 28 April would have been his 95</w:t>
      </w:r>
      <w:r w:rsidRPr="00BE3D99">
        <w:rPr>
          <w:rFonts w:ascii="Calibri" w:hAnsi="Calibri"/>
          <w:vertAlign w:val="superscript"/>
        </w:rPr>
        <w:t>th</w:t>
      </w:r>
      <w:r w:rsidRPr="00BE3D99">
        <w:rPr>
          <w:rFonts w:ascii="Calibri" w:hAnsi="Calibri"/>
        </w:rPr>
        <w:t xml:space="preserve"> birthday. </w:t>
      </w:r>
      <w:r w:rsidR="008F3DF1">
        <w:rPr>
          <w:rFonts w:ascii="Calibri" w:hAnsi="Calibri"/>
        </w:rPr>
        <w:t>This painting</w:t>
      </w:r>
      <w:r w:rsidR="008F3DF1">
        <w:rPr>
          <w:rFonts w:ascii="Calibri" w:hAnsi="Calibri" w:cstheme="minorHAnsi"/>
        </w:rPr>
        <w:t xml:space="preserve"> is</w:t>
      </w:r>
      <w:r w:rsidR="00FE655A">
        <w:rPr>
          <w:rFonts w:ascii="Calibri" w:hAnsi="Calibri" w:cstheme="minorHAnsi"/>
        </w:rPr>
        <w:t xml:space="preserve"> an exquisite rendering of old age and light that complements the three Rembrandt paintings in The Bader Collection</w:t>
      </w:r>
      <w:r w:rsidR="008F3DF1">
        <w:rPr>
          <w:rFonts w:ascii="Calibri" w:hAnsi="Calibri" w:cstheme="minorHAnsi"/>
        </w:rPr>
        <w:t>;</w:t>
      </w:r>
      <w:r w:rsidR="00FE655A">
        <w:rPr>
          <w:rFonts w:ascii="Calibri" w:hAnsi="Calibri" w:cstheme="minorHAnsi"/>
        </w:rPr>
        <w:t xml:space="preserve"> but its presentation to the Agnes </w:t>
      </w:r>
      <w:proofErr w:type="spellStart"/>
      <w:r w:rsidR="00FE655A">
        <w:rPr>
          <w:rFonts w:ascii="Calibri" w:hAnsi="Calibri" w:cstheme="minorHAnsi"/>
        </w:rPr>
        <w:t>honours</w:t>
      </w:r>
      <w:proofErr w:type="spellEnd"/>
      <w:r w:rsidR="00FE655A">
        <w:rPr>
          <w:rFonts w:ascii="Calibri" w:hAnsi="Calibri" w:cstheme="minorHAnsi"/>
        </w:rPr>
        <w:t xml:space="preserve"> </w:t>
      </w:r>
      <w:proofErr w:type="spellStart"/>
      <w:r w:rsidR="008F3DF1">
        <w:rPr>
          <w:rFonts w:ascii="Calibri" w:hAnsi="Calibri" w:cstheme="minorHAnsi"/>
        </w:rPr>
        <w:t>Dr</w:t>
      </w:r>
      <w:proofErr w:type="spellEnd"/>
      <w:r w:rsidR="008F3DF1">
        <w:rPr>
          <w:rFonts w:ascii="Calibri" w:hAnsi="Calibri" w:cstheme="minorHAnsi"/>
        </w:rPr>
        <w:t xml:space="preserve"> Bader</w:t>
      </w:r>
      <w:r w:rsidR="00FE655A">
        <w:rPr>
          <w:rFonts w:ascii="Calibri" w:hAnsi="Calibri" w:cstheme="minorHAnsi"/>
        </w:rPr>
        <w:t xml:space="preserve">’s memory in a </w:t>
      </w:r>
      <w:r w:rsidR="008F3DF1">
        <w:rPr>
          <w:rFonts w:ascii="Calibri" w:hAnsi="Calibri" w:cstheme="minorHAnsi"/>
        </w:rPr>
        <w:t>wonderfully</w:t>
      </w:r>
      <w:r w:rsidR="00FE655A">
        <w:rPr>
          <w:rFonts w:ascii="Calibri" w:hAnsi="Calibri" w:cstheme="minorHAnsi"/>
        </w:rPr>
        <w:t xml:space="preserve"> appropriate manner.</w:t>
      </w:r>
    </w:p>
    <w:p w14:paraId="61B09C8C" w14:textId="5039CC73" w:rsidR="00FE655A" w:rsidRDefault="00FE655A" w:rsidP="00FE655A">
      <w:pPr>
        <w:shd w:val="clear" w:color="auto" w:fill="FFFFFF"/>
      </w:pPr>
    </w:p>
    <w:p w14:paraId="22F89B05" w14:textId="77777777" w:rsidR="00374F1F" w:rsidRPr="00374F1F" w:rsidRDefault="00374F1F" w:rsidP="00374F1F">
      <w:pPr>
        <w:rPr>
          <w:rFonts w:ascii="Calibri" w:eastAsia="Times New Roman" w:hAnsi="Calibri" w:cs="Calibri"/>
          <w:b/>
          <w:color w:val="000000" w:themeColor="text1"/>
          <w:shd w:val="clear" w:color="auto" w:fill="FFFFFF"/>
          <w:lang w:val="en-CA"/>
        </w:rPr>
      </w:pPr>
      <w:r w:rsidRPr="00374F1F">
        <w:rPr>
          <w:rFonts w:ascii="Calibri" w:eastAsia="Times New Roman" w:hAnsi="Calibri" w:cs="Calibri"/>
          <w:b/>
          <w:color w:val="000000" w:themeColor="text1"/>
          <w:shd w:val="clear" w:color="auto" w:fill="FFFFFF"/>
          <w:lang w:val="en-CA"/>
        </w:rPr>
        <w:t xml:space="preserve">Who </w:t>
      </w:r>
      <w:proofErr w:type="gramStart"/>
      <w:r w:rsidRPr="00374F1F">
        <w:rPr>
          <w:rFonts w:ascii="Calibri" w:eastAsia="Times New Roman" w:hAnsi="Calibri" w:cs="Calibri"/>
          <w:b/>
          <w:color w:val="000000" w:themeColor="text1"/>
          <w:shd w:val="clear" w:color="auto" w:fill="FFFFFF"/>
          <w:lang w:val="en-CA"/>
        </w:rPr>
        <w:t>are</w:t>
      </w:r>
      <w:proofErr w:type="gramEnd"/>
      <w:r w:rsidRPr="00374F1F">
        <w:rPr>
          <w:rFonts w:ascii="Calibri" w:eastAsia="Times New Roman" w:hAnsi="Calibri" w:cs="Calibri"/>
          <w:b/>
          <w:color w:val="000000" w:themeColor="text1"/>
          <w:shd w:val="clear" w:color="auto" w:fill="FFFFFF"/>
          <w:lang w:val="en-CA"/>
        </w:rPr>
        <w:t xml:space="preserve"> Daniel and Linda Bader?</w:t>
      </w:r>
    </w:p>
    <w:p w14:paraId="13E9BAB2" w14:textId="77777777" w:rsidR="00374F1F" w:rsidRPr="00374F1F" w:rsidRDefault="00374F1F" w:rsidP="00374F1F">
      <w:pPr>
        <w:rPr>
          <w:color w:val="000000" w:themeColor="text1"/>
        </w:rPr>
      </w:pPr>
      <w:r w:rsidRPr="00374F1F">
        <w:rPr>
          <w:color w:val="000000" w:themeColor="text1"/>
        </w:rPr>
        <w:t xml:space="preserve">Daniel Bader is the visionary leader and architect of the Bader Philanthropies charitable giving in Milwaukee, Wisconsin, and around the world. He serves on several local, national and global boards and committees that broaden his perspective on how the Foundation can transform lives through its grantmaking, program-related investments and convenings. </w:t>
      </w:r>
    </w:p>
    <w:p w14:paraId="08ABF8BD" w14:textId="77777777" w:rsidR="00374F1F" w:rsidRPr="00374F1F" w:rsidRDefault="00374F1F" w:rsidP="00374F1F">
      <w:pPr>
        <w:rPr>
          <w:color w:val="000000" w:themeColor="text1"/>
        </w:rPr>
      </w:pPr>
    </w:p>
    <w:p w14:paraId="4872155E" w14:textId="77777777" w:rsidR="00374F1F" w:rsidRPr="00374F1F" w:rsidRDefault="00374F1F" w:rsidP="00374F1F">
      <w:pPr>
        <w:rPr>
          <w:color w:val="000000" w:themeColor="text1"/>
        </w:rPr>
      </w:pPr>
      <w:r w:rsidRPr="00374F1F">
        <w:rPr>
          <w:color w:val="000000" w:themeColor="text1"/>
        </w:rPr>
        <w:t xml:space="preserve">Linda Bader is a mental health volunteer and philanthropist. With a master’s in social work, Linda </w:t>
      </w:r>
      <w:proofErr w:type="gramStart"/>
      <w:r w:rsidRPr="00374F1F">
        <w:rPr>
          <w:color w:val="000000" w:themeColor="text1"/>
        </w:rPr>
        <w:t>volunteers</w:t>
      </w:r>
      <w:proofErr w:type="gramEnd"/>
      <w:r w:rsidRPr="00374F1F">
        <w:rPr>
          <w:color w:val="000000" w:themeColor="text1"/>
        </w:rPr>
        <w:t xml:space="preserve"> countless hours per year helping organizations and individuals navigate the journey of mental health challenges. Linda serves on the board of Bader Philanthropies and is involved in the foundation’s global philanthropy.</w:t>
      </w:r>
    </w:p>
    <w:p w14:paraId="76DAB9CF" w14:textId="77777777" w:rsidR="00516036" w:rsidRPr="00516036" w:rsidRDefault="00516036" w:rsidP="00516036">
      <w:pPr>
        <w:rPr>
          <w:rFonts w:ascii="Calibri" w:eastAsia="Times New Roman" w:hAnsi="Calibri" w:cs="Calibri"/>
          <w:color w:val="000000"/>
          <w:shd w:val="clear" w:color="auto" w:fill="FFFFFF"/>
          <w:lang w:val="en-CA"/>
        </w:rPr>
      </w:pPr>
    </w:p>
    <w:p w14:paraId="401726D8" w14:textId="77777777" w:rsidR="00BE3D99" w:rsidRPr="00EE4A58" w:rsidRDefault="00516036" w:rsidP="00516036">
      <w:pPr>
        <w:rPr>
          <w:rFonts w:ascii="Calibri" w:eastAsia="Times New Roman" w:hAnsi="Calibri" w:cs="Calibri"/>
          <w:b/>
          <w:color w:val="000000"/>
          <w:shd w:val="clear" w:color="auto" w:fill="FFFFFF"/>
          <w:lang w:val="en-CA"/>
        </w:rPr>
      </w:pPr>
      <w:r w:rsidRPr="00EE4A58">
        <w:rPr>
          <w:rFonts w:ascii="Calibri" w:eastAsia="Times New Roman" w:hAnsi="Calibri" w:cs="Calibri"/>
          <w:b/>
          <w:color w:val="000000"/>
          <w:shd w:val="clear" w:color="auto" w:fill="FFFFFF"/>
          <w:lang w:val="en-CA"/>
        </w:rPr>
        <w:t>Who was Alfred Bader?</w:t>
      </w:r>
    </w:p>
    <w:p w14:paraId="3C5EC4C9" w14:textId="790C30CC" w:rsidR="006E0038" w:rsidRDefault="00BC4A20" w:rsidP="006E0038">
      <w:r w:rsidRPr="00BC4A20">
        <w:t xml:space="preserve">Alfred Bader, BSc’45, BA’46, Msc’47, LLD’86, died on </w:t>
      </w:r>
      <w:r w:rsidR="008F3DF1">
        <w:t xml:space="preserve">23 </w:t>
      </w:r>
      <w:r w:rsidRPr="00BC4A20">
        <w:t>Dec</w:t>
      </w:r>
      <w:r>
        <w:t>ember</w:t>
      </w:r>
      <w:r w:rsidR="008F3DF1">
        <w:t xml:space="preserve"> 2018</w:t>
      </w:r>
      <w:r>
        <w:t xml:space="preserve">. </w:t>
      </w:r>
      <w:proofErr w:type="spellStart"/>
      <w:r>
        <w:t>Dr</w:t>
      </w:r>
      <w:proofErr w:type="spellEnd"/>
      <w:r w:rsidRPr="00BC4A20">
        <w:t xml:space="preserve"> Bader’s connection to Queen’s spanned more than</w:t>
      </w:r>
      <w:r>
        <w:t xml:space="preserve"> 70 years. The generosity of </w:t>
      </w:r>
      <w:proofErr w:type="spellStart"/>
      <w:r>
        <w:t>Dr</w:t>
      </w:r>
      <w:proofErr w:type="spellEnd"/>
      <w:r w:rsidRPr="00BC4A20">
        <w:t xml:space="preserve"> Bader and his wife Isabel Bader, LLD’07, transformed Queen’s in countless ways. As Princi</w:t>
      </w:r>
      <w:r>
        <w:t xml:space="preserve">pal Daniel Woolf has noted, </w:t>
      </w:r>
      <w:proofErr w:type="spellStart"/>
      <w:r>
        <w:t>Dr</w:t>
      </w:r>
      <w:proofErr w:type="spellEnd"/>
      <w:r>
        <w:t xml:space="preserve"> </w:t>
      </w:r>
      <w:r w:rsidRPr="00BC4A20">
        <w:t>Bader’s legacy at Queen’s "will live on in future generations who will be enriched by his profound love for this university."</w:t>
      </w:r>
      <w:r w:rsidR="006E0038">
        <w:t xml:space="preserve"> (To learn more about his background, see: </w:t>
      </w:r>
      <w:hyperlink r:id="rId8" w:history="1">
        <w:r w:rsidR="006E0038">
          <w:rPr>
            <w:rStyle w:val="Hyperlink"/>
          </w:rPr>
          <w:t>https://www.queensu.ca/gazette/alumnireview/stories/alfred-bader-celebration-extraordinary-life</w:t>
        </w:r>
      </w:hyperlink>
      <w:r w:rsidR="006E0038">
        <w:t>)</w:t>
      </w:r>
    </w:p>
    <w:p w14:paraId="76443D05" w14:textId="77777777" w:rsidR="008203A8" w:rsidRPr="008203A8" w:rsidRDefault="008203A8" w:rsidP="008203A8"/>
    <w:p w14:paraId="32E5E679" w14:textId="7DD69ABB" w:rsidR="008203A8" w:rsidRPr="008203A8" w:rsidRDefault="008203A8" w:rsidP="008203A8">
      <w:proofErr w:type="spellStart"/>
      <w:r w:rsidRPr="008203A8">
        <w:t>Dr</w:t>
      </w:r>
      <w:proofErr w:type="spellEnd"/>
      <w:r w:rsidRPr="008203A8">
        <w:t xml:space="preserve"> Bader, a successful chemist and entrepreneur and an astute collector of European art, sought to provide Queen’s with the “finest art museum of any university in Canada.” Over the course of fifty years, he donated more than five hundred objects—from paintings to works on paper and sculpture—to build a world-class collection o</w:t>
      </w:r>
      <w:r w:rsidR="00FE655A">
        <w:t>f historical European art at</w:t>
      </w:r>
      <w:r w:rsidRPr="008203A8">
        <w:t xml:space="preserve"> Agnes. Among its treasures are three paintings by the Dutch master Rembrandt van Rijn, an early devotional painting by the Greek artist El Greco and an intimate nocturne by the German painter Adam </w:t>
      </w:r>
      <w:proofErr w:type="spellStart"/>
      <w:r w:rsidRPr="008203A8">
        <w:t>Elsheimer</w:t>
      </w:r>
      <w:proofErr w:type="spellEnd"/>
      <w:r w:rsidRPr="008203A8">
        <w:t>.</w:t>
      </w:r>
    </w:p>
    <w:p w14:paraId="38C77AF6" w14:textId="77777777" w:rsidR="008203A8" w:rsidRPr="008203A8" w:rsidRDefault="008203A8" w:rsidP="008203A8">
      <w:r w:rsidRPr="008203A8">
        <w:t xml:space="preserve">With typical generosity and foresight, </w:t>
      </w:r>
      <w:proofErr w:type="spellStart"/>
      <w:r w:rsidRPr="008203A8">
        <w:t>Dr</w:t>
      </w:r>
      <w:proofErr w:type="spellEnd"/>
      <w:r w:rsidRPr="008203A8">
        <w:t xml:space="preserve"> Bader created special funds to ensure the long-term physical and intellectual care of this superb body of works. </w:t>
      </w:r>
      <w:proofErr w:type="spellStart"/>
      <w:r w:rsidRPr="008203A8">
        <w:t>Dr</w:t>
      </w:r>
      <w:proofErr w:type="spellEnd"/>
      <w:r w:rsidRPr="008203A8">
        <w:t xml:space="preserve"> Bader’s profound generosity will have a lasting impact, as </w:t>
      </w:r>
      <w:hyperlink r:id="rId9" w:history="1">
        <w:r w:rsidRPr="008203A8">
          <w:rPr>
            <w:rStyle w:val="Hyperlink"/>
          </w:rPr>
          <w:t>The Bader Collection</w:t>
        </w:r>
      </w:hyperlink>
      <w:r w:rsidRPr="008203A8">
        <w:t> continues to educate and enchant the Queen’s community and visitors from around the globe for decades to come.</w:t>
      </w:r>
    </w:p>
    <w:p w14:paraId="57C50263" w14:textId="77777777" w:rsidR="00516036" w:rsidRPr="00516036" w:rsidRDefault="00516036" w:rsidP="00516036">
      <w:pPr>
        <w:rPr>
          <w:rFonts w:ascii="Calibri" w:eastAsia="Times New Roman" w:hAnsi="Calibri" w:cs="Calibri"/>
          <w:color w:val="000000"/>
          <w:shd w:val="clear" w:color="auto" w:fill="FFFFFF"/>
          <w:lang w:val="en-CA"/>
        </w:rPr>
      </w:pPr>
    </w:p>
    <w:p w14:paraId="3BF973B2" w14:textId="77777777" w:rsidR="00516036" w:rsidRDefault="00516036" w:rsidP="00516036">
      <w:pPr>
        <w:rPr>
          <w:b/>
          <w:lang w:val="en-CA"/>
        </w:rPr>
      </w:pPr>
      <w:r w:rsidRPr="00EE4A58">
        <w:rPr>
          <w:b/>
          <w:lang w:val="en-CA"/>
        </w:rPr>
        <w:t xml:space="preserve">What is important about the donated painting and how does it enhance our representation of Rembrandt's art? </w:t>
      </w:r>
    </w:p>
    <w:p w14:paraId="1875D3F9" w14:textId="0395741B" w:rsidR="00FE655A" w:rsidRPr="00FE655A" w:rsidRDefault="00BF2CE2" w:rsidP="00516036">
      <w:pPr>
        <w:rPr>
          <w:rFonts w:ascii="Calibri" w:hAnsi="Calibri" w:cstheme="minorHAnsi"/>
        </w:rPr>
      </w:pPr>
      <w:r>
        <w:lastRenderedPageBreak/>
        <w:t xml:space="preserve">Rembrandt’s </w:t>
      </w:r>
      <w:r w:rsidRPr="00BE3D99">
        <w:rPr>
          <w:i/>
        </w:rPr>
        <w:t>Head of an Old Man with Curly Hair</w:t>
      </w:r>
      <w:r>
        <w:t xml:space="preserve"> is </w:t>
      </w:r>
      <w:r w:rsidR="006E0038">
        <w:rPr>
          <w:rFonts w:ascii="Calibri" w:hAnsi="Calibri" w:cstheme="minorHAnsi"/>
        </w:rPr>
        <w:t>a compelling image</w:t>
      </w:r>
      <w:r>
        <w:rPr>
          <w:rFonts w:ascii="Calibri" w:hAnsi="Calibri" w:cstheme="minorHAnsi"/>
        </w:rPr>
        <w:t xml:space="preserve"> that complements the three Rembrandt paintings in The Bader Collection</w:t>
      </w:r>
      <w:r w:rsidR="008F3DF1">
        <w:rPr>
          <w:rFonts w:ascii="Calibri" w:hAnsi="Calibri" w:cstheme="minorHAnsi"/>
        </w:rPr>
        <w:t xml:space="preserve"> at Agnes Etherington Art Centre</w:t>
      </w:r>
      <w:r>
        <w:rPr>
          <w:rFonts w:ascii="Calibri" w:hAnsi="Calibri" w:cstheme="minorHAnsi"/>
        </w:rPr>
        <w:t xml:space="preserve">. </w:t>
      </w:r>
      <w:r w:rsidR="00F57C7C">
        <w:rPr>
          <w:rFonts w:ascii="Calibri" w:hAnsi="Calibri" w:cstheme="minorHAnsi"/>
        </w:rPr>
        <w:t>The painting, which represents a</w:t>
      </w:r>
      <w:r>
        <w:rPr>
          <w:rFonts w:ascii="Calibri" w:hAnsi="Calibri" w:cstheme="minorHAnsi"/>
        </w:rPr>
        <w:t xml:space="preserve">n old man with long, </w:t>
      </w:r>
      <w:r w:rsidR="00F57C7C">
        <w:rPr>
          <w:rFonts w:ascii="Calibri" w:hAnsi="Calibri" w:cstheme="minorHAnsi"/>
        </w:rPr>
        <w:t xml:space="preserve">curly </w:t>
      </w:r>
      <w:r>
        <w:rPr>
          <w:rFonts w:ascii="Calibri" w:hAnsi="Calibri" w:cstheme="minorHAnsi"/>
        </w:rPr>
        <w:t xml:space="preserve">hair and a </w:t>
      </w:r>
      <w:r w:rsidR="00FE655A">
        <w:rPr>
          <w:rFonts w:ascii="Calibri" w:hAnsi="Calibri" w:cstheme="minorHAnsi"/>
        </w:rPr>
        <w:t>thick beard</w:t>
      </w:r>
      <w:r w:rsidR="00F57C7C">
        <w:rPr>
          <w:rFonts w:ascii="Calibri" w:hAnsi="Calibri" w:cstheme="minorHAnsi"/>
        </w:rPr>
        <w:t xml:space="preserve">, </w:t>
      </w:r>
      <w:r w:rsidR="00F22ADB">
        <w:rPr>
          <w:rFonts w:ascii="Calibri" w:hAnsi="Calibri" w:cstheme="minorHAnsi"/>
        </w:rPr>
        <w:t xml:space="preserve">is a beautiful example of the artist’s ability to render the expressiveness of the human face. It is signed and dated 1659, one year after </w:t>
      </w:r>
      <w:r w:rsidR="008F3DF1">
        <w:rPr>
          <w:rFonts w:ascii="Calibri" w:hAnsi="Calibri" w:cstheme="minorHAnsi"/>
        </w:rPr>
        <w:t>the date of the Agnes’s</w:t>
      </w:r>
      <w:r w:rsidR="00F22ADB">
        <w:rPr>
          <w:rFonts w:ascii="Calibri" w:hAnsi="Calibri" w:cstheme="minorHAnsi"/>
        </w:rPr>
        <w:t xml:space="preserve"> </w:t>
      </w:r>
      <w:r w:rsidR="00F22ADB">
        <w:rPr>
          <w:rFonts w:ascii="Calibri" w:hAnsi="Calibri" w:cstheme="minorHAnsi"/>
          <w:i/>
        </w:rPr>
        <w:t>Portrait of a Man with Arms Akimbo</w:t>
      </w:r>
      <w:r w:rsidR="00584489">
        <w:rPr>
          <w:rFonts w:ascii="Calibri" w:hAnsi="Calibri" w:cstheme="minorHAnsi"/>
          <w:i/>
        </w:rPr>
        <w:t xml:space="preserve"> </w:t>
      </w:r>
      <w:r w:rsidR="00584489">
        <w:rPr>
          <w:rFonts w:ascii="Calibri" w:hAnsi="Calibri" w:cstheme="minorHAnsi"/>
        </w:rPr>
        <w:t xml:space="preserve">by the </w:t>
      </w:r>
      <w:r w:rsidR="008F3DF1">
        <w:rPr>
          <w:rFonts w:ascii="Calibri" w:hAnsi="Calibri" w:cstheme="minorHAnsi"/>
        </w:rPr>
        <w:t xml:space="preserve">same </w:t>
      </w:r>
      <w:r w:rsidR="00584489">
        <w:rPr>
          <w:rFonts w:ascii="Calibri" w:hAnsi="Calibri" w:cstheme="minorHAnsi"/>
        </w:rPr>
        <w:t>artist</w:t>
      </w:r>
      <w:r w:rsidR="00F22ADB">
        <w:rPr>
          <w:rFonts w:ascii="Calibri" w:hAnsi="Calibri" w:cstheme="minorHAnsi"/>
        </w:rPr>
        <w:t>. Th</w:t>
      </w:r>
      <w:r w:rsidR="008F3DF1">
        <w:rPr>
          <w:rFonts w:ascii="Calibri" w:hAnsi="Calibri" w:cstheme="minorHAnsi"/>
        </w:rPr>
        <w:t>at</w:t>
      </w:r>
      <w:r w:rsidR="00F22ADB">
        <w:rPr>
          <w:rFonts w:ascii="Calibri" w:hAnsi="Calibri" w:cstheme="minorHAnsi"/>
        </w:rPr>
        <w:t xml:space="preserve"> large-scale portrait and this smaller character study exemplify the master’s painterly range in terms of brushstroke, palette and composition</w:t>
      </w:r>
      <w:r w:rsidR="00584489">
        <w:rPr>
          <w:rFonts w:ascii="Calibri" w:hAnsi="Calibri" w:cstheme="minorHAnsi"/>
        </w:rPr>
        <w:t xml:space="preserve"> in his late career</w:t>
      </w:r>
      <w:r w:rsidR="00F22ADB">
        <w:rPr>
          <w:rFonts w:ascii="Calibri" w:hAnsi="Calibri" w:cstheme="minorHAnsi"/>
        </w:rPr>
        <w:t>.</w:t>
      </w:r>
    </w:p>
    <w:p w14:paraId="2B63A809" w14:textId="77777777" w:rsidR="002E40C9" w:rsidRDefault="002E40C9" w:rsidP="00516036">
      <w:pPr>
        <w:rPr>
          <w:b/>
          <w:lang w:val="en-CA"/>
        </w:rPr>
      </w:pPr>
    </w:p>
    <w:p w14:paraId="07FB1A43" w14:textId="19B76328" w:rsidR="00516036" w:rsidRPr="00FE655A" w:rsidRDefault="00516036" w:rsidP="00516036">
      <w:pPr>
        <w:rPr>
          <w:b/>
          <w:lang w:val="en-CA"/>
        </w:rPr>
      </w:pPr>
      <w:r w:rsidRPr="00EE4A58">
        <w:rPr>
          <w:b/>
          <w:lang w:val="en-CA"/>
        </w:rPr>
        <w:t xml:space="preserve">Who is the subject of the painting? </w:t>
      </w:r>
    </w:p>
    <w:p w14:paraId="472B21F4" w14:textId="67E5421E" w:rsidR="00BF2CE2" w:rsidRPr="00F22ADB" w:rsidRDefault="00F22ADB" w:rsidP="00BF2CE2">
      <w:pPr>
        <w:rPr>
          <w:b/>
          <w:lang w:val="en-CA"/>
        </w:rPr>
      </w:pPr>
      <w:r>
        <w:rPr>
          <w:rFonts w:ascii="Calibri" w:hAnsi="Calibri" w:cstheme="minorHAnsi"/>
        </w:rPr>
        <w:t xml:space="preserve">This painting is a </w:t>
      </w:r>
      <w:proofErr w:type="spellStart"/>
      <w:r>
        <w:rPr>
          <w:rFonts w:ascii="Calibri" w:hAnsi="Calibri" w:cstheme="minorHAnsi"/>
        </w:rPr>
        <w:t>tronie</w:t>
      </w:r>
      <w:proofErr w:type="spellEnd"/>
      <w:r>
        <w:rPr>
          <w:rFonts w:ascii="Calibri" w:hAnsi="Calibri" w:cstheme="minorHAnsi"/>
        </w:rPr>
        <w:t>, or character study, that may have served as a preparat</w:t>
      </w:r>
      <w:r w:rsidR="00584489">
        <w:rPr>
          <w:rFonts w:ascii="Calibri" w:hAnsi="Calibri" w:cstheme="minorHAnsi"/>
        </w:rPr>
        <w:t xml:space="preserve">ory exercise for Rembrandt’s </w:t>
      </w:r>
      <w:r>
        <w:rPr>
          <w:rFonts w:ascii="Calibri" w:hAnsi="Calibri" w:cstheme="minorHAnsi"/>
          <w:i/>
        </w:rPr>
        <w:t>Denial of St. Peter</w:t>
      </w:r>
      <w:r>
        <w:rPr>
          <w:rFonts w:ascii="Calibri" w:hAnsi="Calibri" w:cstheme="minorHAnsi"/>
        </w:rPr>
        <w:t xml:space="preserve"> (1660, Amsterdam, Rijksmuseum) or </w:t>
      </w:r>
      <w:r>
        <w:rPr>
          <w:rFonts w:ascii="Calibri" w:hAnsi="Calibri" w:cstheme="minorHAnsi"/>
          <w:i/>
        </w:rPr>
        <w:t>St. Matthew and the Angel</w:t>
      </w:r>
      <w:r>
        <w:rPr>
          <w:rFonts w:ascii="Calibri" w:hAnsi="Calibri" w:cstheme="minorHAnsi"/>
        </w:rPr>
        <w:t xml:space="preserve"> (1661, Paris, </w:t>
      </w:r>
      <w:proofErr w:type="spellStart"/>
      <w:r>
        <w:rPr>
          <w:rFonts w:ascii="Calibri" w:hAnsi="Calibri" w:cstheme="minorHAnsi"/>
        </w:rPr>
        <w:t>Musée</w:t>
      </w:r>
      <w:proofErr w:type="spellEnd"/>
      <w:r>
        <w:rPr>
          <w:rFonts w:ascii="Calibri" w:hAnsi="Calibri" w:cstheme="minorHAnsi"/>
        </w:rPr>
        <w:t xml:space="preserve"> du Louvre).</w:t>
      </w:r>
      <w:r w:rsidR="00584489">
        <w:rPr>
          <w:rFonts w:ascii="Calibri" w:hAnsi="Calibri" w:cstheme="minorHAnsi"/>
        </w:rPr>
        <w:t xml:space="preserve"> It is also a study of illumination, one that allowed the artist to explore the subtleties of the fall of light from behind </w:t>
      </w:r>
      <w:r w:rsidR="002E40C9">
        <w:rPr>
          <w:rFonts w:ascii="Calibri" w:hAnsi="Calibri" w:cstheme="minorHAnsi"/>
        </w:rPr>
        <w:t xml:space="preserve">as it flows </w:t>
      </w:r>
      <w:r w:rsidR="00584489">
        <w:rPr>
          <w:rFonts w:ascii="Calibri" w:hAnsi="Calibri" w:cstheme="minorHAnsi"/>
        </w:rPr>
        <w:t>across a figure. Such character studies were not meant to convey the identity o</w:t>
      </w:r>
      <w:r w:rsidR="00FE655A">
        <w:rPr>
          <w:rFonts w:ascii="Calibri" w:hAnsi="Calibri" w:cstheme="minorHAnsi"/>
        </w:rPr>
        <w:t>f a</w:t>
      </w:r>
      <w:r w:rsidR="00584489">
        <w:rPr>
          <w:rFonts w:ascii="Calibri" w:hAnsi="Calibri" w:cstheme="minorHAnsi"/>
        </w:rPr>
        <w:t xml:space="preserve"> historical person</w:t>
      </w:r>
      <w:r w:rsidR="002E40C9">
        <w:rPr>
          <w:rFonts w:ascii="Calibri" w:hAnsi="Calibri" w:cstheme="minorHAnsi"/>
        </w:rPr>
        <w:t>,</w:t>
      </w:r>
      <w:r w:rsidR="00584489">
        <w:rPr>
          <w:rFonts w:ascii="Calibri" w:hAnsi="Calibri" w:cstheme="minorHAnsi"/>
        </w:rPr>
        <w:t xml:space="preserve"> but to evoke a specific mood through dramatic lighting, costume and facial expression.</w:t>
      </w:r>
    </w:p>
    <w:p w14:paraId="5CC26E85" w14:textId="77777777" w:rsidR="00516036" w:rsidRDefault="00516036" w:rsidP="00516036">
      <w:pPr>
        <w:rPr>
          <w:rFonts w:ascii="Calibri" w:eastAsia="Times New Roman" w:hAnsi="Calibri" w:cs="Calibri"/>
          <w:color w:val="000000"/>
          <w:sz w:val="24"/>
          <w:szCs w:val="24"/>
          <w:shd w:val="clear" w:color="auto" w:fill="FFFFFF"/>
          <w:lang w:val="en-CA"/>
        </w:rPr>
      </w:pPr>
    </w:p>
    <w:p w14:paraId="2A16DF33" w14:textId="77777777" w:rsidR="00516036" w:rsidRPr="00516036" w:rsidRDefault="00516036" w:rsidP="00516036">
      <w:pPr>
        <w:rPr>
          <w:rFonts w:ascii="Times New Roman" w:eastAsia="Times New Roman" w:hAnsi="Times New Roman" w:cs="Times New Roman"/>
          <w:sz w:val="24"/>
          <w:szCs w:val="24"/>
          <w:lang w:val="en-CA"/>
        </w:rPr>
      </w:pPr>
    </w:p>
    <w:p w14:paraId="4A7D7D2C" w14:textId="77777777" w:rsidR="00516036" w:rsidRPr="00F97917" w:rsidRDefault="00516036" w:rsidP="002758C9">
      <w:pPr>
        <w:shd w:val="clear" w:color="auto" w:fill="FFFFFF"/>
        <w:rPr>
          <w:rFonts w:ascii="Calibri" w:eastAsia="Times New Roman" w:hAnsi="Calibri" w:cs="Calibri"/>
          <w:color w:val="000000"/>
          <w:lang w:val="en-CA"/>
        </w:rPr>
      </w:pPr>
    </w:p>
    <w:p w14:paraId="4B37CC10" w14:textId="77777777" w:rsidR="00422344" w:rsidRDefault="00422344" w:rsidP="002758C9">
      <w:pPr>
        <w:shd w:val="clear" w:color="auto" w:fill="FFFFFF"/>
        <w:rPr>
          <w:rFonts w:ascii="Calibri" w:eastAsia="Times New Roman" w:hAnsi="Calibri" w:cs="Calibri"/>
          <w:b/>
          <w:color w:val="000000"/>
          <w:lang w:val="en-CA"/>
        </w:rPr>
      </w:pPr>
    </w:p>
    <w:p w14:paraId="369C5BCD" w14:textId="77777777" w:rsidR="001512E2" w:rsidRPr="00F97917" w:rsidRDefault="001512E2" w:rsidP="002758C9">
      <w:pPr>
        <w:shd w:val="clear" w:color="auto" w:fill="FFFFFF"/>
        <w:rPr>
          <w:rFonts w:ascii="Calibri" w:eastAsia="Times New Roman" w:hAnsi="Calibri" w:cs="Calibri"/>
          <w:color w:val="000000"/>
          <w:lang w:val="en-CA"/>
        </w:rPr>
      </w:pPr>
    </w:p>
    <w:p w14:paraId="277AA715" w14:textId="77777777" w:rsidR="00422344" w:rsidRDefault="00422344" w:rsidP="001512E2">
      <w:pPr>
        <w:rPr>
          <w:rFonts w:ascii="Calibri" w:eastAsia="Times New Roman" w:hAnsi="Calibri" w:cs="Calibri"/>
          <w:color w:val="000000"/>
          <w:lang w:val="en-CA"/>
        </w:rPr>
      </w:pPr>
    </w:p>
    <w:p w14:paraId="2768A1C7" w14:textId="77777777" w:rsidR="001512E2" w:rsidRPr="00F97917" w:rsidRDefault="001512E2" w:rsidP="001512E2">
      <w:pPr>
        <w:rPr>
          <w:rFonts w:ascii="Calibri" w:hAnsi="Calibri"/>
        </w:rPr>
      </w:pPr>
    </w:p>
    <w:p w14:paraId="74131E44" w14:textId="77777777" w:rsidR="001512E2" w:rsidRPr="00F97917" w:rsidRDefault="001512E2" w:rsidP="001512E2">
      <w:pPr>
        <w:rPr>
          <w:rFonts w:ascii="Calibri" w:hAnsi="Calibri"/>
        </w:rPr>
      </w:pPr>
    </w:p>
    <w:p w14:paraId="1C7D01C7" w14:textId="77777777" w:rsidR="001512E2" w:rsidRPr="00F97917" w:rsidRDefault="001512E2" w:rsidP="001512E2"/>
    <w:sectPr w:rsidR="001512E2" w:rsidRPr="00F97917" w:rsidSect="00422344">
      <w:footerReference w:type="even" r:id="rId10"/>
      <w:footerReference w:type="default" r:id="rId11"/>
      <w:pgSz w:w="12240" w:h="15840"/>
      <w:pgMar w:top="2094" w:right="2347"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7707" w14:textId="77777777" w:rsidR="00420B48" w:rsidRDefault="00420B48" w:rsidP="00456E62">
      <w:r>
        <w:separator/>
      </w:r>
    </w:p>
  </w:endnote>
  <w:endnote w:type="continuationSeparator" w:id="0">
    <w:p w14:paraId="64652214" w14:textId="77777777" w:rsidR="00420B48" w:rsidRDefault="00420B48" w:rsidP="0045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258169"/>
      <w:docPartObj>
        <w:docPartGallery w:val="Page Numbers (Bottom of Page)"/>
        <w:docPartUnique/>
      </w:docPartObj>
    </w:sdtPr>
    <w:sdtEndPr>
      <w:rPr>
        <w:rStyle w:val="PageNumber"/>
      </w:rPr>
    </w:sdtEndPr>
    <w:sdtContent>
      <w:p w14:paraId="424BC639" w14:textId="57ECF0B6" w:rsidR="00DE5CCA" w:rsidRDefault="00DE5CCA" w:rsidP="000223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5C38E" w14:textId="77777777" w:rsidR="00DE5CCA" w:rsidRDefault="00DE5CCA" w:rsidP="00DE5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2879157"/>
      <w:docPartObj>
        <w:docPartGallery w:val="Page Numbers (Bottom of Page)"/>
        <w:docPartUnique/>
      </w:docPartObj>
    </w:sdtPr>
    <w:sdtEndPr>
      <w:rPr>
        <w:rStyle w:val="PageNumber"/>
      </w:rPr>
    </w:sdtEndPr>
    <w:sdtContent>
      <w:p w14:paraId="7AF2561B" w14:textId="1A663E6D" w:rsidR="00DE5CCA" w:rsidRDefault="00DE5CCA" w:rsidP="000223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5F6B">
          <w:rPr>
            <w:rStyle w:val="PageNumber"/>
            <w:noProof/>
          </w:rPr>
          <w:t>1</w:t>
        </w:r>
        <w:r>
          <w:rPr>
            <w:rStyle w:val="PageNumber"/>
          </w:rPr>
          <w:fldChar w:fldCharType="end"/>
        </w:r>
      </w:p>
    </w:sdtContent>
  </w:sdt>
  <w:p w14:paraId="2EB543AF" w14:textId="77777777" w:rsidR="00DE5CCA" w:rsidRDefault="00DE5CCA" w:rsidP="00DE5C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687D" w14:textId="77777777" w:rsidR="00420B48" w:rsidRDefault="00420B48" w:rsidP="00456E62">
      <w:r>
        <w:separator/>
      </w:r>
    </w:p>
  </w:footnote>
  <w:footnote w:type="continuationSeparator" w:id="0">
    <w:p w14:paraId="60AEBDB5" w14:textId="77777777" w:rsidR="00420B48" w:rsidRDefault="00420B48" w:rsidP="0045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E177C"/>
    <w:multiLevelType w:val="hybridMultilevel"/>
    <w:tmpl w:val="496C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B0277"/>
    <w:multiLevelType w:val="hybridMultilevel"/>
    <w:tmpl w:val="4F0C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8C9"/>
    <w:rsid w:val="000008BA"/>
    <w:rsid w:val="0000724D"/>
    <w:rsid w:val="0008572B"/>
    <w:rsid w:val="000927BD"/>
    <w:rsid w:val="000C296E"/>
    <w:rsid w:val="000D5C93"/>
    <w:rsid w:val="000E5162"/>
    <w:rsid w:val="000F4D1C"/>
    <w:rsid w:val="0010288B"/>
    <w:rsid w:val="00106FF2"/>
    <w:rsid w:val="001512E2"/>
    <w:rsid w:val="00151F3C"/>
    <w:rsid w:val="0015449E"/>
    <w:rsid w:val="001F43B5"/>
    <w:rsid w:val="002141A9"/>
    <w:rsid w:val="00271142"/>
    <w:rsid w:val="002758C9"/>
    <w:rsid w:val="002A0CD3"/>
    <w:rsid w:val="002B2926"/>
    <w:rsid w:val="002E40C9"/>
    <w:rsid w:val="003722E1"/>
    <w:rsid w:val="00374F1F"/>
    <w:rsid w:val="00376562"/>
    <w:rsid w:val="00381AA7"/>
    <w:rsid w:val="00386A76"/>
    <w:rsid w:val="003914F5"/>
    <w:rsid w:val="003D4733"/>
    <w:rsid w:val="00420B48"/>
    <w:rsid w:val="00422344"/>
    <w:rsid w:val="004426B8"/>
    <w:rsid w:val="00453B70"/>
    <w:rsid w:val="00456E62"/>
    <w:rsid w:val="004833B8"/>
    <w:rsid w:val="004C32D8"/>
    <w:rsid w:val="004F0D7E"/>
    <w:rsid w:val="00503E9C"/>
    <w:rsid w:val="005065F4"/>
    <w:rsid w:val="00516036"/>
    <w:rsid w:val="00584489"/>
    <w:rsid w:val="005E5A8F"/>
    <w:rsid w:val="005F0FE1"/>
    <w:rsid w:val="00625523"/>
    <w:rsid w:val="00687C6B"/>
    <w:rsid w:val="006C71E0"/>
    <w:rsid w:val="006D481C"/>
    <w:rsid w:val="006E0038"/>
    <w:rsid w:val="00700581"/>
    <w:rsid w:val="00715A42"/>
    <w:rsid w:val="0079219E"/>
    <w:rsid w:val="008164F4"/>
    <w:rsid w:val="008203A8"/>
    <w:rsid w:val="008406E5"/>
    <w:rsid w:val="008602F1"/>
    <w:rsid w:val="008F3DF1"/>
    <w:rsid w:val="00915ABB"/>
    <w:rsid w:val="009E40DB"/>
    <w:rsid w:val="00A178C7"/>
    <w:rsid w:val="00A30E8C"/>
    <w:rsid w:val="00A91CF9"/>
    <w:rsid w:val="00AA70BC"/>
    <w:rsid w:val="00AD169F"/>
    <w:rsid w:val="00AD1CF0"/>
    <w:rsid w:val="00B25F6B"/>
    <w:rsid w:val="00B8584A"/>
    <w:rsid w:val="00BA032A"/>
    <w:rsid w:val="00BA600B"/>
    <w:rsid w:val="00BB1FD5"/>
    <w:rsid w:val="00BC4A20"/>
    <w:rsid w:val="00BC5A9B"/>
    <w:rsid w:val="00BD6919"/>
    <w:rsid w:val="00BE3D99"/>
    <w:rsid w:val="00BF2CE2"/>
    <w:rsid w:val="00C727A3"/>
    <w:rsid w:val="00C856BE"/>
    <w:rsid w:val="00CB510B"/>
    <w:rsid w:val="00CE754D"/>
    <w:rsid w:val="00CF3B56"/>
    <w:rsid w:val="00D03FEE"/>
    <w:rsid w:val="00DE5CCA"/>
    <w:rsid w:val="00E13FD6"/>
    <w:rsid w:val="00E46DEB"/>
    <w:rsid w:val="00E714D8"/>
    <w:rsid w:val="00E83A98"/>
    <w:rsid w:val="00EA4E9A"/>
    <w:rsid w:val="00EE4A58"/>
    <w:rsid w:val="00F22ADB"/>
    <w:rsid w:val="00F52853"/>
    <w:rsid w:val="00F57C7C"/>
    <w:rsid w:val="00F84D21"/>
    <w:rsid w:val="00F97917"/>
    <w:rsid w:val="00FE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60E32"/>
  <w15:docId w15:val="{1AD18323-63E4-4840-8D21-E1BC241B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E62"/>
    <w:pPr>
      <w:tabs>
        <w:tab w:val="center" w:pos="4680"/>
        <w:tab w:val="right" w:pos="9360"/>
      </w:tabs>
    </w:pPr>
  </w:style>
  <w:style w:type="character" w:customStyle="1" w:styleId="HeaderChar">
    <w:name w:val="Header Char"/>
    <w:basedOn w:val="DefaultParagraphFont"/>
    <w:link w:val="Header"/>
    <w:uiPriority w:val="99"/>
    <w:rsid w:val="00456E62"/>
  </w:style>
  <w:style w:type="paragraph" w:styleId="Footer">
    <w:name w:val="footer"/>
    <w:basedOn w:val="Normal"/>
    <w:link w:val="FooterChar"/>
    <w:uiPriority w:val="99"/>
    <w:unhideWhenUsed/>
    <w:rsid w:val="00456E62"/>
    <w:pPr>
      <w:tabs>
        <w:tab w:val="center" w:pos="4680"/>
        <w:tab w:val="right" w:pos="9360"/>
      </w:tabs>
    </w:pPr>
  </w:style>
  <w:style w:type="character" w:customStyle="1" w:styleId="FooterChar">
    <w:name w:val="Footer Char"/>
    <w:basedOn w:val="DefaultParagraphFont"/>
    <w:link w:val="Footer"/>
    <w:uiPriority w:val="99"/>
    <w:rsid w:val="00456E62"/>
  </w:style>
  <w:style w:type="paragraph" w:styleId="BalloonText">
    <w:name w:val="Balloon Text"/>
    <w:basedOn w:val="Normal"/>
    <w:link w:val="BalloonTextChar"/>
    <w:uiPriority w:val="99"/>
    <w:semiHidden/>
    <w:unhideWhenUsed/>
    <w:rsid w:val="00503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E9C"/>
    <w:rPr>
      <w:rFonts w:ascii="Lucida Grande" w:hAnsi="Lucida Grande" w:cs="Lucida Grande"/>
      <w:sz w:val="18"/>
      <w:szCs w:val="18"/>
    </w:rPr>
  </w:style>
  <w:style w:type="table" w:styleId="TableGrid">
    <w:name w:val="Table Grid"/>
    <w:basedOn w:val="TableNormal"/>
    <w:uiPriority w:val="59"/>
    <w:rsid w:val="00BB1FD5"/>
    <w:rPr>
      <w:rFonts w:ascii="Calibri" w:eastAsiaTheme="minorEastAsia" w:hAnsi="Calibri" w:cs="Calibri"/>
      <w:color w:val="00000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C6B"/>
    <w:rPr>
      <w:color w:val="0000FF" w:themeColor="hyperlink"/>
      <w:u w:val="single"/>
    </w:rPr>
  </w:style>
  <w:style w:type="paragraph" w:styleId="NormalWeb">
    <w:name w:val="Normal (Web)"/>
    <w:basedOn w:val="Normal"/>
    <w:uiPriority w:val="99"/>
    <w:unhideWhenUsed/>
    <w:rsid w:val="002758C9"/>
    <w:pPr>
      <w:spacing w:before="100" w:beforeAutospacing="1" w:after="100" w:afterAutospacing="1"/>
    </w:pPr>
    <w:rPr>
      <w:rFonts w:ascii="Times New Roman" w:eastAsia="Times New Roman" w:hAnsi="Times New Roman" w:cs="Times New Roman"/>
      <w:sz w:val="24"/>
      <w:szCs w:val="24"/>
      <w:lang w:val="en-CA"/>
    </w:rPr>
  </w:style>
  <w:style w:type="character" w:customStyle="1" w:styleId="highlight">
    <w:name w:val="highlight"/>
    <w:basedOn w:val="DefaultParagraphFont"/>
    <w:rsid w:val="002758C9"/>
  </w:style>
  <w:style w:type="paragraph" w:styleId="ListParagraph">
    <w:name w:val="List Paragraph"/>
    <w:basedOn w:val="Normal"/>
    <w:uiPriority w:val="34"/>
    <w:qFormat/>
    <w:rsid w:val="00422344"/>
    <w:pPr>
      <w:ind w:left="720"/>
      <w:contextualSpacing/>
    </w:pPr>
  </w:style>
  <w:style w:type="character" w:styleId="CommentReference">
    <w:name w:val="annotation reference"/>
    <w:basedOn w:val="DefaultParagraphFont"/>
    <w:uiPriority w:val="99"/>
    <w:semiHidden/>
    <w:unhideWhenUsed/>
    <w:rsid w:val="00700581"/>
    <w:rPr>
      <w:sz w:val="16"/>
      <w:szCs w:val="16"/>
    </w:rPr>
  </w:style>
  <w:style w:type="paragraph" w:styleId="CommentText">
    <w:name w:val="annotation text"/>
    <w:basedOn w:val="Normal"/>
    <w:link w:val="CommentTextChar"/>
    <w:uiPriority w:val="99"/>
    <w:semiHidden/>
    <w:unhideWhenUsed/>
    <w:rsid w:val="00700581"/>
    <w:rPr>
      <w:sz w:val="20"/>
      <w:szCs w:val="20"/>
    </w:rPr>
  </w:style>
  <w:style w:type="character" w:customStyle="1" w:styleId="CommentTextChar">
    <w:name w:val="Comment Text Char"/>
    <w:basedOn w:val="DefaultParagraphFont"/>
    <w:link w:val="CommentText"/>
    <w:uiPriority w:val="99"/>
    <w:semiHidden/>
    <w:rsid w:val="00700581"/>
    <w:rPr>
      <w:sz w:val="20"/>
      <w:szCs w:val="20"/>
    </w:rPr>
  </w:style>
  <w:style w:type="paragraph" w:styleId="CommentSubject">
    <w:name w:val="annotation subject"/>
    <w:basedOn w:val="CommentText"/>
    <w:next w:val="CommentText"/>
    <w:link w:val="CommentSubjectChar"/>
    <w:uiPriority w:val="99"/>
    <w:semiHidden/>
    <w:unhideWhenUsed/>
    <w:rsid w:val="00700581"/>
    <w:rPr>
      <w:b/>
      <w:bCs/>
    </w:rPr>
  </w:style>
  <w:style w:type="character" w:customStyle="1" w:styleId="CommentSubjectChar">
    <w:name w:val="Comment Subject Char"/>
    <w:basedOn w:val="CommentTextChar"/>
    <w:link w:val="CommentSubject"/>
    <w:uiPriority w:val="99"/>
    <w:semiHidden/>
    <w:rsid w:val="00700581"/>
    <w:rPr>
      <w:b/>
      <w:bCs/>
      <w:sz w:val="20"/>
      <w:szCs w:val="20"/>
    </w:rPr>
  </w:style>
  <w:style w:type="character" w:styleId="PageNumber">
    <w:name w:val="page number"/>
    <w:basedOn w:val="DefaultParagraphFont"/>
    <w:uiPriority w:val="99"/>
    <w:semiHidden/>
    <w:unhideWhenUsed/>
    <w:rsid w:val="00DE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1235">
      <w:bodyDiv w:val="1"/>
      <w:marLeft w:val="0"/>
      <w:marRight w:val="0"/>
      <w:marTop w:val="0"/>
      <w:marBottom w:val="0"/>
      <w:divBdr>
        <w:top w:val="none" w:sz="0" w:space="0" w:color="auto"/>
        <w:left w:val="none" w:sz="0" w:space="0" w:color="auto"/>
        <w:bottom w:val="none" w:sz="0" w:space="0" w:color="auto"/>
        <w:right w:val="none" w:sz="0" w:space="0" w:color="auto"/>
      </w:divBdr>
    </w:div>
    <w:div w:id="120223197">
      <w:bodyDiv w:val="1"/>
      <w:marLeft w:val="0"/>
      <w:marRight w:val="0"/>
      <w:marTop w:val="0"/>
      <w:marBottom w:val="0"/>
      <w:divBdr>
        <w:top w:val="none" w:sz="0" w:space="0" w:color="auto"/>
        <w:left w:val="none" w:sz="0" w:space="0" w:color="auto"/>
        <w:bottom w:val="none" w:sz="0" w:space="0" w:color="auto"/>
        <w:right w:val="none" w:sz="0" w:space="0" w:color="auto"/>
      </w:divBdr>
    </w:div>
    <w:div w:id="498807528">
      <w:bodyDiv w:val="1"/>
      <w:marLeft w:val="0"/>
      <w:marRight w:val="0"/>
      <w:marTop w:val="0"/>
      <w:marBottom w:val="0"/>
      <w:divBdr>
        <w:top w:val="none" w:sz="0" w:space="0" w:color="auto"/>
        <w:left w:val="none" w:sz="0" w:space="0" w:color="auto"/>
        <w:bottom w:val="none" w:sz="0" w:space="0" w:color="auto"/>
        <w:right w:val="none" w:sz="0" w:space="0" w:color="auto"/>
      </w:divBdr>
    </w:div>
    <w:div w:id="612397932">
      <w:bodyDiv w:val="1"/>
      <w:marLeft w:val="0"/>
      <w:marRight w:val="0"/>
      <w:marTop w:val="0"/>
      <w:marBottom w:val="0"/>
      <w:divBdr>
        <w:top w:val="none" w:sz="0" w:space="0" w:color="auto"/>
        <w:left w:val="none" w:sz="0" w:space="0" w:color="auto"/>
        <w:bottom w:val="none" w:sz="0" w:space="0" w:color="auto"/>
        <w:right w:val="none" w:sz="0" w:space="0" w:color="auto"/>
      </w:divBdr>
    </w:div>
    <w:div w:id="883294505">
      <w:bodyDiv w:val="1"/>
      <w:marLeft w:val="0"/>
      <w:marRight w:val="0"/>
      <w:marTop w:val="0"/>
      <w:marBottom w:val="0"/>
      <w:divBdr>
        <w:top w:val="none" w:sz="0" w:space="0" w:color="auto"/>
        <w:left w:val="none" w:sz="0" w:space="0" w:color="auto"/>
        <w:bottom w:val="none" w:sz="0" w:space="0" w:color="auto"/>
        <w:right w:val="none" w:sz="0" w:space="0" w:color="auto"/>
      </w:divBdr>
      <w:divsChild>
        <w:div w:id="1573395789">
          <w:marLeft w:val="0"/>
          <w:marRight w:val="0"/>
          <w:marTop w:val="0"/>
          <w:marBottom w:val="0"/>
          <w:divBdr>
            <w:top w:val="none" w:sz="0" w:space="0" w:color="auto"/>
            <w:left w:val="none" w:sz="0" w:space="0" w:color="auto"/>
            <w:bottom w:val="none" w:sz="0" w:space="0" w:color="auto"/>
            <w:right w:val="none" w:sz="0" w:space="0" w:color="auto"/>
          </w:divBdr>
        </w:div>
      </w:divsChild>
    </w:div>
    <w:div w:id="9337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gazette/alumnireview/stories/alfred-bader-celebration-extraordinary-li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gnes.queensu.ca/collections/european-histor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2019-04-24T01:45:00Z</cp:lastPrinted>
  <dcterms:created xsi:type="dcterms:W3CDTF">2019-04-20T19:21:00Z</dcterms:created>
  <dcterms:modified xsi:type="dcterms:W3CDTF">2019-04-26T13:04:00Z</dcterms:modified>
</cp:coreProperties>
</file>