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DF5" w:rsidRPr="00733C7D" w:rsidRDefault="00CD7333" w:rsidP="00731DF5">
      <w:pPr>
        <w:rPr>
          <w:rFonts w:ascii="Cambria" w:hAnsi="Cambria"/>
          <w:b/>
          <w:sz w:val="23"/>
          <w:szCs w:val="23"/>
        </w:rPr>
      </w:pPr>
      <w:r w:rsidRPr="00733C7D">
        <w:rPr>
          <w:rFonts w:ascii="Cambria" w:hAnsi="Cambria"/>
          <w:b/>
          <w:sz w:val="23"/>
          <w:szCs w:val="23"/>
        </w:rPr>
        <w:t>BACKGROUNDER</w:t>
      </w:r>
      <w:r w:rsidR="00565E01" w:rsidRPr="00733C7D">
        <w:rPr>
          <w:rFonts w:ascii="Cambria" w:hAnsi="Cambria"/>
          <w:b/>
          <w:sz w:val="23"/>
          <w:szCs w:val="23"/>
        </w:rPr>
        <w:t xml:space="preserve"> – Ontario Research Fund Announcement</w:t>
      </w:r>
    </w:p>
    <w:p w:rsidR="00CD7333" w:rsidRPr="00733C7D" w:rsidRDefault="003C489F" w:rsidP="00731DF5">
      <w:pPr>
        <w:rPr>
          <w:rFonts w:ascii="Cambria" w:hAnsi="Cambria"/>
          <w:sz w:val="23"/>
          <w:szCs w:val="23"/>
        </w:rPr>
      </w:pPr>
      <w:r w:rsidRPr="00733C7D">
        <w:rPr>
          <w:rFonts w:ascii="Cambria" w:hAnsi="Cambria"/>
          <w:sz w:val="23"/>
          <w:szCs w:val="23"/>
        </w:rPr>
        <w:t>Today</w:t>
      </w:r>
      <w:r w:rsidR="006E4CFF" w:rsidRPr="00733C7D">
        <w:rPr>
          <w:rFonts w:ascii="Cambria" w:hAnsi="Cambria"/>
          <w:sz w:val="23"/>
          <w:szCs w:val="23"/>
        </w:rPr>
        <w:t>,</w:t>
      </w:r>
      <w:r w:rsidRPr="00733C7D">
        <w:rPr>
          <w:rFonts w:ascii="Cambria" w:hAnsi="Cambria"/>
          <w:sz w:val="23"/>
          <w:szCs w:val="23"/>
        </w:rPr>
        <w:t xml:space="preserve"> </w:t>
      </w:r>
      <w:r w:rsidR="006E4CFF" w:rsidRPr="00733C7D">
        <w:rPr>
          <w:rFonts w:ascii="Cambria" w:hAnsi="Cambria"/>
          <w:sz w:val="23"/>
          <w:szCs w:val="23"/>
        </w:rPr>
        <w:t>Kingston and the Islands MPP Sophie Kiwala</w:t>
      </w:r>
      <w:r w:rsidR="00683D9F">
        <w:rPr>
          <w:rFonts w:ascii="Cambria" w:hAnsi="Cambria"/>
          <w:sz w:val="23"/>
          <w:szCs w:val="23"/>
        </w:rPr>
        <w:t xml:space="preserve"> announced that 15</w:t>
      </w:r>
      <w:r w:rsidRPr="00733C7D">
        <w:rPr>
          <w:rFonts w:ascii="Cambria" w:hAnsi="Cambria"/>
          <w:sz w:val="23"/>
          <w:szCs w:val="23"/>
        </w:rPr>
        <w:t xml:space="preserve"> Queen’s University</w:t>
      </w:r>
      <w:r w:rsidR="001001A4" w:rsidRPr="00733C7D">
        <w:rPr>
          <w:rFonts w:ascii="Cambria" w:hAnsi="Cambria"/>
          <w:sz w:val="23"/>
          <w:szCs w:val="23"/>
        </w:rPr>
        <w:t xml:space="preserve"> </w:t>
      </w:r>
      <w:r w:rsidR="00E705B6" w:rsidRPr="00733C7D">
        <w:rPr>
          <w:rFonts w:ascii="Cambria" w:hAnsi="Cambria"/>
          <w:sz w:val="23"/>
          <w:szCs w:val="23"/>
        </w:rPr>
        <w:t xml:space="preserve">researchers, </w:t>
      </w:r>
      <w:r w:rsidRPr="00733C7D">
        <w:rPr>
          <w:rFonts w:ascii="Cambria" w:hAnsi="Cambria"/>
          <w:sz w:val="23"/>
          <w:szCs w:val="23"/>
        </w:rPr>
        <w:t>in a wide range of disciplines</w:t>
      </w:r>
      <w:r w:rsidR="00E705B6" w:rsidRPr="00733C7D">
        <w:rPr>
          <w:rFonts w:ascii="Cambria" w:hAnsi="Cambria"/>
          <w:sz w:val="23"/>
          <w:szCs w:val="23"/>
        </w:rPr>
        <w:t>,</w:t>
      </w:r>
      <w:r w:rsidRPr="00733C7D">
        <w:rPr>
          <w:rFonts w:ascii="Cambria" w:hAnsi="Cambria"/>
          <w:sz w:val="23"/>
          <w:szCs w:val="23"/>
        </w:rPr>
        <w:t xml:space="preserve"> have received funding from the</w:t>
      </w:r>
      <w:r w:rsidR="006E4CFF" w:rsidRPr="00733C7D">
        <w:rPr>
          <w:rFonts w:ascii="Cambria" w:hAnsi="Cambria"/>
          <w:sz w:val="23"/>
          <w:szCs w:val="23"/>
        </w:rPr>
        <w:t xml:space="preserve"> Ontario government</w:t>
      </w:r>
      <w:r w:rsidRPr="00733C7D">
        <w:rPr>
          <w:rFonts w:ascii="Cambria" w:hAnsi="Cambria"/>
          <w:sz w:val="23"/>
          <w:szCs w:val="23"/>
        </w:rPr>
        <w:t xml:space="preserve"> </w:t>
      </w:r>
      <w:r w:rsidR="00E705B6" w:rsidRPr="00733C7D">
        <w:rPr>
          <w:rFonts w:ascii="Cambria" w:hAnsi="Cambria"/>
          <w:sz w:val="23"/>
          <w:szCs w:val="23"/>
        </w:rPr>
        <w:t>totaling</w:t>
      </w:r>
      <w:r w:rsidRPr="00733C7D">
        <w:rPr>
          <w:rFonts w:ascii="Cambria" w:hAnsi="Cambria"/>
          <w:sz w:val="23"/>
          <w:szCs w:val="23"/>
        </w:rPr>
        <w:t xml:space="preserve"> more than $</w:t>
      </w:r>
      <w:r w:rsidR="00442F79">
        <w:rPr>
          <w:rFonts w:ascii="Cambria" w:hAnsi="Cambria"/>
          <w:sz w:val="23"/>
          <w:szCs w:val="23"/>
        </w:rPr>
        <w:t>2.</w:t>
      </w:r>
      <w:r w:rsidR="00683D9F">
        <w:rPr>
          <w:rFonts w:ascii="Cambria" w:hAnsi="Cambria"/>
          <w:sz w:val="23"/>
          <w:szCs w:val="23"/>
        </w:rPr>
        <w:t>8</w:t>
      </w:r>
      <w:r w:rsidR="009E6040" w:rsidRPr="00733C7D">
        <w:rPr>
          <w:rFonts w:ascii="Cambria" w:hAnsi="Cambria"/>
          <w:sz w:val="23"/>
          <w:szCs w:val="23"/>
        </w:rPr>
        <w:t xml:space="preserve"> </w:t>
      </w:r>
      <w:r w:rsidRPr="00733C7D">
        <w:rPr>
          <w:rFonts w:ascii="Cambria" w:hAnsi="Cambria"/>
          <w:sz w:val="23"/>
          <w:szCs w:val="23"/>
        </w:rPr>
        <w:t>million.</w:t>
      </w:r>
    </w:p>
    <w:p w:rsidR="00632AF8" w:rsidRPr="00733C7D" w:rsidRDefault="00632AF8" w:rsidP="00DE5E65">
      <w:pPr>
        <w:rPr>
          <w:rFonts w:ascii="Cambria" w:hAnsi="Cambria"/>
          <w:sz w:val="23"/>
          <w:szCs w:val="23"/>
        </w:rPr>
      </w:pPr>
      <w:r w:rsidRPr="00733C7D">
        <w:rPr>
          <w:rFonts w:ascii="Cambria" w:hAnsi="Cambria"/>
          <w:b/>
          <w:sz w:val="23"/>
          <w:szCs w:val="23"/>
        </w:rPr>
        <w:t xml:space="preserve">About the Ontario Research Fund - </w:t>
      </w:r>
      <w:r w:rsidR="00DE5E65" w:rsidRPr="00733C7D">
        <w:rPr>
          <w:rFonts w:ascii="Cambria" w:hAnsi="Cambria"/>
          <w:b/>
          <w:sz w:val="23"/>
          <w:szCs w:val="23"/>
        </w:rPr>
        <w:t>Early Researcher Awards</w:t>
      </w:r>
      <w:r w:rsidR="00DE5E65" w:rsidRPr="00733C7D">
        <w:rPr>
          <w:rFonts w:ascii="Cambria" w:hAnsi="Cambria"/>
          <w:sz w:val="23"/>
          <w:szCs w:val="23"/>
        </w:rPr>
        <w:t xml:space="preserve"> </w:t>
      </w:r>
    </w:p>
    <w:p w:rsidR="00733C7D" w:rsidRPr="00733C7D" w:rsidRDefault="00632AF8" w:rsidP="009E6040">
      <w:pPr>
        <w:pStyle w:val="ListParagraph"/>
        <w:numPr>
          <w:ilvl w:val="0"/>
          <w:numId w:val="5"/>
        </w:numPr>
        <w:rPr>
          <w:rFonts w:ascii="Cambria" w:hAnsi="Cambria"/>
          <w:sz w:val="23"/>
          <w:szCs w:val="23"/>
        </w:rPr>
      </w:pPr>
      <w:r w:rsidRPr="00733C7D">
        <w:rPr>
          <w:rFonts w:ascii="Cambria" w:hAnsi="Cambria"/>
          <w:sz w:val="23"/>
          <w:szCs w:val="23"/>
        </w:rPr>
        <w:t xml:space="preserve">The Early Researcher Awards program </w:t>
      </w:r>
      <w:r w:rsidR="00DE5E65" w:rsidRPr="00733C7D">
        <w:rPr>
          <w:rFonts w:ascii="Cambria" w:hAnsi="Cambria"/>
          <w:sz w:val="23"/>
          <w:szCs w:val="23"/>
        </w:rPr>
        <w:t>provide</w:t>
      </w:r>
      <w:r w:rsidRPr="00733C7D">
        <w:rPr>
          <w:rFonts w:ascii="Cambria" w:hAnsi="Cambria"/>
          <w:sz w:val="23"/>
          <w:szCs w:val="23"/>
        </w:rPr>
        <w:t xml:space="preserve">s funding </w:t>
      </w:r>
      <w:r w:rsidR="00DE5E65" w:rsidRPr="00733C7D">
        <w:rPr>
          <w:rFonts w:ascii="Cambria" w:hAnsi="Cambria"/>
          <w:sz w:val="23"/>
          <w:szCs w:val="23"/>
        </w:rPr>
        <w:t xml:space="preserve">to </w:t>
      </w:r>
      <w:r w:rsidR="00E705B6" w:rsidRPr="00733C7D">
        <w:rPr>
          <w:rFonts w:ascii="Cambria" w:hAnsi="Cambria"/>
          <w:sz w:val="23"/>
          <w:szCs w:val="23"/>
        </w:rPr>
        <w:t xml:space="preserve">promising early career </w:t>
      </w:r>
      <w:r w:rsidR="00DE5E65" w:rsidRPr="00733C7D">
        <w:rPr>
          <w:rFonts w:ascii="Cambria" w:hAnsi="Cambria"/>
          <w:sz w:val="23"/>
          <w:szCs w:val="23"/>
        </w:rPr>
        <w:t xml:space="preserve">researchers </w:t>
      </w:r>
      <w:r w:rsidR="00E705B6" w:rsidRPr="00733C7D">
        <w:rPr>
          <w:rFonts w:ascii="Cambria" w:hAnsi="Cambria"/>
          <w:sz w:val="23"/>
          <w:szCs w:val="23"/>
        </w:rPr>
        <w:t xml:space="preserve">– those no more than five years into their independent academic careers and no more than 10 years from having completed their doctoral degree - </w:t>
      </w:r>
      <w:r w:rsidR="00DE5E65" w:rsidRPr="00733C7D">
        <w:rPr>
          <w:rFonts w:ascii="Cambria" w:hAnsi="Cambria"/>
          <w:sz w:val="23"/>
          <w:szCs w:val="23"/>
        </w:rPr>
        <w:t xml:space="preserve">to </w:t>
      </w:r>
      <w:r w:rsidR="00E705B6" w:rsidRPr="00733C7D">
        <w:rPr>
          <w:rFonts w:ascii="Cambria" w:hAnsi="Cambria"/>
          <w:sz w:val="23"/>
          <w:szCs w:val="23"/>
        </w:rPr>
        <w:t>enhance their research and support their efforts in establishing</w:t>
      </w:r>
      <w:r w:rsidR="00DE5E65" w:rsidRPr="00733C7D">
        <w:rPr>
          <w:rFonts w:ascii="Cambria" w:hAnsi="Cambria"/>
          <w:sz w:val="23"/>
          <w:szCs w:val="23"/>
        </w:rPr>
        <w:t xml:space="preserve"> a research team. </w:t>
      </w:r>
    </w:p>
    <w:p w:rsidR="00733C7D" w:rsidRPr="00733C7D" w:rsidRDefault="00632AF8" w:rsidP="006B5911">
      <w:pPr>
        <w:pStyle w:val="ListParagraph"/>
        <w:numPr>
          <w:ilvl w:val="0"/>
          <w:numId w:val="5"/>
        </w:numPr>
        <w:rPr>
          <w:rFonts w:ascii="Cambria" w:hAnsi="Cambria"/>
          <w:b/>
          <w:sz w:val="23"/>
          <w:szCs w:val="23"/>
        </w:rPr>
      </w:pPr>
      <w:r w:rsidRPr="00733C7D">
        <w:rPr>
          <w:rFonts w:ascii="Cambria" w:hAnsi="Cambria"/>
          <w:sz w:val="23"/>
          <w:szCs w:val="23"/>
        </w:rPr>
        <w:t>Each award to a leading researcher is a maximum total value of $140,000. The award must be matched by an additional $50,000 from the researcher’s inst</w:t>
      </w:r>
      <w:r w:rsidR="00733C7D" w:rsidRPr="00733C7D">
        <w:rPr>
          <w:rFonts w:ascii="Cambria" w:hAnsi="Cambria"/>
          <w:sz w:val="23"/>
          <w:szCs w:val="23"/>
        </w:rPr>
        <w:t>itution.</w:t>
      </w:r>
    </w:p>
    <w:p w:rsidR="00565E01" w:rsidRPr="00733C7D" w:rsidRDefault="00565E01" w:rsidP="00733C7D">
      <w:pPr>
        <w:rPr>
          <w:rFonts w:ascii="Cambria" w:hAnsi="Cambria"/>
          <w:b/>
          <w:sz w:val="23"/>
          <w:szCs w:val="23"/>
        </w:rPr>
      </w:pPr>
      <w:r w:rsidRPr="00733C7D">
        <w:rPr>
          <w:rFonts w:ascii="Cambria" w:hAnsi="Cambria"/>
          <w:b/>
          <w:sz w:val="23"/>
          <w:szCs w:val="23"/>
        </w:rPr>
        <w:t>About the Ontario Research Fund – Research Infrastructure</w:t>
      </w:r>
    </w:p>
    <w:p w:rsidR="00733C7D" w:rsidRPr="00733C7D" w:rsidRDefault="00565E01" w:rsidP="00733C7D">
      <w:pPr>
        <w:pStyle w:val="ListParagraph"/>
        <w:numPr>
          <w:ilvl w:val="0"/>
          <w:numId w:val="6"/>
        </w:numPr>
        <w:rPr>
          <w:rFonts w:ascii="Cambria" w:hAnsi="Cambria"/>
          <w:sz w:val="23"/>
          <w:szCs w:val="23"/>
        </w:rPr>
      </w:pPr>
      <w:r w:rsidRPr="00733C7D">
        <w:rPr>
          <w:rFonts w:ascii="Cambria" w:hAnsi="Cambria"/>
          <w:sz w:val="23"/>
          <w:szCs w:val="23"/>
        </w:rPr>
        <w:t>The Research Infrastructure Fund</w:t>
      </w:r>
      <w:r w:rsidR="003C489F" w:rsidRPr="00733C7D">
        <w:rPr>
          <w:rFonts w:ascii="Cambria" w:hAnsi="Cambria"/>
          <w:sz w:val="23"/>
          <w:szCs w:val="23"/>
        </w:rPr>
        <w:t xml:space="preserve"> provide</w:t>
      </w:r>
      <w:r w:rsidRPr="00733C7D">
        <w:rPr>
          <w:rFonts w:ascii="Cambria" w:hAnsi="Cambria"/>
          <w:sz w:val="23"/>
          <w:szCs w:val="23"/>
        </w:rPr>
        <w:t>s</w:t>
      </w:r>
      <w:r w:rsidR="003C489F" w:rsidRPr="00733C7D">
        <w:rPr>
          <w:rFonts w:ascii="Cambria" w:hAnsi="Cambria"/>
          <w:sz w:val="23"/>
          <w:szCs w:val="23"/>
        </w:rPr>
        <w:t xml:space="preserve"> research institutions with funding to help support infrastructure needs, such as modern facilities and equipment.</w:t>
      </w:r>
      <w:r w:rsidR="006B5911" w:rsidRPr="00733C7D">
        <w:rPr>
          <w:rFonts w:ascii="Cambria" w:hAnsi="Cambria"/>
          <w:sz w:val="23"/>
          <w:szCs w:val="23"/>
        </w:rPr>
        <w:t xml:space="preserve"> </w:t>
      </w:r>
    </w:p>
    <w:p w:rsidR="00733C7D" w:rsidRPr="00733C7D" w:rsidRDefault="00565E01" w:rsidP="00733C7D">
      <w:pPr>
        <w:pStyle w:val="ListParagraph"/>
        <w:numPr>
          <w:ilvl w:val="0"/>
          <w:numId w:val="6"/>
        </w:numPr>
        <w:rPr>
          <w:rFonts w:ascii="Cambria" w:hAnsi="Cambria"/>
          <w:sz w:val="23"/>
          <w:szCs w:val="23"/>
        </w:rPr>
      </w:pPr>
      <w:r w:rsidRPr="00733C7D">
        <w:rPr>
          <w:rFonts w:ascii="Cambria" w:hAnsi="Cambria"/>
          <w:sz w:val="23"/>
          <w:szCs w:val="23"/>
        </w:rPr>
        <w:t>The fund is furthe</w:t>
      </w:r>
      <w:r w:rsidR="00733C7D" w:rsidRPr="00733C7D">
        <w:rPr>
          <w:rFonts w:ascii="Cambria" w:hAnsi="Cambria"/>
          <w:sz w:val="23"/>
          <w:szCs w:val="23"/>
        </w:rPr>
        <w:t>r subdivided into three funds;</w:t>
      </w:r>
    </w:p>
    <w:p w:rsidR="00733C7D" w:rsidRPr="00733C7D" w:rsidRDefault="00733C7D" w:rsidP="00733C7D">
      <w:pPr>
        <w:pStyle w:val="ListParagraph"/>
        <w:numPr>
          <w:ilvl w:val="1"/>
          <w:numId w:val="6"/>
        </w:numPr>
        <w:rPr>
          <w:rFonts w:ascii="Cambria" w:hAnsi="Cambria"/>
          <w:sz w:val="23"/>
          <w:szCs w:val="23"/>
        </w:rPr>
      </w:pPr>
      <w:r w:rsidRPr="00733C7D">
        <w:rPr>
          <w:rFonts w:ascii="Cambria" w:hAnsi="Cambria"/>
          <w:sz w:val="23"/>
          <w:szCs w:val="23"/>
        </w:rPr>
        <w:t xml:space="preserve">The Large Infrastructure Fund </w:t>
      </w:r>
      <w:r w:rsidR="00565E01" w:rsidRPr="00733C7D">
        <w:rPr>
          <w:rFonts w:ascii="Cambria" w:hAnsi="Cambria"/>
          <w:sz w:val="23"/>
          <w:szCs w:val="23"/>
        </w:rPr>
        <w:t xml:space="preserve">supports the costs of building/renovating and equipping facilities to conduct collaborative academic research; </w:t>
      </w:r>
    </w:p>
    <w:p w:rsidR="00733C7D" w:rsidRPr="00733C7D" w:rsidRDefault="00733C7D" w:rsidP="00733C7D">
      <w:pPr>
        <w:pStyle w:val="ListParagraph"/>
        <w:numPr>
          <w:ilvl w:val="1"/>
          <w:numId w:val="6"/>
        </w:numPr>
        <w:rPr>
          <w:rFonts w:ascii="Cambria" w:hAnsi="Cambria"/>
          <w:sz w:val="23"/>
          <w:szCs w:val="23"/>
        </w:rPr>
      </w:pPr>
      <w:r w:rsidRPr="00733C7D">
        <w:rPr>
          <w:rFonts w:ascii="Cambria" w:hAnsi="Cambria"/>
          <w:sz w:val="23"/>
          <w:szCs w:val="23"/>
        </w:rPr>
        <w:t xml:space="preserve">The </w:t>
      </w:r>
      <w:r w:rsidR="00565E01" w:rsidRPr="00733C7D">
        <w:rPr>
          <w:rFonts w:ascii="Cambria" w:hAnsi="Cambria"/>
          <w:sz w:val="23"/>
          <w:szCs w:val="23"/>
        </w:rPr>
        <w:t xml:space="preserve">Small Infrastructure Fund helps cover the costs of acquiring or renewing research equipment; and </w:t>
      </w:r>
    </w:p>
    <w:p w:rsidR="00565E01" w:rsidRPr="00733C7D" w:rsidRDefault="00733C7D" w:rsidP="00733C7D">
      <w:pPr>
        <w:pStyle w:val="ListParagraph"/>
        <w:numPr>
          <w:ilvl w:val="1"/>
          <w:numId w:val="6"/>
        </w:numPr>
        <w:rPr>
          <w:rFonts w:ascii="Cambria" w:hAnsi="Cambria"/>
          <w:sz w:val="23"/>
          <w:szCs w:val="23"/>
        </w:rPr>
      </w:pPr>
      <w:r w:rsidRPr="00733C7D">
        <w:rPr>
          <w:rFonts w:ascii="Cambria" w:hAnsi="Cambria"/>
          <w:sz w:val="23"/>
          <w:szCs w:val="23"/>
        </w:rPr>
        <w:t>T</w:t>
      </w:r>
      <w:r w:rsidR="00565E01" w:rsidRPr="00733C7D">
        <w:rPr>
          <w:rFonts w:ascii="Cambria" w:hAnsi="Cambria"/>
          <w:sz w:val="23"/>
          <w:szCs w:val="23"/>
        </w:rPr>
        <w:t>he College-Industry Innovation Fund which helps cover the costs of building, renovating and equipping research facilities to promote college-industry partnerships.</w:t>
      </w:r>
    </w:p>
    <w:p w:rsidR="00565E01" w:rsidRPr="00733C7D" w:rsidRDefault="00565E01" w:rsidP="00733C7D">
      <w:pPr>
        <w:pStyle w:val="ListParagraph"/>
        <w:numPr>
          <w:ilvl w:val="0"/>
          <w:numId w:val="6"/>
        </w:numPr>
        <w:rPr>
          <w:rFonts w:ascii="Cambria" w:hAnsi="Cambria"/>
          <w:sz w:val="23"/>
          <w:szCs w:val="23"/>
        </w:rPr>
      </w:pPr>
      <w:r w:rsidRPr="00733C7D">
        <w:rPr>
          <w:rFonts w:ascii="Cambria" w:hAnsi="Cambria"/>
          <w:sz w:val="23"/>
          <w:szCs w:val="23"/>
        </w:rPr>
        <w:t>Awards under the Ontario Research Fund are funded by 40 per cent each from the Ontario Government and the Canada Foundation for innovation. The remaining 20 per cent is funded from private funding partners or the applicant’s institution.</w:t>
      </w:r>
    </w:p>
    <w:p w:rsidR="00632AF8" w:rsidRPr="00733C7D" w:rsidRDefault="00565E01" w:rsidP="00DE5E65">
      <w:pPr>
        <w:rPr>
          <w:rFonts w:ascii="Cambria" w:hAnsi="Cambria"/>
          <w:b/>
          <w:sz w:val="23"/>
          <w:szCs w:val="23"/>
          <w:u w:val="single"/>
        </w:rPr>
      </w:pPr>
      <w:r w:rsidRPr="00733C7D">
        <w:rPr>
          <w:rFonts w:ascii="Cambria" w:hAnsi="Cambria"/>
          <w:b/>
          <w:sz w:val="23"/>
          <w:szCs w:val="23"/>
          <w:u w:val="single"/>
        </w:rPr>
        <w:t>About Research at Queen’s</w:t>
      </w:r>
    </w:p>
    <w:p w:rsidR="00565E01" w:rsidRPr="00733C7D" w:rsidRDefault="00565E01" w:rsidP="00DE5E65">
      <w:pPr>
        <w:rPr>
          <w:rFonts w:ascii="Cambria" w:hAnsi="Cambria"/>
          <w:sz w:val="23"/>
          <w:szCs w:val="23"/>
        </w:rPr>
      </w:pPr>
      <w:r w:rsidRPr="00733C7D">
        <w:rPr>
          <w:rFonts w:ascii="Cambria" w:hAnsi="Cambria"/>
          <w:sz w:val="23"/>
          <w:szCs w:val="23"/>
        </w:rPr>
        <w:t>Queen’s distinguishes itself as one of the leading research-intensive institutions in Canada. The mission is to advance research excellence, leadership and innovation, as well as enhance Queen’s impact at a national and international level. Through undertaking leading-edge research, Queen’s is addressing many of the world’s greatest challenges, and developing innovative ideas and technological advances brought about by discoveries in a variety of disciplines. Queen’s University is a member of the U15 Group of Canadian Research Universities.​</w:t>
      </w:r>
    </w:p>
    <w:p w:rsidR="00565E01" w:rsidRDefault="00565E01" w:rsidP="00632AF8">
      <w:pPr>
        <w:rPr>
          <w:rFonts w:ascii="Cambria" w:hAnsi="Cambria"/>
          <w:sz w:val="23"/>
          <w:szCs w:val="23"/>
        </w:rPr>
      </w:pPr>
    </w:p>
    <w:p w:rsidR="00733C7D" w:rsidRDefault="00733C7D" w:rsidP="00632AF8">
      <w:pPr>
        <w:rPr>
          <w:rFonts w:ascii="Cambria" w:hAnsi="Cambria"/>
          <w:sz w:val="23"/>
          <w:szCs w:val="23"/>
        </w:rPr>
      </w:pPr>
    </w:p>
    <w:p w:rsidR="00733C7D" w:rsidRDefault="00733C7D" w:rsidP="00632AF8">
      <w:pPr>
        <w:rPr>
          <w:rFonts w:ascii="Cambria" w:hAnsi="Cambria"/>
          <w:sz w:val="23"/>
          <w:szCs w:val="23"/>
        </w:rPr>
      </w:pPr>
    </w:p>
    <w:p w:rsidR="00733C7D" w:rsidRPr="00733C7D" w:rsidRDefault="00733C7D" w:rsidP="00632AF8">
      <w:pPr>
        <w:rPr>
          <w:rFonts w:ascii="Cambria" w:hAnsi="Cambria"/>
          <w:sz w:val="23"/>
          <w:szCs w:val="23"/>
        </w:rPr>
      </w:pPr>
    </w:p>
    <w:p w:rsidR="00632AF8" w:rsidRPr="00733C7D" w:rsidRDefault="00632AF8" w:rsidP="00632AF8">
      <w:pPr>
        <w:contextualSpacing/>
        <w:rPr>
          <w:rFonts w:ascii="Cambria" w:hAnsi="Cambria"/>
          <w:b/>
          <w:sz w:val="23"/>
          <w:szCs w:val="23"/>
          <w:u w:val="single"/>
        </w:rPr>
      </w:pPr>
      <w:r w:rsidRPr="00733C7D">
        <w:rPr>
          <w:rFonts w:ascii="Cambria" w:hAnsi="Cambria"/>
          <w:b/>
          <w:sz w:val="23"/>
          <w:szCs w:val="23"/>
          <w:u w:val="single"/>
        </w:rPr>
        <w:lastRenderedPageBreak/>
        <w:t>Researcher Profiles</w:t>
      </w:r>
    </w:p>
    <w:p w:rsidR="00632AF8" w:rsidRPr="00733C7D" w:rsidRDefault="00632AF8" w:rsidP="00632AF8">
      <w:pPr>
        <w:contextualSpacing/>
        <w:rPr>
          <w:rFonts w:ascii="Cambria" w:hAnsi="Cambria"/>
          <w:sz w:val="23"/>
          <w:szCs w:val="23"/>
        </w:rPr>
      </w:pPr>
    </w:p>
    <w:p w:rsidR="00632AF8" w:rsidRPr="00733C7D" w:rsidRDefault="00632AF8" w:rsidP="00632AF8">
      <w:pPr>
        <w:contextualSpacing/>
        <w:rPr>
          <w:rFonts w:ascii="Cambria" w:hAnsi="Cambria"/>
          <w:b/>
          <w:sz w:val="23"/>
          <w:szCs w:val="23"/>
          <w:u w:val="single"/>
        </w:rPr>
      </w:pPr>
      <w:r w:rsidRPr="00733C7D">
        <w:rPr>
          <w:rFonts w:ascii="Cambria" w:hAnsi="Cambria"/>
          <w:b/>
          <w:sz w:val="23"/>
          <w:szCs w:val="23"/>
          <w:u w:val="single"/>
        </w:rPr>
        <w:t>Early Researcher Awards</w:t>
      </w:r>
    </w:p>
    <w:p w:rsidR="00AD0E43" w:rsidRPr="00733C7D" w:rsidRDefault="00632AF8" w:rsidP="00733C7D">
      <w:pPr>
        <w:numPr>
          <w:ilvl w:val="0"/>
          <w:numId w:val="1"/>
        </w:numPr>
        <w:spacing w:line="276" w:lineRule="auto"/>
        <w:contextualSpacing/>
        <w:rPr>
          <w:rFonts w:ascii="Cambria" w:hAnsi="Cambria"/>
          <w:sz w:val="23"/>
          <w:szCs w:val="23"/>
        </w:rPr>
      </w:pPr>
      <w:r w:rsidRPr="00733C7D">
        <w:rPr>
          <w:rFonts w:ascii="Cambria" w:hAnsi="Cambria"/>
          <w:b/>
          <w:sz w:val="23"/>
          <w:szCs w:val="23"/>
        </w:rPr>
        <w:t>Amer Johri</w:t>
      </w:r>
      <w:r w:rsidRPr="00733C7D">
        <w:rPr>
          <w:rFonts w:ascii="Cambria" w:hAnsi="Cambria"/>
          <w:sz w:val="23"/>
          <w:szCs w:val="23"/>
        </w:rPr>
        <w:t xml:space="preserve"> (Cardiology) – Dr. Johri’s research is focused on using ultrasound scans of a patient’s carotid arteries to detect early stage heart disease. </w:t>
      </w:r>
    </w:p>
    <w:p w:rsidR="00632AF8" w:rsidRPr="00733C7D" w:rsidRDefault="00632AF8" w:rsidP="00733C7D">
      <w:pPr>
        <w:numPr>
          <w:ilvl w:val="0"/>
          <w:numId w:val="1"/>
        </w:numPr>
        <w:spacing w:line="276" w:lineRule="auto"/>
        <w:contextualSpacing/>
        <w:rPr>
          <w:rFonts w:ascii="Cambria" w:hAnsi="Cambria"/>
          <w:sz w:val="23"/>
          <w:szCs w:val="23"/>
        </w:rPr>
      </w:pPr>
      <w:r w:rsidRPr="00733C7D">
        <w:rPr>
          <w:rFonts w:ascii="Cambria" w:hAnsi="Cambria"/>
          <w:b/>
          <w:sz w:val="23"/>
          <w:szCs w:val="23"/>
        </w:rPr>
        <w:t>David Rival</w:t>
      </w:r>
      <w:r w:rsidRPr="00733C7D">
        <w:rPr>
          <w:rFonts w:ascii="Cambria" w:hAnsi="Cambria"/>
          <w:sz w:val="23"/>
          <w:szCs w:val="23"/>
        </w:rPr>
        <w:t xml:space="preserve"> (Mechanical and Materials Engineering) – Dr. Rival’s research is focused on the propulsion and response of micro-sized autonomous vehicles that can be used to better measure turbulence in atm</w:t>
      </w:r>
      <w:r w:rsidR="00AD0E43" w:rsidRPr="00733C7D">
        <w:rPr>
          <w:rFonts w:ascii="Cambria" w:hAnsi="Cambria"/>
          <w:sz w:val="23"/>
          <w:szCs w:val="23"/>
        </w:rPr>
        <w:t xml:space="preserve">ospheric and water-based flows </w:t>
      </w:r>
      <w:r w:rsidRPr="00733C7D">
        <w:rPr>
          <w:rFonts w:ascii="Cambria" w:hAnsi="Cambria"/>
          <w:sz w:val="23"/>
          <w:szCs w:val="23"/>
        </w:rPr>
        <w:t>– allowing for improved site locations for wind and hydroelectric turbines.</w:t>
      </w:r>
    </w:p>
    <w:p w:rsidR="00632AF8" w:rsidRPr="00733C7D" w:rsidRDefault="00632AF8" w:rsidP="00733C7D">
      <w:pPr>
        <w:spacing w:line="276" w:lineRule="auto"/>
        <w:contextualSpacing/>
        <w:rPr>
          <w:rFonts w:ascii="Cambria" w:hAnsi="Cambria"/>
          <w:b/>
          <w:sz w:val="23"/>
          <w:szCs w:val="23"/>
          <w:u w:val="single"/>
        </w:rPr>
      </w:pPr>
    </w:p>
    <w:p w:rsidR="00632AF8" w:rsidRPr="00733C7D" w:rsidRDefault="00632AF8" w:rsidP="00733C7D">
      <w:pPr>
        <w:spacing w:line="276" w:lineRule="auto"/>
        <w:contextualSpacing/>
        <w:rPr>
          <w:rFonts w:ascii="Cambria" w:hAnsi="Cambria"/>
          <w:b/>
          <w:sz w:val="23"/>
          <w:szCs w:val="23"/>
          <w:u w:val="single"/>
        </w:rPr>
      </w:pPr>
      <w:r w:rsidRPr="00733C7D">
        <w:rPr>
          <w:rFonts w:ascii="Cambria" w:hAnsi="Cambria"/>
          <w:b/>
          <w:sz w:val="23"/>
          <w:szCs w:val="23"/>
          <w:u w:val="single"/>
        </w:rPr>
        <w:t>Ontario Research Fund – Large Infrastructure Fund</w:t>
      </w:r>
    </w:p>
    <w:p w:rsidR="00632AF8" w:rsidRPr="00733C7D" w:rsidRDefault="00632AF8" w:rsidP="00733C7D">
      <w:pPr>
        <w:spacing w:line="276" w:lineRule="auto"/>
        <w:ind w:left="720"/>
        <w:contextualSpacing/>
        <w:rPr>
          <w:rFonts w:ascii="Cambria" w:hAnsi="Cambria"/>
          <w:sz w:val="23"/>
          <w:szCs w:val="23"/>
        </w:rPr>
      </w:pPr>
    </w:p>
    <w:p w:rsidR="001C0171" w:rsidRPr="00733C7D" w:rsidRDefault="001C0171" w:rsidP="00733C7D">
      <w:pPr>
        <w:numPr>
          <w:ilvl w:val="0"/>
          <w:numId w:val="4"/>
        </w:numPr>
        <w:spacing w:line="276" w:lineRule="auto"/>
        <w:contextualSpacing/>
        <w:rPr>
          <w:rFonts w:ascii="Cambria" w:hAnsi="Cambria"/>
          <w:sz w:val="23"/>
          <w:szCs w:val="23"/>
        </w:rPr>
      </w:pPr>
      <w:r w:rsidRPr="00733C7D">
        <w:rPr>
          <w:rFonts w:ascii="Cambria" w:hAnsi="Cambria"/>
          <w:b/>
          <w:sz w:val="23"/>
          <w:szCs w:val="23"/>
        </w:rPr>
        <w:t>Virginia Walker</w:t>
      </w:r>
      <w:r w:rsidRPr="00733C7D">
        <w:rPr>
          <w:rFonts w:ascii="Cambria" w:hAnsi="Cambria"/>
          <w:sz w:val="23"/>
          <w:szCs w:val="23"/>
        </w:rPr>
        <w:t xml:space="preserve"> (Biology) </w:t>
      </w:r>
    </w:p>
    <w:p w:rsidR="001C0171" w:rsidRPr="00733C7D" w:rsidRDefault="001C0171" w:rsidP="00733C7D">
      <w:pPr>
        <w:spacing w:line="276" w:lineRule="auto"/>
        <w:ind w:left="720"/>
        <w:contextualSpacing/>
        <w:rPr>
          <w:rFonts w:ascii="Cambria" w:hAnsi="Cambria"/>
          <w:sz w:val="23"/>
          <w:szCs w:val="23"/>
        </w:rPr>
      </w:pPr>
      <w:r w:rsidRPr="00733C7D">
        <w:rPr>
          <w:rFonts w:ascii="Cambria" w:hAnsi="Cambria"/>
          <w:i/>
          <w:sz w:val="23"/>
          <w:szCs w:val="23"/>
        </w:rPr>
        <w:t>Towards a Sus</w:t>
      </w:r>
      <w:r w:rsidR="00B70DA9" w:rsidRPr="00733C7D">
        <w:rPr>
          <w:rFonts w:ascii="Cambria" w:hAnsi="Cambria"/>
          <w:i/>
          <w:sz w:val="23"/>
          <w:szCs w:val="23"/>
        </w:rPr>
        <w:t xml:space="preserve">tainable Fishery in Nunavummiut – </w:t>
      </w:r>
      <w:r w:rsidRPr="00733C7D">
        <w:rPr>
          <w:rFonts w:ascii="Cambria" w:hAnsi="Cambria"/>
          <w:sz w:val="23"/>
          <w:szCs w:val="23"/>
        </w:rPr>
        <w:t>$698,320</w:t>
      </w:r>
    </w:p>
    <w:p w:rsidR="001C0171" w:rsidRPr="00733C7D" w:rsidRDefault="001C0171" w:rsidP="00733C7D">
      <w:pPr>
        <w:spacing w:line="276" w:lineRule="auto"/>
        <w:ind w:left="720"/>
        <w:contextualSpacing/>
        <w:rPr>
          <w:rFonts w:ascii="Cambria" w:hAnsi="Cambria"/>
          <w:sz w:val="23"/>
          <w:szCs w:val="23"/>
        </w:rPr>
      </w:pPr>
      <w:r w:rsidRPr="00733C7D">
        <w:rPr>
          <w:rFonts w:ascii="Cambria" w:hAnsi="Cambria"/>
          <w:sz w:val="23"/>
          <w:szCs w:val="23"/>
        </w:rPr>
        <w:t>Dr. Walker proposes to utilize traditional Indigenous knowledge and leading-edge genomic science to manage the Arctic Char population</w:t>
      </w:r>
      <w:r w:rsidR="00AD0E43" w:rsidRPr="00733C7D">
        <w:rPr>
          <w:rFonts w:ascii="Cambria" w:hAnsi="Cambria"/>
          <w:sz w:val="23"/>
          <w:szCs w:val="23"/>
        </w:rPr>
        <w:t>. This project</w:t>
      </w:r>
      <w:r w:rsidRPr="00733C7D">
        <w:rPr>
          <w:rFonts w:ascii="Cambria" w:hAnsi="Cambria"/>
          <w:sz w:val="23"/>
          <w:szCs w:val="23"/>
        </w:rPr>
        <w:t xml:space="preserve"> will allow for the development of new commercial fishery opportunities, augment Arctic sovereignty claims and provide employment and food security to the people of Nunavut.</w:t>
      </w:r>
    </w:p>
    <w:p w:rsidR="001C0171" w:rsidRPr="00733C7D" w:rsidRDefault="001C0171" w:rsidP="00733C7D">
      <w:pPr>
        <w:spacing w:line="276" w:lineRule="auto"/>
        <w:ind w:left="720"/>
        <w:contextualSpacing/>
        <w:rPr>
          <w:rFonts w:ascii="Cambria" w:hAnsi="Cambria"/>
          <w:sz w:val="23"/>
          <w:szCs w:val="23"/>
        </w:rPr>
      </w:pPr>
    </w:p>
    <w:p w:rsidR="001C0171" w:rsidRPr="00733C7D" w:rsidRDefault="00632AF8" w:rsidP="00733C7D">
      <w:pPr>
        <w:spacing w:line="276" w:lineRule="auto"/>
        <w:contextualSpacing/>
        <w:rPr>
          <w:rFonts w:ascii="Cambria" w:hAnsi="Cambria"/>
          <w:b/>
          <w:sz w:val="23"/>
          <w:szCs w:val="23"/>
        </w:rPr>
      </w:pPr>
      <w:r w:rsidRPr="00733C7D">
        <w:rPr>
          <w:rFonts w:ascii="Cambria" w:hAnsi="Cambria"/>
          <w:b/>
          <w:sz w:val="23"/>
          <w:szCs w:val="23"/>
        </w:rPr>
        <w:t>Ontario Research Fund – Small Infrastructure Fund:</w:t>
      </w:r>
    </w:p>
    <w:p w:rsidR="00ED4AA7" w:rsidRPr="00733C7D" w:rsidRDefault="00222C77" w:rsidP="00733C7D">
      <w:pPr>
        <w:pStyle w:val="ListParagraph"/>
        <w:numPr>
          <w:ilvl w:val="0"/>
          <w:numId w:val="2"/>
        </w:numPr>
        <w:spacing w:line="276" w:lineRule="auto"/>
        <w:rPr>
          <w:rFonts w:ascii="Cambria" w:hAnsi="Cambria"/>
          <w:sz w:val="23"/>
          <w:szCs w:val="23"/>
        </w:rPr>
      </w:pPr>
      <w:r w:rsidRPr="00733C7D">
        <w:rPr>
          <w:rFonts w:ascii="Cambria" w:hAnsi="Cambria"/>
          <w:b/>
          <w:sz w:val="23"/>
          <w:szCs w:val="23"/>
        </w:rPr>
        <w:t>Alexander Braun</w:t>
      </w:r>
      <w:r w:rsidR="001E68BB" w:rsidRPr="00733C7D">
        <w:rPr>
          <w:rFonts w:ascii="Cambria" w:hAnsi="Cambria"/>
          <w:sz w:val="23"/>
          <w:szCs w:val="23"/>
        </w:rPr>
        <w:t xml:space="preserve"> (</w:t>
      </w:r>
      <w:r w:rsidRPr="00733C7D">
        <w:rPr>
          <w:rFonts w:ascii="Cambria" w:hAnsi="Cambria"/>
          <w:sz w:val="23"/>
          <w:szCs w:val="23"/>
        </w:rPr>
        <w:t>Geological Sciences and Geological Engineering</w:t>
      </w:r>
      <w:r w:rsidR="001E68BB" w:rsidRPr="00733C7D">
        <w:rPr>
          <w:rFonts w:ascii="Cambria" w:hAnsi="Cambria"/>
          <w:sz w:val="23"/>
          <w:szCs w:val="23"/>
        </w:rPr>
        <w:t>)</w:t>
      </w:r>
      <w:r w:rsidR="00DE5E65" w:rsidRPr="00733C7D">
        <w:rPr>
          <w:rFonts w:ascii="Cambria" w:hAnsi="Cambria"/>
          <w:sz w:val="23"/>
          <w:szCs w:val="23"/>
        </w:rPr>
        <w:t xml:space="preserve"> </w:t>
      </w:r>
    </w:p>
    <w:p w:rsidR="00ED4AA7" w:rsidRPr="00733C7D" w:rsidRDefault="00ED4AA7" w:rsidP="00733C7D">
      <w:pPr>
        <w:pStyle w:val="ListParagraph"/>
        <w:spacing w:line="276" w:lineRule="auto"/>
        <w:rPr>
          <w:rFonts w:ascii="Cambria" w:hAnsi="Cambria"/>
          <w:sz w:val="23"/>
          <w:szCs w:val="23"/>
        </w:rPr>
      </w:pPr>
      <w:r w:rsidRPr="00733C7D">
        <w:rPr>
          <w:rFonts w:ascii="Cambria" w:hAnsi="Cambria"/>
          <w:i/>
          <w:sz w:val="23"/>
          <w:szCs w:val="23"/>
        </w:rPr>
        <w:t xml:space="preserve">Reservoir Monitoring Using </w:t>
      </w:r>
      <w:r w:rsidR="00543713">
        <w:rPr>
          <w:rFonts w:ascii="Cambria" w:hAnsi="Cambria"/>
          <w:i/>
          <w:sz w:val="23"/>
          <w:szCs w:val="23"/>
        </w:rPr>
        <w:t xml:space="preserve">Time-Lapse </w:t>
      </w:r>
      <w:r w:rsidRPr="00733C7D">
        <w:rPr>
          <w:rFonts w:ascii="Cambria" w:hAnsi="Cambria"/>
          <w:i/>
          <w:sz w:val="23"/>
          <w:szCs w:val="23"/>
        </w:rPr>
        <w:t>Superconducting Gravimetry</w:t>
      </w:r>
      <w:r w:rsidR="006E60EA" w:rsidRPr="00733C7D">
        <w:rPr>
          <w:rFonts w:ascii="Cambria" w:hAnsi="Cambria"/>
          <w:sz w:val="23"/>
          <w:szCs w:val="23"/>
        </w:rPr>
        <w:t xml:space="preserve"> </w:t>
      </w:r>
      <w:r w:rsidR="001C0171" w:rsidRPr="00733C7D">
        <w:rPr>
          <w:rFonts w:ascii="Cambria" w:hAnsi="Cambria"/>
          <w:sz w:val="23"/>
          <w:szCs w:val="23"/>
        </w:rPr>
        <w:t>–</w:t>
      </w:r>
      <w:r w:rsidR="00543713">
        <w:rPr>
          <w:rFonts w:ascii="Cambria" w:hAnsi="Cambria"/>
          <w:sz w:val="23"/>
          <w:szCs w:val="23"/>
        </w:rPr>
        <w:t xml:space="preserve"> $15</w:t>
      </w:r>
      <w:r w:rsidR="006E60EA" w:rsidRPr="00733C7D">
        <w:rPr>
          <w:rFonts w:ascii="Cambria" w:hAnsi="Cambria"/>
          <w:sz w:val="23"/>
          <w:szCs w:val="23"/>
        </w:rPr>
        <w:t>0,000</w:t>
      </w:r>
    </w:p>
    <w:p w:rsidR="001C0171" w:rsidRPr="00733C7D" w:rsidRDefault="00513B6F" w:rsidP="00733C7D">
      <w:pPr>
        <w:pStyle w:val="ListParagraph"/>
        <w:spacing w:line="276" w:lineRule="auto"/>
        <w:rPr>
          <w:rFonts w:ascii="Cambria" w:hAnsi="Cambria"/>
          <w:sz w:val="23"/>
          <w:szCs w:val="23"/>
        </w:rPr>
      </w:pPr>
      <w:r w:rsidRPr="00733C7D">
        <w:rPr>
          <w:rFonts w:ascii="Cambria" w:hAnsi="Cambria"/>
          <w:sz w:val="23"/>
          <w:szCs w:val="23"/>
        </w:rPr>
        <w:t xml:space="preserve">Dr. Braun </w:t>
      </w:r>
      <w:r w:rsidR="00543713">
        <w:rPr>
          <w:rFonts w:ascii="Cambria" w:hAnsi="Cambria"/>
          <w:sz w:val="23"/>
          <w:szCs w:val="23"/>
        </w:rPr>
        <w:t xml:space="preserve">will utilize the funding to purchase a superconducting gravimeter for use in monitoring shale gas, heavy oil and groundwater reservoirs. </w:t>
      </w:r>
    </w:p>
    <w:p w:rsidR="007538D5" w:rsidRPr="00733C7D" w:rsidRDefault="007538D5" w:rsidP="00733C7D">
      <w:pPr>
        <w:pStyle w:val="ListParagraph"/>
        <w:numPr>
          <w:ilvl w:val="0"/>
          <w:numId w:val="2"/>
        </w:numPr>
        <w:spacing w:line="276" w:lineRule="auto"/>
        <w:rPr>
          <w:rFonts w:ascii="Cambria" w:hAnsi="Cambria"/>
          <w:sz w:val="23"/>
          <w:szCs w:val="23"/>
        </w:rPr>
      </w:pPr>
      <w:r w:rsidRPr="00733C7D">
        <w:rPr>
          <w:rFonts w:ascii="Cambria" w:hAnsi="Cambria"/>
          <w:b/>
          <w:sz w:val="23"/>
          <w:szCs w:val="23"/>
        </w:rPr>
        <w:t>Robert Colautti</w:t>
      </w:r>
      <w:r w:rsidRPr="00733C7D">
        <w:rPr>
          <w:rFonts w:ascii="Cambria" w:hAnsi="Cambria"/>
          <w:sz w:val="23"/>
          <w:szCs w:val="23"/>
        </w:rPr>
        <w:t xml:space="preserve"> (Biology)</w:t>
      </w:r>
    </w:p>
    <w:p w:rsidR="007538D5" w:rsidRPr="00733C7D" w:rsidRDefault="007538D5" w:rsidP="00733C7D">
      <w:pPr>
        <w:pStyle w:val="ListParagraph"/>
        <w:spacing w:line="276" w:lineRule="auto"/>
        <w:rPr>
          <w:rFonts w:ascii="Cambria" w:hAnsi="Cambria"/>
          <w:sz w:val="23"/>
          <w:szCs w:val="23"/>
        </w:rPr>
      </w:pPr>
      <w:r w:rsidRPr="00733C7D">
        <w:rPr>
          <w:rFonts w:ascii="Cambria" w:hAnsi="Cambria"/>
          <w:i/>
          <w:sz w:val="23"/>
          <w:szCs w:val="23"/>
        </w:rPr>
        <w:t>Ecological Genomics of Plant Adaptation in Novel Environments</w:t>
      </w:r>
      <w:r w:rsidRPr="00733C7D">
        <w:rPr>
          <w:rFonts w:ascii="Cambria" w:hAnsi="Cambria"/>
          <w:sz w:val="23"/>
          <w:szCs w:val="23"/>
        </w:rPr>
        <w:t xml:space="preserve"> </w:t>
      </w:r>
      <w:r w:rsidR="001C0171" w:rsidRPr="00733C7D">
        <w:rPr>
          <w:rFonts w:ascii="Cambria" w:hAnsi="Cambria"/>
          <w:sz w:val="23"/>
          <w:szCs w:val="23"/>
        </w:rPr>
        <w:t>–</w:t>
      </w:r>
      <w:r w:rsidRPr="00733C7D">
        <w:rPr>
          <w:rFonts w:ascii="Cambria" w:hAnsi="Cambria"/>
          <w:sz w:val="23"/>
          <w:szCs w:val="23"/>
        </w:rPr>
        <w:t xml:space="preserve"> $150,000</w:t>
      </w:r>
    </w:p>
    <w:p w:rsidR="001C0171" w:rsidRDefault="00AD0E43" w:rsidP="00733C7D">
      <w:pPr>
        <w:pStyle w:val="ListParagraph"/>
        <w:spacing w:line="276" w:lineRule="auto"/>
        <w:rPr>
          <w:rFonts w:ascii="Cambria" w:hAnsi="Cambria"/>
          <w:sz w:val="23"/>
          <w:szCs w:val="23"/>
        </w:rPr>
      </w:pPr>
      <w:r w:rsidRPr="00733C7D">
        <w:rPr>
          <w:rFonts w:ascii="Cambria" w:hAnsi="Cambria"/>
          <w:sz w:val="23"/>
          <w:szCs w:val="23"/>
        </w:rPr>
        <w:t xml:space="preserve">Dr. Colautti’s </w:t>
      </w:r>
      <w:r w:rsidR="007538D5" w:rsidRPr="00733C7D">
        <w:rPr>
          <w:rFonts w:ascii="Cambria" w:hAnsi="Cambria"/>
          <w:sz w:val="23"/>
          <w:szCs w:val="23"/>
        </w:rPr>
        <w:t>research will use next-generation genetic sequencing to better understand the evolutionary and genetic basis for ecological dominance in established and novel environments.</w:t>
      </w:r>
    </w:p>
    <w:p w:rsidR="00683D9F" w:rsidRPr="00683D9F" w:rsidRDefault="00683D9F" w:rsidP="00683D9F">
      <w:pPr>
        <w:pStyle w:val="ListParagraph"/>
        <w:numPr>
          <w:ilvl w:val="0"/>
          <w:numId w:val="2"/>
        </w:numPr>
        <w:spacing w:line="276" w:lineRule="auto"/>
        <w:rPr>
          <w:rFonts w:ascii="Cambria" w:hAnsi="Cambria"/>
          <w:b/>
          <w:sz w:val="23"/>
          <w:szCs w:val="23"/>
        </w:rPr>
      </w:pPr>
      <w:r w:rsidRPr="00683D9F">
        <w:rPr>
          <w:rFonts w:ascii="Cambria" w:hAnsi="Cambria"/>
          <w:b/>
          <w:sz w:val="23"/>
          <w:szCs w:val="23"/>
        </w:rPr>
        <w:t>Qingling Duan</w:t>
      </w:r>
      <w:r>
        <w:rPr>
          <w:rFonts w:ascii="Cambria" w:hAnsi="Cambria"/>
          <w:b/>
          <w:sz w:val="23"/>
          <w:szCs w:val="23"/>
        </w:rPr>
        <w:t xml:space="preserve"> </w:t>
      </w:r>
      <w:r w:rsidRPr="00683D9F">
        <w:rPr>
          <w:rFonts w:ascii="Cambria" w:hAnsi="Cambria"/>
          <w:sz w:val="23"/>
          <w:szCs w:val="23"/>
        </w:rPr>
        <w:t>(Department of Biomedical and Molecular Sciences</w:t>
      </w:r>
      <w:r>
        <w:rPr>
          <w:rFonts w:ascii="Cambria" w:hAnsi="Cambria"/>
          <w:sz w:val="23"/>
          <w:szCs w:val="23"/>
        </w:rPr>
        <w:t>)</w:t>
      </w:r>
    </w:p>
    <w:p w:rsidR="00683D9F" w:rsidRDefault="00683D9F" w:rsidP="00683D9F">
      <w:pPr>
        <w:pStyle w:val="ListParagraph"/>
      </w:pPr>
      <w:r>
        <w:t xml:space="preserve">Integrative Systems Biology Investigation of Chronic Respiratory Diseases </w:t>
      </w:r>
      <w:r w:rsidRPr="00683D9F">
        <w:t>–</w:t>
      </w:r>
      <w:r>
        <w:t xml:space="preserve"> $150,000</w:t>
      </w:r>
    </w:p>
    <w:p w:rsidR="00683D9F" w:rsidRPr="00683D9F" w:rsidRDefault="00683D9F" w:rsidP="00683D9F">
      <w:pPr>
        <w:pStyle w:val="ListParagraph"/>
        <w:rPr>
          <w:rFonts w:ascii="Cambria" w:hAnsi="Cambria"/>
          <w:b/>
          <w:sz w:val="23"/>
          <w:szCs w:val="23"/>
        </w:rPr>
      </w:pPr>
      <w:r>
        <w:t xml:space="preserve">Dr. Duan aims to identify novel biological networks regulating drug response and susceptibility to diseases such as those affecting the airways. Her research program will improve patient care through better prevention, diagnosis, and treatment of chronic diseases as well as train highly-qualified personnel in high-throughput computational biology </w:t>
      </w:r>
    </w:p>
    <w:p w:rsidR="00733C7D" w:rsidRPr="00733C7D" w:rsidRDefault="00733C7D" w:rsidP="00733C7D">
      <w:pPr>
        <w:pStyle w:val="ListParagraph"/>
        <w:numPr>
          <w:ilvl w:val="0"/>
          <w:numId w:val="2"/>
        </w:numPr>
        <w:spacing w:line="276" w:lineRule="auto"/>
        <w:rPr>
          <w:rFonts w:ascii="Cambria" w:hAnsi="Cambria"/>
          <w:sz w:val="23"/>
          <w:szCs w:val="23"/>
        </w:rPr>
      </w:pPr>
      <w:r w:rsidRPr="00733C7D">
        <w:rPr>
          <w:rFonts w:ascii="Cambria" w:hAnsi="Cambria"/>
          <w:b/>
          <w:sz w:val="23"/>
          <w:szCs w:val="23"/>
        </w:rPr>
        <w:t>Gabor Fichtinger</w:t>
      </w:r>
      <w:r w:rsidRPr="00733C7D">
        <w:rPr>
          <w:rFonts w:ascii="Cambria" w:hAnsi="Cambria"/>
          <w:sz w:val="23"/>
          <w:szCs w:val="23"/>
        </w:rPr>
        <w:t xml:space="preserve"> (Computing)</w:t>
      </w:r>
    </w:p>
    <w:p w:rsidR="00733C7D" w:rsidRPr="00733C7D" w:rsidRDefault="00733C7D" w:rsidP="00733C7D">
      <w:pPr>
        <w:pStyle w:val="ListParagraph"/>
        <w:spacing w:line="276" w:lineRule="auto"/>
        <w:rPr>
          <w:rFonts w:ascii="Cambria" w:hAnsi="Cambria"/>
          <w:sz w:val="23"/>
          <w:szCs w:val="23"/>
        </w:rPr>
      </w:pPr>
      <w:r w:rsidRPr="00733C7D">
        <w:rPr>
          <w:rFonts w:ascii="Cambria" w:hAnsi="Cambria"/>
          <w:i/>
          <w:sz w:val="23"/>
          <w:szCs w:val="23"/>
        </w:rPr>
        <w:t>Real-time Navigated iKnife System for Breast Cancer Surgery</w:t>
      </w:r>
      <w:r w:rsidRPr="00733C7D">
        <w:rPr>
          <w:rFonts w:ascii="Cambria" w:hAnsi="Cambria"/>
          <w:sz w:val="23"/>
          <w:szCs w:val="23"/>
        </w:rPr>
        <w:t xml:space="preserve"> - $358,342</w:t>
      </w:r>
    </w:p>
    <w:p w:rsidR="00733C7D" w:rsidRDefault="00733C7D" w:rsidP="00733C7D">
      <w:pPr>
        <w:pStyle w:val="ListParagraph"/>
        <w:spacing w:line="276" w:lineRule="auto"/>
        <w:rPr>
          <w:rFonts w:ascii="Cambria" w:hAnsi="Cambria"/>
          <w:sz w:val="23"/>
          <w:szCs w:val="23"/>
        </w:rPr>
      </w:pPr>
      <w:r w:rsidRPr="00733C7D">
        <w:rPr>
          <w:rFonts w:ascii="Cambria" w:hAnsi="Cambria"/>
          <w:sz w:val="23"/>
          <w:szCs w:val="23"/>
        </w:rPr>
        <w:t>Dr. Fichtinger’s research will allow for more accurate resection measurements during computer-aided surgery to minimize disruption to health tissue.</w:t>
      </w:r>
    </w:p>
    <w:p w:rsidR="00683D9F" w:rsidRPr="00683D9F" w:rsidRDefault="00683D9F" w:rsidP="00683D9F">
      <w:pPr>
        <w:pStyle w:val="ListParagraph"/>
        <w:spacing w:line="276" w:lineRule="auto"/>
        <w:rPr>
          <w:rFonts w:ascii="Cambria" w:hAnsi="Cambria"/>
          <w:sz w:val="23"/>
          <w:szCs w:val="23"/>
        </w:rPr>
      </w:pPr>
    </w:p>
    <w:p w:rsidR="00683D9F" w:rsidRPr="00683D9F" w:rsidRDefault="00683D9F" w:rsidP="00683D9F">
      <w:pPr>
        <w:pStyle w:val="ListParagraph"/>
        <w:spacing w:line="276" w:lineRule="auto"/>
        <w:rPr>
          <w:rFonts w:ascii="Cambria" w:hAnsi="Cambria"/>
          <w:sz w:val="23"/>
          <w:szCs w:val="23"/>
        </w:rPr>
      </w:pPr>
    </w:p>
    <w:p w:rsidR="00ED4AA7" w:rsidRPr="00733C7D" w:rsidRDefault="00222C77" w:rsidP="00733C7D">
      <w:pPr>
        <w:pStyle w:val="ListParagraph"/>
        <w:numPr>
          <w:ilvl w:val="0"/>
          <w:numId w:val="2"/>
        </w:numPr>
        <w:spacing w:line="276" w:lineRule="auto"/>
        <w:rPr>
          <w:rFonts w:ascii="Cambria" w:hAnsi="Cambria"/>
          <w:sz w:val="23"/>
          <w:szCs w:val="23"/>
        </w:rPr>
      </w:pPr>
      <w:r w:rsidRPr="00733C7D">
        <w:rPr>
          <w:rFonts w:ascii="Cambria" w:hAnsi="Cambria"/>
          <w:b/>
          <w:sz w:val="23"/>
          <w:szCs w:val="23"/>
        </w:rPr>
        <w:t>Lindsay Fitzpatrick</w:t>
      </w:r>
      <w:r w:rsidR="001E68BB" w:rsidRPr="00733C7D">
        <w:rPr>
          <w:rFonts w:ascii="Cambria" w:hAnsi="Cambria"/>
          <w:sz w:val="23"/>
          <w:szCs w:val="23"/>
        </w:rPr>
        <w:t xml:space="preserve"> (</w:t>
      </w:r>
      <w:r w:rsidRPr="00733C7D">
        <w:rPr>
          <w:rFonts w:ascii="Cambria" w:hAnsi="Cambria"/>
          <w:sz w:val="23"/>
          <w:szCs w:val="23"/>
        </w:rPr>
        <w:t>Chemical</w:t>
      </w:r>
      <w:r w:rsidR="001E68BB" w:rsidRPr="00733C7D">
        <w:rPr>
          <w:rFonts w:ascii="Cambria" w:hAnsi="Cambria"/>
          <w:sz w:val="23"/>
          <w:szCs w:val="23"/>
        </w:rPr>
        <w:t xml:space="preserve"> Engineering)</w:t>
      </w:r>
    </w:p>
    <w:p w:rsidR="00ED4AA7" w:rsidRPr="00733C7D" w:rsidRDefault="00ED4AA7" w:rsidP="00733C7D">
      <w:pPr>
        <w:pStyle w:val="ListParagraph"/>
        <w:spacing w:line="276" w:lineRule="auto"/>
        <w:rPr>
          <w:rFonts w:ascii="Cambria" w:hAnsi="Cambria"/>
          <w:i/>
          <w:sz w:val="23"/>
          <w:szCs w:val="23"/>
        </w:rPr>
      </w:pPr>
      <w:r w:rsidRPr="00733C7D">
        <w:rPr>
          <w:rFonts w:ascii="Cambria" w:hAnsi="Cambria"/>
          <w:i/>
          <w:sz w:val="23"/>
          <w:szCs w:val="23"/>
        </w:rPr>
        <w:t xml:space="preserve">Biomaterial host response analysis and engineering laboratory </w:t>
      </w:r>
      <w:r w:rsidR="001C0171" w:rsidRPr="00733C7D">
        <w:rPr>
          <w:rFonts w:ascii="Cambria" w:hAnsi="Cambria"/>
          <w:sz w:val="23"/>
          <w:szCs w:val="23"/>
        </w:rPr>
        <w:t xml:space="preserve">– </w:t>
      </w:r>
      <w:r w:rsidRPr="00733C7D">
        <w:rPr>
          <w:rFonts w:ascii="Cambria" w:hAnsi="Cambria"/>
          <w:sz w:val="23"/>
          <w:szCs w:val="23"/>
        </w:rPr>
        <w:t>$</w:t>
      </w:r>
      <w:r w:rsidR="007538D5" w:rsidRPr="00733C7D">
        <w:rPr>
          <w:rFonts w:ascii="Cambria" w:hAnsi="Cambria"/>
          <w:sz w:val="23"/>
          <w:szCs w:val="23"/>
        </w:rPr>
        <w:t>125,000</w:t>
      </w:r>
    </w:p>
    <w:p w:rsidR="00733C7D" w:rsidRPr="00683D9F" w:rsidRDefault="00513B6F" w:rsidP="00683D9F">
      <w:pPr>
        <w:pStyle w:val="ListParagraph"/>
        <w:spacing w:line="276" w:lineRule="auto"/>
        <w:rPr>
          <w:rFonts w:ascii="Cambria" w:hAnsi="Cambria"/>
          <w:sz w:val="23"/>
          <w:szCs w:val="23"/>
        </w:rPr>
      </w:pPr>
      <w:r w:rsidRPr="00733C7D">
        <w:rPr>
          <w:rFonts w:ascii="Cambria" w:hAnsi="Cambria"/>
          <w:sz w:val="23"/>
          <w:szCs w:val="23"/>
        </w:rPr>
        <w:t xml:space="preserve">Dr. Fitzpatrick aims to develop better biomaterials – materials used in the creation of medical devices such as pace makers or artificial joints – to reduce the risk of rejection within the body. </w:t>
      </w:r>
    </w:p>
    <w:p w:rsidR="00733C7D" w:rsidRPr="00733C7D" w:rsidRDefault="00733C7D" w:rsidP="00733C7D">
      <w:pPr>
        <w:pStyle w:val="ListParagraph"/>
        <w:numPr>
          <w:ilvl w:val="0"/>
          <w:numId w:val="2"/>
        </w:numPr>
        <w:spacing w:line="276" w:lineRule="auto"/>
        <w:rPr>
          <w:rFonts w:ascii="Cambria" w:hAnsi="Cambria"/>
          <w:sz w:val="23"/>
          <w:szCs w:val="23"/>
        </w:rPr>
      </w:pPr>
      <w:r w:rsidRPr="00733C7D">
        <w:rPr>
          <w:rFonts w:ascii="Cambria" w:hAnsi="Cambria"/>
          <w:b/>
          <w:sz w:val="23"/>
          <w:szCs w:val="23"/>
        </w:rPr>
        <w:t>Nader Ghasemlou</w:t>
      </w:r>
      <w:r w:rsidRPr="00733C7D">
        <w:rPr>
          <w:rFonts w:ascii="Cambria" w:hAnsi="Cambria"/>
          <w:sz w:val="23"/>
          <w:szCs w:val="23"/>
        </w:rPr>
        <w:t xml:space="preserve"> (Biomedical and Molecular Sciences)</w:t>
      </w:r>
    </w:p>
    <w:p w:rsidR="00733C7D" w:rsidRPr="00733C7D" w:rsidRDefault="00733C7D" w:rsidP="00733C7D">
      <w:pPr>
        <w:pStyle w:val="ListParagraph"/>
        <w:spacing w:line="276" w:lineRule="auto"/>
        <w:rPr>
          <w:rFonts w:ascii="Cambria" w:hAnsi="Cambria"/>
          <w:sz w:val="23"/>
          <w:szCs w:val="23"/>
        </w:rPr>
      </w:pPr>
      <w:r w:rsidRPr="00733C7D">
        <w:rPr>
          <w:rFonts w:ascii="Cambria" w:hAnsi="Cambria"/>
          <w:i/>
          <w:sz w:val="23"/>
          <w:szCs w:val="23"/>
        </w:rPr>
        <w:t>Neuroimmune interactions in pain</w:t>
      </w:r>
      <w:r w:rsidRPr="00733C7D">
        <w:rPr>
          <w:rFonts w:ascii="Cambria" w:hAnsi="Cambria"/>
          <w:sz w:val="23"/>
          <w:szCs w:val="23"/>
        </w:rPr>
        <w:t xml:space="preserve"> - $150,000</w:t>
      </w:r>
    </w:p>
    <w:p w:rsidR="00733C7D" w:rsidRPr="00733C7D" w:rsidRDefault="00733C7D" w:rsidP="00733C7D">
      <w:pPr>
        <w:pStyle w:val="ListParagraph"/>
        <w:spacing w:line="276" w:lineRule="auto"/>
        <w:rPr>
          <w:rFonts w:ascii="Cambria" w:hAnsi="Cambria"/>
          <w:sz w:val="23"/>
          <w:szCs w:val="23"/>
        </w:rPr>
      </w:pPr>
      <w:r w:rsidRPr="00733C7D">
        <w:rPr>
          <w:rFonts w:ascii="Cambria" w:hAnsi="Cambria"/>
          <w:sz w:val="23"/>
          <w:szCs w:val="23"/>
        </w:rPr>
        <w:t>Dr. Ghasemlou aims to identify the immune targets that control the initiation, development and maintenance of neurological pain, with the goal of developing more effective future treatments.</w:t>
      </w:r>
    </w:p>
    <w:p w:rsidR="00EA0BCC" w:rsidRPr="00733C7D" w:rsidRDefault="00EA0BCC" w:rsidP="00733C7D">
      <w:pPr>
        <w:pStyle w:val="ListParagraph"/>
        <w:numPr>
          <w:ilvl w:val="0"/>
          <w:numId w:val="2"/>
        </w:numPr>
        <w:spacing w:line="276" w:lineRule="auto"/>
        <w:rPr>
          <w:rFonts w:ascii="Cambria" w:hAnsi="Cambria"/>
          <w:sz w:val="23"/>
          <w:szCs w:val="23"/>
        </w:rPr>
      </w:pPr>
      <w:r w:rsidRPr="00733C7D">
        <w:rPr>
          <w:rFonts w:ascii="Cambria" w:hAnsi="Cambria"/>
          <w:b/>
          <w:sz w:val="23"/>
          <w:szCs w:val="23"/>
        </w:rPr>
        <w:t>Mark Ormiston</w:t>
      </w:r>
      <w:r w:rsidRPr="00733C7D">
        <w:rPr>
          <w:rFonts w:ascii="Cambria" w:hAnsi="Cambria"/>
          <w:sz w:val="23"/>
          <w:szCs w:val="23"/>
        </w:rPr>
        <w:t xml:space="preserve"> (Biomedical and Molecular Sciences)</w:t>
      </w:r>
    </w:p>
    <w:p w:rsidR="00733C7D" w:rsidRPr="00733C7D" w:rsidRDefault="00733C7D" w:rsidP="00733C7D">
      <w:pPr>
        <w:pStyle w:val="ListParagraph"/>
        <w:spacing w:line="276" w:lineRule="auto"/>
        <w:rPr>
          <w:rFonts w:ascii="Cambria" w:hAnsi="Cambria"/>
          <w:sz w:val="23"/>
          <w:szCs w:val="23"/>
        </w:rPr>
      </w:pPr>
      <w:r w:rsidRPr="00733C7D">
        <w:rPr>
          <w:rFonts w:ascii="Cambria" w:hAnsi="Cambria"/>
          <w:i/>
          <w:sz w:val="23"/>
          <w:szCs w:val="23"/>
        </w:rPr>
        <w:t>Regenerative Cardiovascular Medicine Library</w:t>
      </w:r>
      <w:r w:rsidRPr="00733C7D">
        <w:rPr>
          <w:rFonts w:ascii="Cambria" w:hAnsi="Cambria"/>
          <w:sz w:val="23"/>
          <w:szCs w:val="23"/>
        </w:rPr>
        <w:t xml:space="preserve"> - $175,000</w:t>
      </w:r>
    </w:p>
    <w:p w:rsidR="00733C7D" w:rsidRPr="00733C7D" w:rsidRDefault="00733C7D" w:rsidP="00733C7D">
      <w:pPr>
        <w:pStyle w:val="ListParagraph"/>
        <w:spacing w:line="276" w:lineRule="auto"/>
        <w:rPr>
          <w:rFonts w:ascii="Cambria" w:hAnsi="Cambria"/>
          <w:sz w:val="23"/>
          <w:szCs w:val="23"/>
        </w:rPr>
      </w:pPr>
      <w:r w:rsidRPr="00733C7D">
        <w:rPr>
          <w:rFonts w:ascii="Cambria" w:hAnsi="Cambria"/>
          <w:sz w:val="23"/>
          <w:szCs w:val="23"/>
        </w:rPr>
        <w:t>This project will look to expand upon Dr. Ormiston’s past research to develop new immune cell-based therapies for pulmonary arterial hypertension and other vascular diseases.</w:t>
      </w:r>
    </w:p>
    <w:p w:rsidR="00733C7D" w:rsidRPr="00733C7D" w:rsidRDefault="00733C7D" w:rsidP="00733C7D">
      <w:pPr>
        <w:pStyle w:val="ListParagraph"/>
        <w:numPr>
          <w:ilvl w:val="0"/>
          <w:numId w:val="2"/>
        </w:numPr>
        <w:spacing w:line="276" w:lineRule="auto"/>
        <w:rPr>
          <w:rFonts w:ascii="Cambria" w:hAnsi="Cambria"/>
          <w:sz w:val="23"/>
          <w:szCs w:val="23"/>
        </w:rPr>
      </w:pPr>
      <w:r w:rsidRPr="00733C7D">
        <w:rPr>
          <w:rFonts w:ascii="Cambria" w:hAnsi="Cambria"/>
          <w:b/>
          <w:sz w:val="23"/>
          <w:szCs w:val="23"/>
        </w:rPr>
        <w:t xml:space="preserve">Jordan Poppenk </w:t>
      </w:r>
      <w:r w:rsidRPr="00733C7D">
        <w:rPr>
          <w:rFonts w:ascii="Cambria" w:hAnsi="Cambria"/>
          <w:sz w:val="23"/>
          <w:szCs w:val="23"/>
        </w:rPr>
        <w:t>(Psychology)</w:t>
      </w:r>
    </w:p>
    <w:p w:rsidR="00733C7D" w:rsidRPr="00733C7D" w:rsidRDefault="00733C7D" w:rsidP="00733C7D">
      <w:pPr>
        <w:pStyle w:val="ListParagraph"/>
        <w:spacing w:line="276" w:lineRule="auto"/>
        <w:rPr>
          <w:rFonts w:ascii="Cambria" w:hAnsi="Cambria"/>
          <w:sz w:val="23"/>
          <w:szCs w:val="23"/>
        </w:rPr>
      </w:pPr>
      <w:r w:rsidRPr="00733C7D">
        <w:rPr>
          <w:rFonts w:ascii="Cambria" w:hAnsi="Cambria"/>
          <w:i/>
          <w:sz w:val="23"/>
          <w:szCs w:val="23"/>
        </w:rPr>
        <w:t>Understanding and harnessing human memory revival</w:t>
      </w:r>
      <w:r w:rsidRPr="00733C7D">
        <w:rPr>
          <w:rFonts w:ascii="Cambria" w:hAnsi="Cambria"/>
          <w:sz w:val="23"/>
          <w:szCs w:val="23"/>
        </w:rPr>
        <w:t xml:space="preserve"> - $85,000</w:t>
      </w:r>
    </w:p>
    <w:p w:rsidR="00733C7D" w:rsidRPr="00733C7D" w:rsidRDefault="00733C7D" w:rsidP="00733C7D">
      <w:pPr>
        <w:pStyle w:val="ListParagraph"/>
        <w:spacing w:line="276" w:lineRule="auto"/>
        <w:rPr>
          <w:rFonts w:ascii="Cambria" w:hAnsi="Cambria"/>
          <w:sz w:val="23"/>
          <w:szCs w:val="23"/>
        </w:rPr>
      </w:pPr>
      <w:r w:rsidRPr="00733C7D">
        <w:rPr>
          <w:rFonts w:ascii="Cambria" w:hAnsi="Cambria"/>
          <w:sz w:val="23"/>
          <w:szCs w:val="23"/>
        </w:rPr>
        <w:t>Dr. Poppenk aims to better understand how memories are formed and retrieved. The funding will support the development of new memory testing and measurement facilities.</w:t>
      </w:r>
    </w:p>
    <w:p w:rsidR="00733C7D" w:rsidRPr="00733C7D" w:rsidRDefault="00733C7D" w:rsidP="00733C7D">
      <w:pPr>
        <w:pStyle w:val="ListParagraph"/>
        <w:numPr>
          <w:ilvl w:val="0"/>
          <w:numId w:val="2"/>
        </w:numPr>
        <w:spacing w:line="276" w:lineRule="auto"/>
        <w:rPr>
          <w:rFonts w:ascii="Cambria" w:hAnsi="Cambria"/>
          <w:sz w:val="23"/>
          <w:szCs w:val="23"/>
        </w:rPr>
      </w:pPr>
      <w:r w:rsidRPr="00733C7D">
        <w:rPr>
          <w:rFonts w:ascii="Cambria" w:hAnsi="Cambria"/>
          <w:b/>
          <w:sz w:val="23"/>
          <w:szCs w:val="23"/>
        </w:rPr>
        <w:t>Michael Rainbow</w:t>
      </w:r>
      <w:r w:rsidRPr="00733C7D">
        <w:rPr>
          <w:rFonts w:ascii="Cambria" w:hAnsi="Cambria"/>
          <w:sz w:val="23"/>
          <w:szCs w:val="23"/>
        </w:rPr>
        <w:t xml:space="preserve"> (Mechanical Engineering)</w:t>
      </w:r>
    </w:p>
    <w:p w:rsidR="00733C7D" w:rsidRPr="00733C7D" w:rsidRDefault="00733C7D" w:rsidP="00733C7D">
      <w:pPr>
        <w:pStyle w:val="ListParagraph"/>
        <w:spacing w:line="276" w:lineRule="auto"/>
        <w:rPr>
          <w:rFonts w:ascii="Cambria" w:hAnsi="Cambria"/>
          <w:sz w:val="23"/>
          <w:szCs w:val="23"/>
        </w:rPr>
      </w:pPr>
      <w:r w:rsidRPr="00733C7D">
        <w:rPr>
          <w:rFonts w:ascii="Cambria" w:hAnsi="Cambria"/>
          <w:i/>
          <w:sz w:val="23"/>
          <w:szCs w:val="23"/>
        </w:rPr>
        <w:t>High-speed skeletal imaging laboratory</w:t>
      </w:r>
      <w:r w:rsidRPr="00733C7D">
        <w:rPr>
          <w:rFonts w:ascii="Cambria" w:hAnsi="Cambria"/>
          <w:sz w:val="23"/>
          <w:szCs w:val="23"/>
        </w:rPr>
        <w:t xml:space="preserve"> - $200,000</w:t>
      </w:r>
    </w:p>
    <w:p w:rsidR="00733C7D" w:rsidRPr="00733C7D" w:rsidRDefault="00733C7D" w:rsidP="00733C7D">
      <w:pPr>
        <w:pStyle w:val="ListParagraph"/>
        <w:spacing w:line="276" w:lineRule="auto"/>
        <w:rPr>
          <w:rFonts w:ascii="Cambria" w:hAnsi="Cambria"/>
          <w:sz w:val="23"/>
          <w:szCs w:val="23"/>
        </w:rPr>
      </w:pPr>
      <w:r w:rsidRPr="00733C7D">
        <w:rPr>
          <w:rFonts w:ascii="Cambria" w:hAnsi="Cambria"/>
          <w:sz w:val="23"/>
          <w:szCs w:val="23"/>
        </w:rPr>
        <w:t>Dr. Rainbow’s funding will support the development of the High-Speed Skeletal Imaging Research Laboratory, which will provide the capability to precisely measure how joints move and determine the mechanical factors associated with musculoskeletal diseases.</w:t>
      </w:r>
    </w:p>
    <w:p w:rsidR="00733C7D" w:rsidRPr="00733C7D" w:rsidRDefault="00733C7D" w:rsidP="00733C7D">
      <w:pPr>
        <w:pStyle w:val="ListParagraph"/>
        <w:numPr>
          <w:ilvl w:val="0"/>
          <w:numId w:val="2"/>
        </w:numPr>
        <w:spacing w:line="276" w:lineRule="auto"/>
        <w:rPr>
          <w:rFonts w:ascii="Cambria" w:hAnsi="Cambria"/>
          <w:sz w:val="23"/>
          <w:szCs w:val="23"/>
        </w:rPr>
      </w:pPr>
      <w:r w:rsidRPr="00733C7D">
        <w:rPr>
          <w:rFonts w:ascii="Cambria" w:hAnsi="Cambria"/>
          <w:b/>
          <w:sz w:val="23"/>
          <w:szCs w:val="23"/>
        </w:rPr>
        <w:t>David Reed</w:t>
      </w:r>
      <w:r w:rsidRPr="00733C7D">
        <w:rPr>
          <w:rFonts w:ascii="Cambria" w:hAnsi="Cambria"/>
          <w:sz w:val="23"/>
          <w:szCs w:val="23"/>
        </w:rPr>
        <w:t xml:space="preserve"> (Department of Medicine)</w:t>
      </w:r>
    </w:p>
    <w:p w:rsidR="00733C7D" w:rsidRPr="00733C7D" w:rsidRDefault="00733C7D" w:rsidP="00733C7D">
      <w:pPr>
        <w:pStyle w:val="ListParagraph"/>
        <w:spacing w:line="276" w:lineRule="auto"/>
        <w:rPr>
          <w:rFonts w:ascii="Cambria" w:hAnsi="Cambria"/>
          <w:sz w:val="23"/>
          <w:szCs w:val="23"/>
        </w:rPr>
      </w:pPr>
      <w:r w:rsidRPr="00733C7D">
        <w:rPr>
          <w:rFonts w:ascii="Cambria" w:hAnsi="Cambria"/>
          <w:i/>
          <w:sz w:val="23"/>
          <w:szCs w:val="23"/>
        </w:rPr>
        <w:t>Nutrient-neural signaling in the colon: a role in IBS</w:t>
      </w:r>
      <w:r w:rsidRPr="00733C7D">
        <w:rPr>
          <w:rFonts w:ascii="Cambria" w:hAnsi="Cambria"/>
          <w:sz w:val="23"/>
          <w:szCs w:val="23"/>
        </w:rPr>
        <w:t xml:space="preserve"> - $110,900</w:t>
      </w:r>
    </w:p>
    <w:p w:rsidR="00733C7D" w:rsidRPr="00733C7D" w:rsidRDefault="00733C7D" w:rsidP="00733C7D">
      <w:pPr>
        <w:pStyle w:val="ListParagraph"/>
        <w:spacing w:line="276" w:lineRule="auto"/>
        <w:rPr>
          <w:rFonts w:ascii="Cambria" w:hAnsi="Cambria"/>
          <w:sz w:val="23"/>
          <w:szCs w:val="23"/>
        </w:rPr>
      </w:pPr>
      <w:r w:rsidRPr="00733C7D">
        <w:rPr>
          <w:rFonts w:ascii="Cambria" w:hAnsi="Cambria"/>
          <w:sz w:val="23"/>
          <w:szCs w:val="23"/>
        </w:rPr>
        <w:t>Dr. Reed’s research will examine the role of nutrient signaling pathways in irritable bowel syndrome with an aim to develop new therapeutic targets.</w:t>
      </w:r>
    </w:p>
    <w:p w:rsidR="00AD0E43" w:rsidRPr="00733C7D" w:rsidRDefault="00AD0E43" w:rsidP="00733C7D">
      <w:pPr>
        <w:pStyle w:val="ListParagraph"/>
        <w:numPr>
          <w:ilvl w:val="0"/>
          <w:numId w:val="2"/>
        </w:numPr>
        <w:spacing w:line="276" w:lineRule="auto"/>
        <w:rPr>
          <w:rFonts w:ascii="Cambria" w:hAnsi="Cambria"/>
          <w:sz w:val="23"/>
          <w:szCs w:val="23"/>
        </w:rPr>
      </w:pPr>
      <w:r w:rsidRPr="00733C7D">
        <w:rPr>
          <w:rFonts w:ascii="Cambria" w:hAnsi="Cambria"/>
          <w:b/>
          <w:sz w:val="23"/>
          <w:szCs w:val="23"/>
        </w:rPr>
        <w:t xml:space="preserve">Kevin Stamplecoskie </w:t>
      </w:r>
      <w:r w:rsidRPr="00733C7D">
        <w:rPr>
          <w:rFonts w:ascii="Cambria" w:hAnsi="Cambria"/>
          <w:sz w:val="23"/>
          <w:szCs w:val="23"/>
        </w:rPr>
        <w:t xml:space="preserve">(Chemistry) </w:t>
      </w:r>
    </w:p>
    <w:p w:rsidR="00AD0E43" w:rsidRPr="00733C7D" w:rsidRDefault="00AD0E43" w:rsidP="00733C7D">
      <w:pPr>
        <w:pStyle w:val="ListParagraph"/>
        <w:spacing w:line="276" w:lineRule="auto"/>
        <w:rPr>
          <w:rFonts w:ascii="Cambria" w:hAnsi="Cambria"/>
          <w:sz w:val="23"/>
          <w:szCs w:val="23"/>
        </w:rPr>
      </w:pPr>
      <w:r w:rsidRPr="00733C7D">
        <w:rPr>
          <w:rFonts w:ascii="Cambria" w:hAnsi="Cambria"/>
          <w:i/>
          <w:sz w:val="23"/>
          <w:szCs w:val="23"/>
        </w:rPr>
        <w:t xml:space="preserve">Harnessing the Power of Light: Discovering New Materials for Optoelectronics, Solar Energy Harvesting, and Biomedicine </w:t>
      </w:r>
      <w:r w:rsidRPr="00733C7D">
        <w:rPr>
          <w:rFonts w:ascii="Cambria" w:hAnsi="Cambria"/>
          <w:sz w:val="23"/>
          <w:szCs w:val="23"/>
        </w:rPr>
        <w:t>– $130,000</w:t>
      </w:r>
    </w:p>
    <w:p w:rsidR="00AD0E43" w:rsidRPr="00733C7D" w:rsidRDefault="00AD0E43" w:rsidP="00733C7D">
      <w:pPr>
        <w:pStyle w:val="ListParagraph"/>
        <w:spacing w:line="276" w:lineRule="auto"/>
        <w:rPr>
          <w:rFonts w:ascii="Cambria" w:hAnsi="Cambria"/>
          <w:sz w:val="23"/>
          <w:szCs w:val="23"/>
        </w:rPr>
      </w:pPr>
      <w:r w:rsidRPr="00733C7D">
        <w:rPr>
          <w:rFonts w:ascii="Cambria" w:hAnsi="Cambria"/>
          <w:sz w:val="23"/>
          <w:szCs w:val="23"/>
        </w:rPr>
        <w:t>Dr. Stam</w:t>
      </w:r>
      <w:r w:rsidR="000061F4">
        <w:rPr>
          <w:rFonts w:ascii="Cambria" w:hAnsi="Cambria"/>
          <w:sz w:val="23"/>
          <w:szCs w:val="23"/>
        </w:rPr>
        <w:t>plecoskie’s funding will be used to</w:t>
      </w:r>
      <w:r w:rsidRPr="00733C7D">
        <w:rPr>
          <w:rFonts w:ascii="Cambria" w:hAnsi="Cambria"/>
          <w:sz w:val="23"/>
          <w:szCs w:val="23"/>
        </w:rPr>
        <w:t xml:space="preserve"> develop a state of the art photonics materials research program that will attract/cultivate collaborators from Ontario, and abroad. The instrumentation is essential to engineering new, high performance, photonic materials. </w:t>
      </w:r>
    </w:p>
    <w:p w:rsidR="009E6040" w:rsidRPr="00733C7D" w:rsidRDefault="009E6040" w:rsidP="00733C7D">
      <w:pPr>
        <w:pStyle w:val="ListParagraph"/>
        <w:numPr>
          <w:ilvl w:val="0"/>
          <w:numId w:val="2"/>
        </w:numPr>
        <w:spacing w:line="276" w:lineRule="auto"/>
        <w:rPr>
          <w:rFonts w:ascii="Cambria" w:hAnsi="Cambria"/>
          <w:sz w:val="23"/>
          <w:szCs w:val="23"/>
        </w:rPr>
      </w:pPr>
      <w:r w:rsidRPr="00733C7D">
        <w:rPr>
          <w:rFonts w:ascii="Cambria" w:hAnsi="Cambria"/>
          <w:b/>
          <w:sz w:val="23"/>
          <w:szCs w:val="23"/>
        </w:rPr>
        <w:t>Laura Wells</w:t>
      </w:r>
      <w:r w:rsidRPr="00733C7D">
        <w:rPr>
          <w:rFonts w:ascii="Cambria" w:hAnsi="Cambria"/>
          <w:sz w:val="23"/>
          <w:szCs w:val="23"/>
        </w:rPr>
        <w:t xml:space="preserve"> (Chemical Engineering)</w:t>
      </w:r>
    </w:p>
    <w:p w:rsidR="009E6040" w:rsidRPr="00733C7D" w:rsidRDefault="009E6040" w:rsidP="00733C7D">
      <w:pPr>
        <w:pStyle w:val="ListParagraph"/>
        <w:spacing w:line="276" w:lineRule="auto"/>
        <w:rPr>
          <w:rFonts w:ascii="Cambria" w:hAnsi="Cambria"/>
          <w:sz w:val="23"/>
          <w:szCs w:val="23"/>
        </w:rPr>
      </w:pPr>
      <w:r w:rsidRPr="00733C7D">
        <w:rPr>
          <w:rFonts w:ascii="Cambria" w:hAnsi="Cambria"/>
          <w:i/>
          <w:sz w:val="23"/>
          <w:szCs w:val="23"/>
        </w:rPr>
        <w:t>Laboratory for the development of bioresponsive and interactive ophthalmic biomaterials</w:t>
      </w:r>
      <w:r w:rsidRPr="00733C7D">
        <w:rPr>
          <w:rFonts w:ascii="Cambria" w:hAnsi="Cambria"/>
          <w:sz w:val="23"/>
          <w:szCs w:val="23"/>
        </w:rPr>
        <w:t xml:space="preserve"> - $125,000</w:t>
      </w:r>
    </w:p>
    <w:p w:rsidR="00AD0E43" w:rsidRPr="00665AA1" w:rsidRDefault="009E6040" w:rsidP="00665AA1">
      <w:pPr>
        <w:pStyle w:val="ListParagraph"/>
        <w:spacing w:line="276" w:lineRule="auto"/>
        <w:rPr>
          <w:rFonts w:ascii="Cambria" w:hAnsi="Cambria"/>
          <w:sz w:val="23"/>
          <w:szCs w:val="23"/>
        </w:rPr>
      </w:pPr>
      <w:r w:rsidRPr="00733C7D">
        <w:rPr>
          <w:rFonts w:ascii="Cambria" w:hAnsi="Cambria"/>
          <w:sz w:val="23"/>
          <w:szCs w:val="23"/>
        </w:rPr>
        <w:t>Dr. Wells aims to develop new biomaterials and modification techniques to improve ocular device integration and function for patients suffering from eye diseases.</w:t>
      </w:r>
      <w:bookmarkStart w:id="0" w:name="_GoBack"/>
      <w:bookmarkEnd w:id="0"/>
    </w:p>
    <w:sectPr w:rsidR="00AD0E43" w:rsidRPr="00665A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4BC" w:rsidRDefault="00F264BC" w:rsidP="00E00D05">
      <w:pPr>
        <w:spacing w:after="0" w:line="240" w:lineRule="auto"/>
      </w:pPr>
      <w:r>
        <w:separator/>
      </w:r>
    </w:p>
  </w:endnote>
  <w:endnote w:type="continuationSeparator" w:id="0">
    <w:p w:rsidR="00F264BC" w:rsidRDefault="00F264BC" w:rsidP="00E00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4BC" w:rsidRDefault="00F264BC" w:rsidP="00E00D05">
      <w:pPr>
        <w:spacing w:after="0" w:line="240" w:lineRule="auto"/>
      </w:pPr>
      <w:r>
        <w:separator/>
      </w:r>
    </w:p>
  </w:footnote>
  <w:footnote w:type="continuationSeparator" w:id="0">
    <w:p w:rsidR="00F264BC" w:rsidRDefault="00F264BC" w:rsidP="00E00D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E7A45"/>
    <w:multiLevelType w:val="hybridMultilevel"/>
    <w:tmpl w:val="E05E2D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3AA3C60"/>
    <w:multiLevelType w:val="hybridMultilevel"/>
    <w:tmpl w:val="F57EAC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63377DC"/>
    <w:multiLevelType w:val="hybridMultilevel"/>
    <w:tmpl w:val="15E44E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00C2A40"/>
    <w:multiLevelType w:val="hybridMultilevel"/>
    <w:tmpl w:val="37D663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33E3DE9"/>
    <w:multiLevelType w:val="hybridMultilevel"/>
    <w:tmpl w:val="A266AE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D9338A4"/>
    <w:multiLevelType w:val="hybridMultilevel"/>
    <w:tmpl w:val="4216DA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DF5"/>
    <w:rsid w:val="000061F4"/>
    <w:rsid w:val="001001A4"/>
    <w:rsid w:val="001C0171"/>
    <w:rsid w:val="001C1E65"/>
    <w:rsid w:val="001E68BB"/>
    <w:rsid w:val="00222C77"/>
    <w:rsid w:val="002D7491"/>
    <w:rsid w:val="00356121"/>
    <w:rsid w:val="003C489F"/>
    <w:rsid w:val="003F4065"/>
    <w:rsid w:val="004215D4"/>
    <w:rsid w:val="00442F79"/>
    <w:rsid w:val="004F26CF"/>
    <w:rsid w:val="00513B6F"/>
    <w:rsid w:val="00543713"/>
    <w:rsid w:val="00565E01"/>
    <w:rsid w:val="00606561"/>
    <w:rsid w:val="00632AF8"/>
    <w:rsid w:val="006655AB"/>
    <w:rsid w:val="00665AA1"/>
    <w:rsid w:val="006774F9"/>
    <w:rsid w:val="00683D9F"/>
    <w:rsid w:val="006B5911"/>
    <w:rsid w:val="006E4CFF"/>
    <w:rsid w:val="006E60EA"/>
    <w:rsid w:val="00731DF5"/>
    <w:rsid w:val="00733C7D"/>
    <w:rsid w:val="007538D5"/>
    <w:rsid w:val="007D5B7C"/>
    <w:rsid w:val="00857477"/>
    <w:rsid w:val="0096012E"/>
    <w:rsid w:val="009606F0"/>
    <w:rsid w:val="00964B2C"/>
    <w:rsid w:val="009E6040"/>
    <w:rsid w:val="00A635B9"/>
    <w:rsid w:val="00AD0E43"/>
    <w:rsid w:val="00B52DCD"/>
    <w:rsid w:val="00B70DA9"/>
    <w:rsid w:val="00BA4769"/>
    <w:rsid w:val="00C73A95"/>
    <w:rsid w:val="00C90F4E"/>
    <w:rsid w:val="00CC133D"/>
    <w:rsid w:val="00CD7333"/>
    <w:rsid w:val="00DB597E"/>
    <w:rsid w:val="00DE01E2"/>
    <w:rsid w:val="00DE5E65"/>
    <w:rsid w:val="00E00D05"/>
    <w:rsid w:val="00E705B6"/>
    <w:rsid w:val="00EA0BCC"/>
    <w:rsid w:val="00EB6FBF"/>
    <w:rsid w:val="00ED4AA7"/>
    <w:rsid w:val="00F264BC"/>
    <w:rsid w:val="00FE4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1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0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D05"/>
  </w:style>
  <w:style w:type="paragraph" w:styleId="Footer">
    <w:name w:val="footer"/>
    <w:basedOn w:val="Normal"/>
    <w:link w:val="FooterChar"/>
    <w:uiPriority w:val="99"/>
    <w:unhideWhenUsed/>
    <w:rsid w:val="00E00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D05"/>
  </w:style>
  <w:style w:type="character" w:styleId="CommentReference">
    <w:name w:val="annotation reference"/>
    <w:basedOn w:val="DefaultParagraphFont"/>
    <w:uiPriority w:val="99"/>
    <w:semiHidden/>
    <w:unhideWhenUsed/>
    <w:rsid w:val="003C489F"/>
    <w:rPr>
      <w:sz w:val="16"/>
      <w:szCs w:val="16"/>
    </w:rPr>
  </w:style>
  <w:style w:type="paragraph" w:styleId="CommentText">
    <w:name w:val="annotation text"/>
    <w:basedOn w:val="Normal"/>
    <w:link w:val="CommentTextChar"/>
    <w:uiPriority w:val="99"/>
    <w:semiHidden/>
    <w:unhideWhenUsed/>
    <w:rsid w:val="003C489F"/>
    <w:pPr>
      <w:spacing w:line="240" w:lineRule="auto"/>
    </w:pPr>
    <w:rPr>
      <w:sz w:val="20"/>
      <w:szCs w:val="20"/>
    </w:rPr>
  </w:style>
  <w:style w:type="character" w:customStyle="1" w:styleId="CommentTextChar">
    <w:name w:val="Comment Text Char"/>
    <w:basedOn w:val="DefaultParagraphFont"/>
    <w:link w:val="CommentText"/>
    <w:uiPriority w:val="99"/>
    <w:semiHidden/>
    <w:rsid w:val="003C489F"/>
    <w:rPr>
      <w:sz w:val="20"/>
      <w:szCs w:val="20"/>
    </w:rPr>
  </w:style>
  <w:style w:type="paragraph" w:styleId="CommentSubject">
    <w:name w:val="annotation subject"/>
    <w:basedOn w:val="CommentText"/>
    <w:next w:val="CommentText"/>
    <w:link w:val="CommentSubjectChar"/>
    <w:uiPriority w:val="99"/>
    <w:semiHidden/>
    <w:unhideWhenUsed/>
    <w:rsid w:val="003C489F"/>
    <w:rPr>
      <w:b/>
      <w:bCs/>
    </w:rPr>
  </w:style>
  <w:style w:type="character" w:customStyle="1" w:styleId="CommentSubjectChar">
    <w:name w:val="Comment Subject Char"/>
    <w:basedOn w:val="CommentTextChar"/>
    <w:link w:val="CommentSubject"/>
    <w:uiPriority w:val="99"/>
    <w:semiHidden/>
    <w:rsid w:val="003C489F"/>
    <w:rPr>
      <w:b/>
      <w:bCs/>
      <w:sz w:val="20"/>
      <w:szCs w:val="20"/>
    </w:rPr>
  </w:style>
  <w:style w:type="paragraph" w:styleId="BalloonText">
    <w:name w:val="Balloon Text"/>
    <w:basedOn w:val="Normal"/>
    <w:link w:val="BalloonTextChar"/>
    <w:uiPriority w:val="99"/>
    <w:semiHidden/>
    <w:unhideWhenUsed/>
    <w:rsid w:val="003C4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89F"/>
    <w:rPr>
      <w:rFonts w:ascii="Tahoma" w:hAnsi="Tahoma" w:cs="Tahoma"/>
      <w:sz w:val="16"/>
      <w:szCs w:val="16"/>
    </w:rPr>
  </w:style>
  <w:style w:type="character" w:styleId="Hyperlink">
    <w:name w:val="Hyperlink"/>
    <w:basedOn w:val="DefaultParagraphFont"/>
    <w:uiPriority w:val="99"/>
    <w:unhideWhenUsed/>
    <w:rsid w:val="001E68BB"/>
    <w:rPr>
      <w:color w:val="0563C1" w:themeColor="hyperlink"/>
      <w:u w:val="single"/>
    </w:rPr>
  </w:style>
  <w:style w:type="paragraph" w:styleId="ListParagraph">
    <w:name w:val="List Paragraph"/>
    <w:basedOn w:val="Normal"/>
    <w:uiPriority w:val="34"/>
    <w:qFormat/>
    <w:rsid w:val="00513B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1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0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0D05"/>
  </w:style>
  <w:style w:type="paragraph" w:styleId="Footer">
    <w:name w:val="footer"/>
    <w:basedOn w:val="Normal"/>
    <w:link w:val="FooterChar"/>
    <w:uiPriority w:val="99"/>
    <w:unhideWhenUsed/>
    <w:rsid w:val="00E00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0D05"/>
  </w:style>
  <w:style w:type="character" w:styleId="CommentReference">
    <w:name w:val="annotation reference"/>
    <w:basedOn w:val="DefaultParagraphFont"/>
    <w:uiPriority w:val="99"/>
    <w:semiHidden/>
    <w:unhideWhenUsed/>
    <w:rsid w:val="003C489F"/>
    <w:rPr>
      <w:sz w:val="16"/>
      <w:szCs w:val="16"/>
    </w:rPr>
  </w:style>
  <w:style w:type="paragraph" w:styleId="CommentText">
    <w:name w:val="annotation text"/>
    <w:basedOn w:val="Normal"/>
    <w:link w:val="CommentTextChar"/>
    <w:uiPriority w:val="99"/>
    <w:semiHidden/>
    <w:unhideWhenUsed/>
    <w:rsid w:val="003C489F"/>
    <w:pPr>
      <w:spacing w:line="240" w:lineRule="auto"/>
    </w:pPr>
    <w:rPr>
      <w:sz w:val="20"/>
      <w:szCs w:val="20"/>
    </w:rPr>
  </w:style>
  <w:style w:type="character" w:customStyle="1" w:styleId="CommentTextChar">
    <w:name w:val="Comment Text Char"/>
    <w:basedOn w:val="DefaultParagraphFont"/>
    <w:link w:val="CommentText"/>
    <w:uiPriority w:val="99"/>
    <w:semiHidden/>
    <w:rsid w:val="003C489F"/>
    <w:rPr>
      <w:sz w:val="20"/>
      <w:szCs w:val="20"/>
    </w:rPr>
  </w:style>
  <w:style w:type="paragraph" w:styleId="CommentSubject">
    <w:name w:val="annotation subject"/>
    <w:basedOn w:val="CommentText"/>
    <w:next w:val="CommentText"/>
    <w:link w:val="CommentSubjectChar"/>
    <w:uiPriority w:val="99"/>
    <w:semiHidden/>
    <w:unhideWhenUsed/>
    <w:rsid w:val="003C489F"/>
    <w:rPr>
      <w:b/>
      <w:bCs/>
    </w:rPr>
  </w:style>
  <w:style w:type="character" w:customStyle="1" w:styleId="CommentSubjectChar">
    <w:name w:val="Comment Subject Char"/>
    <w:basedOn w:val="CommentTextChar"/>
    <w:link w:val="CommentSubject"/>
    <w:uiPriority w:val="99"/>
    <w:semiHidden/>
    <w:rsid w:val="003C489F"/>
    <w:rPr>
      <w:b/>
      <w:bCs/>
      <w:sz w:val="20"/>
      <w:szCs w:val="20"/>
    </w:rPr>
  </w:style>
  <w:style w:type="paragraph" w:styleId="BalloonText">
    <w:name w:val="Balloon Text"/>
    <w:basedOn w:val="Normal"/>
    <w:link w:val="BalloonTextChar"/>
    <w:uiPriority w:val="99"/>
    <w:semiHidden/>
    <w:unhideWhenUsed/>
    <w:rsid w:val="003C4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89F"/>
    <w:rPr>
      <w:rFonts w:ascii="Tahoma" w:hAnsi="Tahoma" w:cs="Tahoma"/>
      <w:sz w:val="16"/>
      <w:szCs w:val="16"/>
    </w:rPr>
  </w:style>
  <w:style w:type="character" w:styleId="Hyperlink">
    <w:name w:val="Hyperlink"/>
    <w:basedOn w:val="DefaultParagraphFont"/>
    <w:uiPriority w:val="99"/>
    <w:unhideWhenUsed/>
    <w:rsid w:val="001E68BB"/>
    <w:rPr>
      <w:color w:val="0563C1" w:themeColor="hyperlink"/>
      <w:u w:val="single"/>
    </w:rPr>
  </w:style>
  <w:style w:type="paragraph" w:styleId="ListParagraph">
    <w:name w:val="List Paragraph"/>
    <w:basedOn w:val="Normal"/>
    <w:uiPriority w:val="34"/>
    <w:qFormat/>
    <w:rsid w:val="00513B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356611">
      <w:bodyDiv w:val="1"/>
      <w:marLeft w:val="0"/>
      <w:marRight w:val="0"/>
      <w:marTop w:val="0"/>
      <w:marBottom w:val="0"/>
      <w:divBdr>
        <w:top w:val="none" w:sz="0" w:space="0" w:color="auto"/>
        <w:left w:val="none" w:sz="0" w:space="0" w:color="auto"/>
        <w:bottom w:val="none" w:sz="0" w:space="0" w:color="auto"/>
        <w:right w:val="none" w:sz="0" w:space="0" w:color="auto"/>
      </w:divBdr>
    </w:div>
    <w:div w:id="927538921">
      <w:bodyDiv w:val="1"/>
      <w:marLeft w:val="0"/>
      <w:marRight w:val="0"/>
      <w:marTop w:val="0"/>
      <w:marBottom w:val="0"/>
      <w:divBdr>
        <w:top w:val="none" w:sz="0" w:space="0" w:color="auto"/>
        <w:left w:val="none" w:sz="0" w:space="0" w:color="auto"/>
        <w:bottom w:val="none" w:sz="0" w:space="0" w:color="auto"/>
        <w:right w:val="none" w:sz="0" w:space="0" w:color="auto"/>
      </w:divBdr>
    </w:div>
    <w:div w:id="957570542">
      <w:bodyDiv w:val="1"/>
      <w:marLeft w:val="0"/>
      <w:marRight w:val="0"/>
      <w:marTop w:val="0"/>
      <w:marBottom w:val="0"/>
      <w:divBdr>
        <w:top w:val="none" w:sz="0" w:space="0" w:color="auto"/>
        <w:left w:val="none" w:sz="0" w:space="0" w:color="auto"/>
        <w:bottom w:val="none" w:sz="0" w:space="0" w:color="auto"/>
        <w:right w:val="none" w:sz="0" w:space="0" w:color="auto"/>
      </w:divBdr>
    </w:div>
    <w:div w:id="1014770056">
      <w:bodyDiv w:val="1"/>
      <w:marLeft w:val="0"/>
      <w:marRight w:val="0"/>
      <w:marTop w:val="0"/>
      <w:marBottom w:val="0"/>
      <w:divBdr>
        <w:top w:val="none" w:sz="0" w:space="0" w:color="auto"/>
        <w:left w:val="none" w:sz="0" w:space="0" w:color="auto"/>
        <w:bottom w:val="none" w:sz="0" w:space="0" w:color="auto"/>
        <w:right w:val="none" w:sz="0" w:space="0" w:color="auto"/>
      </w:divBdr>
    </w:div>
    <w:div w:id="1210456036">
      <w:bodyDiv w:val="1"/>
      <w:marLeft w:val="0"/>
      <w:marRight w:val="0"/>
      <w:marTop w:val="0"/>
      <w:marBottom w:val="0"/>
      <w:divBdr>
        <w:top w:val="none" w:sz="0" w:space="0" w:color="auto"/>
        <w:left w:val="none" w:sz="0" w:space="0" w:color="auto"/>
        <w:bottom w:val="none" w:sz="0" w:space="0" w:color="auto"/>
        <w:right w:val="none" w:sz="0" w:space="0" w:color="auto"/>
      </w:divBdr>
    </w:div>
    <w:div w:id="1338849103">
      <w:bodyDiv w:val="1"/>
      <w:marLeft w:val="0"/>
      <w:marRight w:val="0"/>
      <w:marTop w:val="0"/>
      <w:marBottom w:val="0"/>
      <w:divBdr>
        <w:top w:val="none" w:sz="0" w:space="0" w:color="auto"/>
        <w:left w:val="none" w:sz="0" w:space="0" w:color="auto"/>
        <w:bottom w:val="none" w:sz="0" w:space="0" w:color="auto"/>
        <w:right w:val="none" w:sz="0" w:space="0" w:color="auto"/>
      </w:divBdr>
    </w:div>
    <w:div w:id="1431245117">
      <w:bodyDiv w:val="1"/>
      <w:marLeft w:val="0"/>
      <w:marRight w:val="0"/>
      <w:marTop w:val="0"/>
      <w:marBottom w:val="0"/>
      <w:divBdr>
        <w:top w:val="none" w:sz="0" w:space="0" w:color="auto"/>
        <w:left w:val="none" w:sz="0" w:space="0" w:color="auto"/>
        <w:bottom w:val="none" w:sz="0" w:space="0" w:color="auto"/>
        <w:right w:val="none" w:sz="0" w:space="0" w:color="auto"/>
      </w:divBdr>
    </w:div>
    <w:div w:id="1830706080">
      <w:bodyDiv w:val="1"/>
      <w:marLeft w:val="0"/>
      <w:marRight w:val="0"/>
      <w:marTop w:val="0"/>
      <w:marBottom w:val="0"/>
      <w:divBdr>
        <w:top w:val="none" w:sz="0" w:space="0" w:color="auto"/>
        <w:left w:val="none" w:sz="0" w:space="0" w:color="auto"/>
        <w:bottom w:val="none" w:sz="0" w:space="0" w:color="auto"/>
        <w:right w:val="none" w:sz="0" w:space="0" w:color="auto"/>
      </w:divBdr>
    </w:div>
    <w:div w:id="20476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1059</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Craig</dc:creator>
  <cp:lastModifiedBy>Andrew Carroll</cp:lastModifiedBy>
  <cp:revision>2</cp:revision>
  <dcterms:created xsi:type="dcterms:W3CDTF">2016-08-22T17:55:00Z</dcterms:created>
  <dcterms:modified xsi:type="dcterms:W3CDTF">2016-08-22T17:55:00Z</dcterms:modified>
</cp:coreProperties>
</file>