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69B7" w14:textId="77777777" w:rsidR="00D02DA0" w:rsidRPr="002F3E0F" w:rsidRDefault="00D02DA0" w:rsidP="00D02DA0">
      <w:pPr>
        <w:tabs>
          <w:tab w:val="left" w:pos="284"/>
          <w:tab w:val="left" w:pos="1760"/>
        </w:tabs>
        <w:rPr>
          <w:rFonts w:cstheme="minorHAnsi"/>
          <w:b/>
        </w:rPr>
      </w:pPr>
      <w:r>
        <w:rPr>
          <w:rFonts w:cstheme="minorHAnsi"/>
          <w:b/>
        </w:rPr>
        <w:t>Research Highlights</w:t>
      </w:r>
    </w:p>
    <w:p w14:paraId="796D7BCD" w14:textId="77777777" w:rsidR="00D02DA0" w:rsidRPr="002F3E0F" w:rsidRDefault="00D02DA0" w:rsidP="00D02DA0">
      <w:pPr>
        <w:tabs>
          <w:tab w:val="left" w:pos="284"/>
          <w:tab w:val="left" w:pos="1760"/>
        </w:tabs>
        <w:rPr>
          <w:rFonts w:cstheme="minorHAnsi"/>
          <w:b/>
        </w:rPr>
      </w:pPr>
    </w:p>
    <w:p w14:paraId="78335E15" w14:textId="77777777" w:rsidR="00D02DA0" w:rsidRPr="002F3E0F" w:rsidRDefault="00D02DA0" w:rsidP="00D02DA0">
      <w:pPr>
        <w:pStyle w:val="ListParagraph"/>
        <w:numPr>
          <w:ilvl w:val="0"/>
          <w:numId w:val="1"/>
        </w:numPr>
        <w:tabs>
          <w:tab w:val="left" w:pos="284"/>
          <w:tab w:val="left" w:pos="1760"/>
        </w:tabs>
        <w:ind w:left="284" w:hanging="284"/>
        <w:rPr>
          <w:rFonts w:cstheme="minorHAnsi"/>
        </w:rPr>
      </w:pPr>
      <w:r w:rsidRPr="002F3E0F">
        <w:rPr>
          <w:rFonts w:cstheme="minorHAnsi"/>
        </w:rPr>
        <w:t xml:space="preserve">Covid-19 highlights the need for equitable water and sanitations services as access to water is central to basic human well-being in every part of the world.  </w:t>
      </w:r>
    </w:p>
    <w:p w14:paraId="65AD3A25" w14:textId="77777777" w:rsidR="00D02DA0" w:rsidRPr="002F3E0F" w:rsidRDefault="00D02DA0" w:rsidP="00D02DA0">
      <w:pPr>
        <w:pStyle w:val="ListParagraph"/>
        <w:numPr>
          <w:ilvl w:val="0"/>
          <w:numId w:val="1"/>
        </w:numPr>
        <w:tabs>
          <w:tab w:val="left" w:pos="284"/>
          <w:tab w:val="left" w:pos="1760"/>
        </w:tabs>
        <w:ind w:left="284" w:hanging="284"/>
        <w:rPr>
          <w:rFonts w:cstheme="minorHAnsi"/>
        </w:rPr>
      </w:pPr>
      <w:r w:rsidRPr="002F3E0F">
        <w:rPr>
          <w:rFonts w:cstheme="minorHAnsi"/>
        </w:rPr>
        <w:t>Public water operators matter during Covid-19 because of their ability to respond to a health crisis in a more democratic and equitable way by providing safe and reliable water services for all.</w:t>
      </w:r>
    </w:p>
    <w:p w14:paraId="419C9AA6" w14:textId="77777777" w:rsidR="00D02DA0" w:rsidRPr="002F3E0F" w:rsidRDefault="00D02DA0" w:rsidP="00D02DA0">
      <w:pPr>
        <w:pStyle w:val="ListParagraph"/>
        <w:numPr>
          <w:ilvl w:val="0"/>
          <w:numId w:val="1"/>
        </w:numPr>
        <w:tabs>
          <w:tab w:val="left" w:pos="284"/>
          <w:tab w:val="left" w:pos="1760"/>
        </w:tabs>
        <w:ind w:left="284" w:hanging="284"/>
        <w:rPr>
          <w:rFonts w:cstheme="minorHAnsi"/>
        </w:rPr>
      </w:pPr>
      <w:r w:rsidRPr="00614DC5">
        <w:rPr>
          <w:rFonts w:cstheme="minorHAnsi"/>
        </w:rPr>
        <w:t xml:space="preserve">The Covid-19 pandemic presents </w:t>
      </w:r>
      <w:proofErr w:type="gramStart"/>
      <w:r w:rsidRPr="00614DC5">
        <w:rPr>
          <w:rFonts w:cstheme="minorHAnsi"/>
        </w:rPr>
        <w:t>particular challenges</w:t>
      </w:r>
      <w:proofErr w:type="gramEnd"/>
      <w:r w:rsidRPr="00614DC5">
        <w:rPr>
          <w:rFonts w:cstheme="minorHAnsi"/>
        </w:rPr>
        <w:t xml:space="preserve"> to public water operators in different contexts, including significant financial impacts and a resurgence of calls for privatization. </w:t>
      </w:r>
      <w:r>
        <w:rPr>
          <w:rFonts w:eastAsia="Times New Roman" w:cstheme="minorHAnsi"/>
          <w:color w:val="000000"/>
        </w:rPr>
        <w:t>V</w:t>
      </w:r>
      <w:r w:rsidRPr="00614DC5">
        <w:rPr>
          <w:rFonts w:eastAsia="Times New Roman" w:cstheme="minorHAnsi"/>
          <w:color w:val="000000"/>
        </w:rPr>
        <w:t>irtually every city discussed in the book has shown positive traits in terms of the resiliency, effectiveness and holistic perspective of publicly owned and operated water utilities</w:t>
      </w:r>
    </w:p>
    <w:p w14:paraId="2FE599CA" w14:textId="77777777" w:rsidR="00D02DA0" w:rsidRPr="006A0AD3" w:rsidRDefault="00D02DA0" w:rsidP="00D02DA0">
      <w:pPr>
        <w:pStyle w:val="ListParagraph"/>
        <w:numPr>
          <w:ilvl w:val="0"/>
          <w:numId w:val="1"/>
        </w:numPr>
        <w:tabs>
          <w:tab w:val="left" w:pos="284"/>
          <w:tab w:val="left" w:pos="1760"/>
        </w:tabs>
        <w:ind w:left="284" w:hanging="284"/>
        <w:rPr>
          <w:rFonts w:ascii="Arial" w:hAnsi="Arial" w:cs="Arial"/>
        </w:rPr>
      </w:pPr>
      <w:r>
        <w:rPr>
          <w:rFonts w:cstheme="minorHAnsi"/>
        </w:rPr>
        <w:t xml:space="preserve">Chapters of note include </w:t>
      </w:r>
      <w:r w:rsidRPr="00614DC5">
        <w:rPr>
          <w:rFonts w:cstheme="minorHAnsi"/>
        </w:rPr>
        <w:t xml:space="preserve">a focus on </w:t>
      </w:r>
      <w:r w:rsidRPr="006A0AD3">
        <w:rPr>
          <w:rStyle w:val="Strong"/>
          <w:rFonts w:cstheme="minorHAnsi"/>
          <w:bdr w:val="none" w:sz="0" w:space="0" w:color="auto" w:frame="1"/>
          <w:shd w:val="clear" w:color="auto" w:fill="FFFFFF"/>
        </w:rPr>
        <w:t>COVID-19 and Water Privatization in Canada. Another sheds light on the province of Quebec:</w:t>
      </w:r>
      <w:r w:rsidRPr="006A0AD3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Pr="006A0AD3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Upholding </w:t>
      </w:r>
      <w:proofErr w:type="gramStart"/>
      <w:r w:rsidRPr="006A0AD3">
        <w:rPr>
          <w:rStyle w:val="Strong"/>
          <w:rFonts w:cstheme="minorHAnsi"/>
          <w:bdr w:val="none" w:sz="0" w:space="0" w:color="auto" w:frame="1"/>
          <w:shd w:val="clear" w:color="auto" w:fill="FFFFFF"/>
        </w:rPr>
        <w:t>The</w:t>
      </w:r>
      <w:proofErr w:type="gramEnd"/>
      <w:r w:rsidRPr="006A0AD3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 Highest Water Standards in Uncertain Times</w:t>
      </w:r>
      <w:r w:rsidRPr="006A0AD3">
        <w:rPr>
          <w:rFonts w:cstheme="minorHAnsi"/>
        </w:rPr>
        <w:t>.</w:t>
      </w:r>
    </w:p>
    <w:p w14:paraId="164998CD" w14:textId="77777777" w:rsidR="003212B4" w:rsidRDefault="003212B4">
      <w:bookmarkStart w:id="0" w:name="_GoBack"/>
      <w:bookmarkEnd w:id="0"/>
    </w:p>
    <w:sectPr w:rsidR="0032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7BD"/>
    <w:multiLevelType w:val="hybridMultilevel"/>
    <w:tmpl w:val="36F0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0"/>
    <w:rsid w:val="003212B4"/>
    <w:rsid w:val="00D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D682"/>
  <w15:chartTrackingRefBased/>
  <w15:docId w15:val="{F62BDE8E-B54D-441F-9EFE-7CA0F125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A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02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1</cp:revision>
  <dcterms:created xsi:type="dcterms:W3CDTF">2020-11-05T19:47:00Z</dcterms:created>
  <dcterms:modified xsi:type="dcterms:W3CDTF">2020-11-05T19:47:00Z</dcterms:modified>
</cp:coreProperties>
</file>