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rPr>
      </w:pPr>
      <w:r w:rsidDel="00000000" w:rsidR="00000000" w:rsidRPr="00000000">
        <w:rPr>
          <w:b w:val="1"/>
          <w:rtl w:val="0"/>
        </w:rPr>
        <w:t xml:space="preserve">Murney Tower Museum National Historic Site of Canada</w:t>
      </w:r>
    </w:p>
    <w:p w:rsidR="00000000" w:rsidDel="00000000" w:rsidP="00000000" w:rsidRDefault="00000000" w:rsidRPr="00000000" w14:paraId="00000002">
      <w:pPr>
        <w:spacing w:line="360" w:lineRule="auto"/>
        <w:jc w:val="center"/>
        <w:rPr/>
      </w:pPr>
      <w:r w:rsidDel="00000000" w:rsidR="00000000" w:rsidRPr="00000000">
        <w:rPr>
          <w:rtl w:val="0"/>
        </w:rPr>
        <w:t xml:space="preserve">Internship Opportunity: </w:t>
      </w:r>
      <w:r w:rsidDel="00000000" w:rsidR="00000000" w:rsidRPr="00000000">
        <w:rPr>
          <w:rtl w:val="0"/>
        </w:rPr>
        <w:t xml:space="preserve">Museum Assistant</w:t>
      </w:r>
    </w:p>
    <w:p w:rsidR="00000000" w:rsidDel="00000000" w:rsidP="00000000" w:rsidRDefault="00000000" w:rsidRPr="00000000" w14:paraId="00000003">
      <w:pPr>
        <w:spacing w:line="360" w:lineRule="auto"/>
        <w:jc w:val="center"/>
        <w:rPr/>
      </w:pPr>
      <w:r w:rsidDel="00000000" w:rsidR="00000000" w:rsidRPr="00000000">
        <w:rPr>
          <w:rtl w:val="0"/>
        </w:rPr>
        <w:t xml:space="preserve">September-December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About Murney Tower Museum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Operated by the Kingston Historical Society in partnership with Parks Canada, Murney Tower Museum is a landmark of cultural and historical significance. Housed within one of Kingston’s four iconic Martello Towers, it is both a National Historic Site and part of a UNESCO World Heritage Site. As the oldest operating museum in Kingston – currently celebrating its centennial operating season – the Murney Tower Museum offers visitors a unique glimpse into 19th-century life through its collection of 1,000 domestic and military artifacts. The museum features guided and self-guided tours, interactive exhibits, educational programs, special events, and both permanent and temporary exhibitions.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Description of the Position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Murney Tower Museum is seeking a motivated and enthusiastic Museum Assistant to join our team for the Fall 2025 semester. Under the supervision of the Manager/Curator and Museum Coordinator, the intern will assist with a variety of tasks that provide hands-on experience in several key areas of museum operations, including collections management, educational programming, event planning, historical research, and social media content creation. This internship is designed to offer a comprehensive introduction to museum work and will be tailored to reflect the student’s interests and professional goals.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Museum Assistant will contribute to the care and management of the museum’s collection, assist in developing and delivering educational programs for a range of audiences, and support the planning and coordination of special events such as Halloween and Holiday-themed events. The intern will also participate in guided tours, help manage the museum’s social media presence, and conduct research to support exhibitions and public engagement initiatives. While many responsibilities may be completed remotely, onsite participation will be required to assist with collections care and in-person events and programming.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addition to core responsibilities, the intern will have the opportunity to develop and complete a special project based on their interests. This project could consist of curatorial writing, exhibition design, interpretive content development, and/or educational resource creation. This component is intended to provide deeper insight into a specific area of museum work and allow the intern to contribute meaningfully to the museum’s ongoing initiatives.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position is an excellent opportunity for individuals with a passion for history and heritage preservation. It is particularly well-suited for those interested in exploring the unique military and cultural history of Kingston, and in gaining behind-the-scenes experience at the city’s oldest operating museum. The internship offers valuable training for students or emerging professionals seeking to develop practical skills in collections management, heritage interpretation, and museum programming. It is also ideal for those considering a career in the museum or heritage sector, as it provides meaningful mentorship, professional supervision, and the chance to contribute directly to the work of a National Historic Site and UNESCO World Heritage Site.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Key Skills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Computer literacy, including proficiency with email and Microsoft Office Suite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Excellent written and verbal communication skills, including professional correspondence</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Strong research skills</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Effective organizational and time management abilities</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Strong interpersonal skills</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Ability to work independently, remotely, and take initiative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Ability to collaborate effectively as part of a team</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Other Skills (Nice to Have)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Experience with social and digital media platforms</w:t>
      </w:r>
    </w:p>
    <w:p w:rsidR="00000000" w:rsidDel="00000000" w:rsidP="00000000" w:rsidRDefault="00000000" w:rsidRPr="00000000" w14:paraId="00000020">
      <w:pPr>
        <w:numPr>
          <w:ilvl w:val="0"/>
          <w:numId w:val="1"/>
        </w:numPr>
        <w:ind w:left="720" w:hanging="360"/>
        <w:rPr>
          <w:u w:val="none"/>
        </w:rPr>
      </w:pPr>
      <w:r w:rsidDel="00000000" w:rsidR="00000000" w:rsidRPr="00000000">
        <w:rPr>
          <w:rtl w:val="0"/>
        </w:rPr>
        <w:t xml:space="preserve">Previous work or volunteer experience in the heritage or museum sector</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Knowledge of French (spoken and/or written)</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Demonstrated interest in museums, history, or cultural heritage</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Experience in visitor services, working with children, or coordinating events</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Learn More About Us!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Website: www.murneytower.com </w:t>
      </w:r>
    </w:p>
    <w:p w:rsidR="00000000" w:rsidDel="00000000" w:rsidP="00000000" w:rsidRDefault="00000000" w:rsidRPr="00000000" w14:paraId="00000028">
      <w:pPr>
        <w:rPr/>
      </w:pPr>
      <w:r w:rsidDel="00000000" w:rsidR="00000000" w:rsidRPr="00000000">
        <w:rPr>
          <w:rtl w:val="0"/>
        </w:rPr>
        <w:t xml:space="preserve">Email: info@murneytower.com</w:t>
      </w:r>
    </w:p>
    <w:p w:rsidR="00000000" w:rsidDel="00000000" w:rsidP="00000000" w:rsidRDefault="00000000" w:rsidRPr="00000000" w14:paraId="00000029">
      <w:pPr>
        <w:rPr/>
      </w:pPr>
      <w:r w:rsidDel="00000000" w:rsidR="00000000" w:rsidRPr="00000000">
        <w:rPr>
          <w:rtl w:val="0"/>
        </w:rPr>
        <w:t xml:space="preserve">Facebook: Murney Tower Museum</w:t>
      </w:r>
    </w:p>
    <w:p w:rsidR="00000000" w:rsidDel="00000000" w:rsidP="00000000" w:rsidRDefault="00000000" w:rsidRPr="00000000" w14:paraId="0000002A">
      <w:pPr>
        <w:rPr/>
      </w:pPr>
      <w:r w:rsidDel="00000000" w:rsidR="00000000" w:rsidRPr="00000000">
        <w:rPr>
          <w:rtl w:val="0"/>
        </w:rPr>
        <w:t xml:space="preserve">Instagram: Murney Tower Museum</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drawing>
        <wp:inline distB="114300" distT="114300" distL="114300" distR="114300">
          <wp:extent cx="5943600" cy="1371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