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3B901" w14:textId="77777777" w:rsidR="00F43C9E" w:rsidRPr="007B523D" w:rsidRDefault="00F43C9E" w:rsidP="00DF64F7">
      <w:pPr>
        <w:pStyle w:val="Default"/>
        <w:jc w:val="center"/>
        <w:rPr>
          <w:rFonts w:asciiTheme="minorHAnsi" w:hAnsiTheme="minorHAnsi" w:cstheme="minorHAnsi"/>
          <w:b/>
          <w:bCs/>
          <w:sz w:val="22"/>
        </w:rPr>
      </w:pPr>
    </w:p>
    <w:p w14:paraId="366D40F8" w14:textId="77777777" w:rsidR="00F43C9E" w:rsidRPr="007B523D" w:rsidRDefault="00F43C9E" w:rsidP="00DF64F7">
      <w:pPr>
        <w:pStyle w:val="Default"/>
        <w:jc w:val="center"/>
        <w:rPr>
          <w:rFonts w:asciiTheme="minorHAnsi" w:hAnsiTheme="minorHAnsi" w:cstheme="minorHAnsi"/>
          <w:b/>
          <w:bCs/>
          <w:sz w:val="22"/>
        </w:rPr>
      </w:pPr>
    </w:p>
    <w:p w14:paraId="08D5A78A" w14:textId="42092725" w:rsidR="00DF64F7" w:rsidRPr="007B523D" w:rsidRDefault="00C05C05" w:rsidP="00DF64F7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7B523D">
        <w:rPr>
          <w:rFonts w:asciiTheme="minorHAnsi" w:hAnsiTheme="minorHAnsi" w:cstheme="minorHAnsi"/>
          <w:b/>
          <w:bCs/>
        </w:rPr>
        <w:t xml:space="preserve">The </w:t>
      </w:r>
      <w:r w:rsidR="0027757E" w:rsidRPr="007B523D">
        <w:rPr>
          <w:rFonts w:asciiTheme="minorHAnsi" w:hAnsiTheme="minorHAnsi" w:cstheme="minorHAnsi"/>
          <w:b/>
          <w:bCs/>
        </w:rPr>
        <w:t>Robert Sutherland Visitorship</w:t>
      </w:r>
      <w:r w:rsidR="0027757E" w:rsidRPr="007B523D">
        <w:rPr>
          <w:rFonts w:asciiTheme="minorHAnsi" w:hAnsiTheme="minorHAnsi" w:cstheme="minorHAnsi"/>
          <w:b/>
          <w:bCs/>
        </w:rPr>
        <w:br/>
      </w:r>
      <w:r w:rsidR="005A7060" w:rsidRPr="007B523D">
        <w:rPr>
          <w:rFonts w:asciiTheme="minorHAnsi" w:hAnsiTheme="minorHAnsi" w:cstheme="minorHAnsi"/>
          <w:b/>
          <w:bCs/>
        </w:rPr>
        <w:t>Speaker</w:t>
      </w:r>
      <w:r w:rsidR="0027757E" w:rsidRPr="007B523D">
        <w:rPr>
          <w:rFonts w:asciiTheme="minorHAnsi" w:hAnsiTheme="minorHAnsi" w:cstheme="minorHAnsi"/>
          <w:b/>
          <w:bCs/>
        </w:rPr>
        <w:t xml:space="preserve"> </w:t>
      </w:r>
      <w:r w:rsidR="00DF64F7" w:rsidRPr="007B523D">
        <w:rPr>
          <w:rFonts w:asciiTheme="minorHAnsi" w:hAnsiTheme="minorHAnsi" w:cstheme="minorHAnsi"/>
          <w:b/>
          <w:bCs/>
        </w:rPr>
        <w:t>Nomination Form</w:t>
      </w:r>
    </w:p>
    <w:p w14:paraId="07891574" w14:textId="77777777" w:rsidR="00DF64F7" w:rsidRPr="007B523D" w:rsidRDefault="00DF64F7" w:rsidP="00DF64F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108BF16" w14:textId="77777777" w:rsidR="00DF64F7" w:rsidRPr="007B523D" w:rsidRDefault="00DF64F7" w:rsidP="00DF64F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B523D">
        <w:rPr>
          <w:rFonts w:asciiTheme="minorHAnsi" w:hAnsiTheme="minorHAnsi" w:cstheme="minorHAnsi"/>
          <w:sz w:val="22"/>
          <w:szCs w:val="22"/>
        </w:rPr>
        <w:t xml:space="preserve">A completed nomination form is essential for consideration by the </w:t>
      </w:r>
      <w:r w:rsidR="005A7060" w:rsidRPr="007B523D">
        <w:rPr>
          <w:rFonts w:asciiTheme="minorHAnsi" w:hAnsiTheme="minorHAnsi" w:cstheme="minorHAnsi"/>
          <w:sz w:val="22"/>
          <w:szCs w:val="22"/>
        </w:rPr>
        <w:t>Provost’s Advisory Committee for the Promotion of the Arts</w:t>
      </w:r>
      <w:r w:rsidRPr="007B523D">
        <w:rPr>
          <w:rFonts w:asciiTheme="minorHAnsi" w:hAnsiTheme="minorHAnsi" w:cstheme="minorHAnsi"/>
          <w:sz w:val="22"/>
          <w:szCs w:val="22"/>
        </w:rPr>
        <w:t xml:space="preserve">. You may vary the length of the sections, but the content is limited to </w:t>
      </w:r>
      <w:r w:rsidR="00EA6701" w:rsidRPr="007B523D">
        <w:rPr>
          <w:rFonts w:asciiTheme="minorHAnsi" w:hAnsiTheme="minorHAnsi" w:cstheme="minorHAnsi"/>
          <w:b/>
          <w:bCs/>
          <w:sz w:val="22"/>
          <w:szCs w:val="22"/>
        </w:rPr>
        <w:t>five</w:t>
      </w:r>
      <w:r w:rsidRPr="007B523D">
        <w:rPr>
          <w:rFonts w:asciiTheme="minorHAnsi" w:hAnsiTheme="minorHAnsi" w:cstheme="minorHAnsi"/>
          <w:b/>
          <w:bCs/>
          <w:sz w:val="22"/>
          <w:szCs w:val="22"/>
        </w:rPr>
        <w:t xml:space="preserve"> pages. </w:t>
      </w:r>
      <w:r w:rsidRPr="007B523D">
        <w:rPr>
          <w:rFonts w:asciiTheme="minorHAnsi" w:hAnsiTheme="minorHAnsi" w:cstheme="minorHAnsi"/>
          <w:sz w:val="22"/>
          <w:szCs w:val="22"/>
        </w:rPr>
        <w:t xml:space="preserve">You may include up to 10 pages of supporting documentation, such as curriculum vitae, letters of support, abstracts of previous keynote addresses etc. </w:t>
      </w:r>
    </w:p>
    <w:p w14:paraId="37976E75" w14:textId="77777777" w:rsidR="00DF64F7" w:rsidRPr="007B523D" w:rsidRDefault="00DF64F7" w:rsidP="00DF64F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7755293" w14:textId="38E37819" w:rsidR="00DF64F7" w:rsidRPr="007B523D" w:rsidRDefault="00DF64F7" w:rsidP="00DF64F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7B523D">
        <w:rPr>
          <w:rFonts w:asciiTheme="minorHAnsi" w:hAnsiTheme="minorHAnsi" w:cstheme="minorHAnsi"/>
          <w:b/>
          <w:bCs/>
          <w:sz w:val="22"/>
          <w:szCs w:val="22"/>
        </w:rPr>
        <w:t xml:space="preserve">Please submit one electronic copy of your nomination to </w:t>
      </w:r>
      <w:hyperlink r:id="rId6" w:history="1">
        <w:r w:rsidR="007B523D" w:rsidRPr="00E24EBC">
          <w:rPr>
            <w:rStyle w:val="Hyperlink"/>
            <w:rFonts w:asciiTheme="minorHAnsi" w:hAnsiTheme="minorHAnsi" w:cstheme="minorHAnsi"/>
            <w:b/>
            <w:sz w:val="22"/>
            <w:szCs w:val="22"/>
          </w:rPr>
          <w:t>pacpa.provost@queensu.ca</w:t>
        </w:r>
      </w:hyperlink>
      <w:r w:rsidR="007B523D" w:rsidRPr="00E24EBC">
        <w:rPr>
          <w:rFonts w:asciiTheme="minorHAnsi" w:hAnsiTheme="minorHAnsi" w:cstheme="minorHAnsi"/>
          <w:b/>
          <w:sz w:val="22"/>
          <w:szCs w:val="22"/>
        </w:rPr>
        <w:t>.</w:t>
      </w:r>
    </w:p>
    <w:p w14:paraId="7AEDA398" w14:textId="77777777" w:rsidR="00DF64F7" w:rsidRPr="007B523D" w:rsidRDefault="00DF64F7" w:rsidP="00DF64F7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7B523D">
        <w:rPr>
          <w:rFonts w:asciiTheme="minorHAnsi" w:hAnsiTheme="minorHAnsi" w:cstheme="minorHAnsi"/>
          <w:sz w:val="19"/>
          <w:szCs w:val="19"/>
        </w:rPr>
        <w:t>_______________________________________________________________________________________________________</w:t>
      </w:r>
      <w:r w:rsidR="005D5F1A" w:rsidRPr="007B523D">
        <w:rPr>
          <w:rFonts w:asciiTheme="minorHAnsi" w:hAnsiTheme="minorHAnsi" w:cstheme="minorHAnsi"/>
          <w:sz w:val="19"/>
          <w:szCs w:val="19"/>
        </w:rPr>
        <w:t>_______________________________________________</w:t>
      </w:r>
    </w:p>
    <w:p w14:paraId="09AA0864" w14:textId="77777777" w:rsidR="00DF64F7" w:rsidRPr="007B523D" w:rsidRDefault="00DF64F7">
      <w:pPr>
        <w:rPr>
          <w:rFonts w:asciiTheme="minorHAnsi" w:hAnsiTheme="minorHAnsi" w:cstheme="minorHAnsi"/>
        </w:rPr>
      </w:pPr>
    </w:p>
    <w:tbl>
      <w:tblPr>
        <w:tblW w:w="1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11142"/>
      </w:tblGrid>
      <w:tr w:rsidR="00DF64F7" w:rsidRPr="007B523D" w14:paraId="264C0F21" w14:textId="77777777" w:rsidTr="00DF64F7">
        <w:trPr>
          <w:trHeight w:val="288"/>
        </w:trPr>
        <w:tc>
          <w:tcPr>
            <w:tcW w:w="14310" w:type="dxa"/>
            <w:gridSpan w:val="2"/>
            <w:shd w:val="clear" w:color="auto" w:fill="B8CCE4"/>
          </w:tcPr>
          <w:p w14:paraId="5B1095B4" w14:textId="77777777" w:rsidR="00DF64F7" w:rsidRPr="007B523D" w:rsidRDefault="00DF64F7" w:rsidP="00581E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b/>
                <w:sz w:val="22"/>
                <w:szCs w:val="22"/>
              </w:rPr>
              <w:t>Section 1</w:t>
            </w:r>
          </w:p>
        </w:tc>
      </w:tr>
      <w:tr w:rsidR="00DF64F7" w:rsidRPr="007B523D" w14:paraId="1D1C918C" w14:textId="77777777" w:rsidTr="00F44B6F">
        <w:tc>
          <w:tcPr>
            <w:tcW w:w="3168" w:type="dxa"/>
            <w:shd w:val="clear" w:color="auto" w:fill="E9F2FD"/>
          </w:tcPr>
          <w:p w14:paraId="4EED3EAD" w14:textId="77777777" w:rsidR="00DF64F7" w:rsidRPr="007B523D" w:rsidRDefault="00DF64F7" w:rsidP="00F44B6F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 in full of nominee</w:t>
            </w:r>
            <w:r w:rsidR="00F102AC"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1142" w:type="dxa"/>
            <w:shd w:val="clear" w:color="auto" w:fill="E9F2FD"/>
          </w:tcPr>
          <w:p w14:paraId="7E8A5CF1" w14:textId="77777777" w:rsidR="00DF64F7" w:rsidRPr="007B523D" w:rsidRDefault="00DF64F7" w:rsidP="00581E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64F7" w:rsidRPr="007B523D" w14:paraId="0EB4B380" w14:textId="77777777" w:rsidTr="00F44B6F">
        <w:tc>
          <w:tcPr>
            <w:tcW w:w="3168" w:type="dxa"/>
            <w:shd w:val="clear" w:color="auto" w:fill="auto"/>
          </w:tcPr>
          <w:p w14:paraId="6C087568" w14:textId="77777777" w:rsidR="00DF64F7" w:rsidRPr="007B523D" w:rsidRDefault="00DF64F7" w:rsidP="00F44B6F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Permanent address</w:t>
            </w:r>
            <w:r w:rsidR="00F102AC"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1142" w:type="dxa"/>
            <w:shd w:val="clear" w:color="auto" w:fill="auto"/>
          </w:tcPr>
          <w:p w14:paraId="1B8D16E9" w14:textId="77777777" w:rsidR="00DF64F7" w:rsidRPr="007B523D" w:rsidRDefault="00DF64F7" w:rsidP="00581E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64F7" w:rsidRPr="007B523D" w14:paraId="603B3F78" w14:textId="77777777" w:rsidTr="00F44B6F">
        <w:tc>
          <w:tcPr>
            <w:tcW w:w="3168" w:type="dxa"/>
            <w:shd w:val="clear" w:color="auto" w:fill="E9F2FD"/>
          </w:tcPr>
          <w:p w14:paraId="4556FA95" w14:textId="77777777" w:rsidR="00DF64F7" w:rsidRPr="007B523D" w:rsidRDefault="00DF64F7" w:rsidP="00F44B6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Education, </w:t>
            </w:r>
            <w:proofErr w:type="spellStart"/>
            <w:r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honours</w:t>
            </w:r>
            <w:proofErr w:type="spellEnd"/>
            <w:r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received etc. </w:t>
            </w:r>
            <w:r w:rsidRPr="007B52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(degree or honour, institution, date)</w:t>
            </w:r>
            <w:r w:rsidR="00F102AC" w:rsidRPr="007B523D">
              <w:rPr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Pr="007B52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1142" w:type="dxa"/>
            <w:shd w:val="clear" w:color="auto" w:fill="E9F2FD"/>
          </w:tcPr>
          <w:p w14:paraId="34D8121A" w14:textId="77777777" w:rsidR="00DF64F7" w:rsidRPr="007B523D" w:rsidRDefault="00DF64F7" w:rsidP="00581E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64F7" w:rsidRPr="007B523D" w14:paraId="2BB4A777" w14:textId="77777777" w:rsidTr="00F44B6F">
        <w:tc>
          <w:tcPr>
            <w:tcW w:w="3168" w:type="dxa"/>
            <w:shd w:val="clear" w:color="auto" w:fill="auto"/>
          </w:tcPr>
          <w:p w14:paraId="5BFEB822" w14:textId="77777777" w:rsidR="00DF64F7" w:rsidRPr="007B523D" w:rsidRDefault="00DF64F7" w:rsidP="00F102A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Career summary </w:t>
            </w:r>
            <w:r w:rsidRPr="007B52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(titles, organizations, dates)</w:t>
            </w:r>
            <w:r w:rsidR="00F102AC" w:rsidRPr="007B523D">
              <w:rPr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Pr="007B52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1142" w:type="dxa"/>
            <w:shd w:val="clear" w:color="auto" w:fill="auto"/>
          </w:tcPr>
          <w:p w14:paraId="55EACC83" w14:textId="77777777" w:rsidR="00DF64F7" w:rsidRPr="007B523D" w:rsidRDefault="00DF64F7" w:rsidP="00581E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64F7" w:rsidRPr="007B523D" w14:paraId="00772C25" w14:textId="77777777" w:rsidTr="00F44B6F">
        <w:tc>
          <w:tcPr>
            <w:tcW w:w="3168" w:type="dxa"/>
            <w:shd w:val="clear" w:color="auto" w:fill="E9F2FD"/>
          </w:tcPr>
          <w:p w14:paraId="4C894CF5" w14:textId="77777777" w:rsidR="00DF64F7" w:rsidRPr="007B523D" w:rsidRDefault="00DF64F7" w:rsidP="00F44B6F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Key publications</w:t>
            </w:r>
            <w:r w:rsidR="00F102AC"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142" w:type="dxa"/>
            <w:shd w:val="clear" w:color="auto" w:fill="E9F2FD"/>
          </w:tcPr>
          <w:p w14:paraId="4A5A2CD8" w14:textId="77777777" w:rsidR="00DF64F7" w:rsidRPr="007B523D" w:rsidRDefault="00DF64F7" w:rsidP="00581E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64F7" w:rsidRPr="007B523D" w14:paraId="62FDDE94" w14:textId="77777777" w:rsidTr="00F44B6F">
        <w:tc>
          <w:tcPr>
            <w:tcW w:w="3168" w:type="dxa"/>
            <w:shd w:val="clear" w:color="auto" w:fill="auto"/>
          </w:tcPr>
          <w:p w14:paraId="76E53A77" w14:textId="77777777" w:rsidR="00DF64F7" w:rsidRPr="007B523D" w:rsidRDefault="00DF64F7" w:rsidP="00F102A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Previous keynote addresses </w:t>
            </w:r>
            <w:r w:rsidRPr="007B52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(provide abstract or example if available)</w:t>
            </w:r>
            <w:r w:rsidR="00F102AC" w:rsidRPr="007B523D">
              <w:rPr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Pr="007B52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1142" w:type="dxa"/>
            <w:shd w:val="clear" w:color="auto" w:fill="auto"/>
          </w:tcPr>
          <w:p w14:paraId="5300DBD2" w14:textId="77777777" w:rsidR="00DF64F7" w:rsidRPr="007B523D" w:rsidRDefault="00DF64F7" w:rsidP="00581E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50C50F" w14:textId="77777777" w:rsidR="00DF64F7" w:rsidRPr="007B523D" w:rsidRDefault="00DF64F7" w:rsidP="00DF64F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11142"/>
      </w:tblGrid>
      <w:tr w:rsidR="00CD3190" w:rsidRPr="007B523D" w14:paraId="4714C25A" w14:textId="77777777" w:rsidTr="00581EF5">
        <w:trPr>
          <w:trHeight w:val="288"/>
        </w:trPr>
        <w:tc>
          <w:tcPr>
            <w:tcW w:w="14310" w:type="dxa"/>
            <w:gridSpan w:val="2"/>
            <w:shd w:val="clear" w:color="auto" w:fill="B8CCE4"/>
          </w:tcPr>
          <w:p w14:paraId="75A49C80" w14:textId="77777777" w:rsidR="00CD3190" w:rsidRPr="007B523D" w:rsidRDefault="00CD3190" w:rsidP="00581E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b/>
                <w:sz w:val="22"/>
                <w:szCs w:val="22"/>
              </w:rPr>
              <w:t>Section 2</w:t>
            </w:r>
          </w:p>
        </w:tc>
      </w:tr>
      <w:tr w:rsidR="00CD3190" w:rsidRPr="007B523D" w14:paraId="63792300" w14:textId="77777777" w:rsidTr="00F44B6F">
        <w:tc>
          <w:tcPr>
            <w:tcW w:w="3168" w:type="dxa"/>
            <w:shd w:val="clear" w:color="auto" w:fill="E9F2FD"/>
          </w:tcPr>
          <w:p w14:paraId="0270C73F" w14:textId="77777777" w:rsidR="00CD3190" w:rsidRPr="007B523D" w:rsidRDefault="00F44B6F" w:rsidP="00F44B6F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020251"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roposed date of visit</w:t>
            </w:r>
            <w:r w:rsidR="00F102AC"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1142" w:type="dxa"/>
            <w:shd w:val="clear" w:color="auto" w:fill="E9F2FD"/>
          </w:tcPr>
          <w:p w14:paraId="3B98797A" w14:textId="77777777" w:rsidR="00CD3190" w:rsidRPr="007B523D" w:rsidRDefault="00CD3190" w:rsidP="00581E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190" w:rsidRPr="007B523D" w14:paraId="2BF833E0" w14:textId="77777777" w:rsidTr="00F44B6F">
        <w:tc>
          <w:tcPr>
            <w:tcW w:w="3168" w:type="dxa"/>
            <w:shd w:val="clear" w:color="auto" w:fill="auto"/>
          </w:tcPr>
          <w:p w14:paraId="39409423" w14:textId="77777777" w:rsidR="00CD3190" w:rsidRPr="007B523D" w:rsidRDefault="00020251" w:rsidP="00581E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Is the proposed date of visit </w:t>
            </w:r>
            <w:r w:rsidR="00CD3190"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affiliated with any other special event </w:t>
            </w:r>
            <w:r w:rsidR="00CD3190" w:rsidRPr="007B523D">
              <w:rPr>
                <w:rFonts w:asciiTheme="minorHAnsi" w:hAnsiTheme="minorHAnsi" w:cstheme="minorHAnsi"/>
                <w:i/>
                <w:sz w:val="22"/>
                <w:szCs w:val="22"/>
              </w:rPr>
              <w:t>(yes or no)</w:t>
            </w:r>
            <w:r w:rsidR="00CD3190" w:rsidRPr="007B523D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</w:tc>
        <w:tc>
          <w:tcPr>
            <w:tcW w:w="11142" w:type="dxa"/>
            <w:shd w:val="clear" w:color="auto" w:fill="auto"/>
          </w:tcPr>
          <w:p w14:paraId="7D7FD415" w14:textId="77777777" w:rsidR="00CD3190" w:rsidRPr="007B523D" w:rsidRDefault="00CD3190" w:rsidP="00581E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190" w:rsidRPr="007B523D" w14:paraId="317BD9D3" w14:textId="77777777" w:rsidTr="00F44B6F">
        <w:tc>
          <w:tcPr>
            <w:tcW w:w="3168" w:type="dxa"/>
            <w:shd w:val="clear" w:color="auto" w:fill="E9F2FD"/>
          </w:tcPr>
          <w:p w14:paraId="6BEAD0CB" w14:textId="77777777" w:rsidR="00CD3190" w:rsidRPr="007B523D" w:rsidRDefault="00CD3190" w:rsidP="00F44B6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If yes, please elaborate</w:t>
            </w:r>
            <w:r w:rsidR="00F102AC"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1142" w:type="dxa"/>
            <w:shd w:val="clear" w:color="auto" w:fill="E9F2FD"/>
          </w:tcPr>
          <w:p w14:paraId="2A58F355" w14:textId="77777777" w:rsidR="00CD3190" w:rsidRPr="007B523D" w:rsidRDefault="00CD3190" w:rsidP="00581E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4B6F" w:rsidRPr="007B523D" w14:paraId="40C0F807" w14:textId="77777777" w:rsidTr="00C05C05">
        <w:trPr>
          <w:trHeight w:val="225"/>
        </w:trPr>
        <w:tc>
          <w:tcPr>
            <w:tcW w:w="14310" w:type="dxa"/>
            <w:gridSpan w:val="2"/>
            <w:shd w:val="clear" w:color="auto" w:fill="auto"/>
          </w:tcPr>
          <w:p w14:paraId="7760343D" w14:textId="77777777" w:rsidR="00F44B6F" w:rsidRPr="007B523D" w:rsidRDefault="00F44B6F" w:rsidP="00CD319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Topic of public lecture: </w:t>
            </w:r>
          </w:p>
        </w:tc>
      </w:tr>
      <w:tr w:rsidR="00F44B6F" w:rsidRPr="007B523D" w14:paraId="57007A99" w14:textId="77777777" w:rsidTr="008C35DD">
        <w:trPr>
          <w:trHeight w:val="908"/>
        </w:trPr>
        <w:tc>
          <w:tcPr>
            <w:tcW w:w="14310" w:type="dxa"/>
            <w:gridSpan w:val="2"/>
            <w:shd w:val="clear" w:color="auto" w:fill="E9F2FD"/>
          </w:tcPr>
          <w:p w14:paraId="45F805BA" w14:textId="77777777" w:rsidR="00F44B6F" w:rsidRPr="007B523D" w:rsidRDefault="00F44B6F" w:rsidP="005A706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i/>
                <w:sz w:val="22"/>
                <w:szCs w:val="22"/>
              </w:rPr>
              <w:t>(Please explain clearly how and why the topic of the public lecture will be broad enough to attract and be of interest to a wide audience from the Queen’s campus and the Kingston community.</w:t>
            </w:r>
            <w:r w:rsidR="00C05C05" w:rsidRPr="007B523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Note that t</w:t>
            </w:r>
            <w:r w:rsidR="00C05C05" w:rsidRPr="007B523D">
              <w:rPr>
                <w:rFonts w:asciiTheme="minorHAnsi" w:hAnsiTheme="minorHAnsi" w:cstheme="minorHAnsi"/>
                <w:i/>
                <w:color w:val="313335"/>
                <w:sz w:val="22"/>
                <w:szCs w:val="22"/>
              </w:rPr>
              <w:t xml:space="preserve">he purpose of the </w:t>
            </w:r>
            <w:r w:rsidR="005A7060" w:rsidRPr="007B523D">
              <w:rPr>
                <w:rFonts w:asciiTheme="minorHAnsi" w:hAnsiTheme="minorHAnsi" w:cstheme="minorHAnsi"/>
                <w:i/>
                <w:color w:val="313335"/>
                <w:sz w:val="22"/>
                <w:szCs w:val="22"/>
              </w:rPr>
              <w:t xml:space="preserve">Robert Sutherland Visitorship is to </w:t>
            </w:r>
            <w:r w:rsidR="005A7060" w:rsidRPr="007B523D">
              <w:rPr>
                <w:rFonts w:asciiTheme="minorHAnsi" w:hAnsiTheme="minorHAnsi" w:cstheme="minorHAnsi"/>
                <w:i/>
                <w:sz w:val="22"/>
                <w:szCs w:val="22"/>
              </w:rPr>
              <w:t>enable dialogue and inspire action around race-related, equity, and justice issues, in order to shape our citizens of tomorrow.</w:t>
            </w:r>
            <w:r w:rsidR="00CD241F" w:rsidRPr="007B523D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="00C8051F" w:rsidRPr="007B523D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</w:p>
        </w:tc>
      </w:tr>
      <w:tr w:rsidR="00F44B6F" w:rsidRPr="007B523D" w14:paraId="78BE7762" w14:textId="77777777" w:rsidTr="00C05C05">
        <w:trPr>
          <w:trHeight w:val="300"/>
        </w:trPr>
        <w:tc>
          <w:tcPr>
            <w:tcW w:w="14310" w:type="dxa"/>
            <w:gridSpan w:val="2"/>
            <w:shd w:val="clear" w:color="auto" w:fill="auto"/>
          </w:tcPr>
          <w:p w14:paraId="486C2B1B" w14:textId="77777777" w:rsidR="00F44B6F" w:rsidRPr="007B523D" w:rsidRDefault="00F44B6F" w:rsidP="00F44B6F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Other activities:</w:t>
            </w:r>
          </w:p>
        </w:tc>
      </w:tr>
      <w:tr w:rsidR="00F44B6F" w:rsidRPr="007B523D" w14:paraId="5292B872" w14:textId="77777777" w:rsidTr="008C35DD">
        <w:trPr>
          <w:trHeight w:val="980"/>
        </w:trPr>
        <w:tc>
          <w:tcPr>
            <w:tcW w:w="14310" w:type="dxa"/>
            <w:gridSpan w:val="2"/>
            <w:shd w:val="clear" w:color="auto" w:fill="E9F2FD"/>
          </w:tcPr>
          <w:p w14:paraId="3DF6DCDE" w14:textId="77777777" w:rsidR="00F44B6F" w:rsidRPr="007B523D" w:rsidRDefault="00F102AC" w:rsidP="00CD3190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(</w:t>
            </w:r>
            <w:r w:rsidR="00F44B6F" w:rsidRPr="007B523D">
              <w:rPr>
                <w:rFonts w:asciiTheme="minorHAnsi" w:hAnsiTheme="minorHAnsi" w:cstheme="minorHAnsi"/>
                <w:i/>
                <w:sz w:val="22"/>
                <w:szCs w:val="22"/>
              </w:rPr>
              <w:t>Speakers are expected</w:t>
            </w:r>
            <w:r w:rsidR="00C05C05" w:rsidRPr="007B523D">
              <w:rPr>
                <w:rFonts w:asciiTheme="minorHAnsi" w:hAnsiTheme="minorHAnsi" w:cstheme="minorHAnsi"/>
                <w:i/>
                <w:sz w:val="22"/>
                <w:szCs w:val="22"/>
              </w:rPr>
              <w:t>, if possible,</w:t>
            </w:r>
            <w:r w:rsidR="00F44B6F" w:rsidRPr="007B523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to meet with segments of the Queen’s and Kingston communities. Please provide a tentative listing of propose</w:t>
            </w:r>
            <w:r w:rsidR="0055368D" w:rsidRPr="007B523D">
              <w:rPr>
                <w:rFonts w:asciiTheme="minorHAnsi" w:hAnsiTheme="minorHAnsi" w:cstheme="minorHAnsi"/>
                <w:i/>
                <w:sz w:val="22"/>
                <w:szCs w:val="22"/>
              </w:rPr>
              <w:t>d</w:t>
            </w:r>
            <w:r w:rsidR="00F44B6F" w:rsidRPr="007B523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events.</w:t>
            </w:r>
            <w:r w:rsidRPr="007B523D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="00F44B6F" w:rsidRPr="007B523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14:paraId="42840AA3" w14:textId="77777777" w:rsidR="00F44B6F" w:rsidRPr="007B523D" w:rsidRDefault="00F44B6F" w:rsidP="00CD319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98EED2" w14:textId="77777777" w:rsidR="00F44B6F" w:rsidRPr="007B523D" w:rsidRDefault="00F44B6F" w:rsidP="001C04CC">
            <w:pPr>
              <w:pStyle w:val="Default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sz w:val="22"/>
                <w:szCs w:val="22"/>
              </w:rPr>
              <w:t xml:space="preserve">Please indicate your efforts to ensure events are accessible to people with disabilities. In considering this, please refer to the Equity Office’s Accessible Event Planning document located at: </w:t>
            </w:r>
            <w:r w:rsidR="00131177" w:rsidRPr="007B523D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>https://www.queensu.ca/accessibility/how-info/accessible-eventmeeting-planning</w:t>
            </w:r>
          </w:p>
          <w:p w14:paraId="2C0EE5CD" w14:textId="77777777" w:rsidR="00F102AC" w:rsidRPr="007B523D" w:rsidRDefault="00F102AC" w:rsidP="001C04CC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1BAD87C" w14:textId="77777777" w:rsidR="00DF64F7" w:rsidRPr="007B523D" w:rsidRDefault="00DF64F7" w:rsidP="00DF64F7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W w:w="1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0"/>
      </w:tblGrid>
      <w:tr w:rsidR="00CD3190" w:rsidRPr="007B523D" w14:paraId="78581EC2" w14:textId="77777777" w:rsidTr="00581EF5">
        <w:trPr>
          <w:trHeight w:val="288"/>
        </w:trPr>
        <w:tc>
          <w:tcPr>
            <w:tcW w:w="14310" w:type="dxa"/>
            <w:shd w:val="clear" w:color="auto" w:fill="B8CCE4"/>
          </w:tcPr>
          <w:p w14:paraId="580FFC8A" w14:textId="77777777" w:rsidR="00CD3190" w:rsidRPr="007B523D" w:rsidRDefault="00CD3190" w:rsidP="00F102A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Section 3 </w:t>
            </w:r>
            <w:r w:rsidRPr="007B523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(Please refer to the Guidelines for the </w:t>
            </w:r>
            <w:r w:rsidR="005A7060" w:rsidRPr="007B523D">
              <w:rPr>
                <w:rFonts w:asciiTheme="minorHAnsi" w:hAnsiTheme="minorHAnsi" w:cstheme="minorHAnsi"/>
                <w:i/>
                <w:sz w:val="22"/>
                <w:szCs w:val="22"/>
              </w:rPr>
              <w:t>Robert Sutherland Visitorship</w:t>
            </w:r>
            <w:r w:rsidR="00F102AC" w:rsidRPr="007B523D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  <w:r w:rsidRPr="007B523D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Pr="007B52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44B6F" w:rsidRPr="007B523D" w14:paraId="251DA0C9" w14:textId="77777777" w:rsidTr="00F44B6F">
        <w:trPr>
          <w:trHeight w:val="225"/>
        </w:trPr>
        <w:tc>
          <w:tcPr>
            <w:tcW w:w="14310" w:type="dxa"/>
            <w:shd w:val="clear" w:color="auto" w:fill="E9F2FD"/>
          </w:tcPr>
          <w:p w14:paraId="67A0F681" w14:textId="77777777" w:rsidR="00F44B6F" w:rsidRPr="007B523D" w:rsidRDefault="00F44B6F" w:rsidP="00CD319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Reasons for recommending person: </w:t>
            </w:r>
          </w:p>
        </w:tc>
      </w:tr>
      <w:tr w:rsidR="00F44B6F" w:rsidRPr="007B523D" w14:paraId="3AEBC4E6" w14:textId="77777777" w:rsidTr="001C04CC">
        <w:trPr>
          <w:trHeight w:val="692"/>
        </w:trPr>
        <w:tc>
          <w:tcPr>
            <w:tcW w:w="14310" w:type="dxa"/>
            <w:shd w:val="clear" w:color="auto" w:fill="FFFFFF" w:themeFill="background1"/>
          </w:tcPr>
          <w:p w14:paraId="7CAE0466" w14:textId="77777777" w:rsidR="00F44B6F" w:rsidRPr="007B523D" w:rsidRDefault="00F44B6F" w:rsidP="001C04CC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i/>
                <w:sz w:val="22"/>
                <w:szCs w:val="22"/>
              </w:rPr>
              <w:t>(Please address the impact the speaker will have on enriching the learning environment for students, academic unit(s) and the university and greater Kingston communities</w:t>
            </w:r>
            <w:r w:rsidR="00F102AC" w:rsidRPr="007B523D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  <w:r w:rsidRPr="007B523D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="00C8051F" w:rsidRPr="007B523D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</w:p>
        </w:tc>
      </w:tr>
    </w:tbl>
    <w:p w14:paraId="01ED9189" w14:textId="77777777" w:rsidR="00CD3190" w:rsidRPr="007B523D" w:rsidRDefault="00CD3190" w:rsidP="00DF64F7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7B523D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1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11142"/>
      </w:tblGrid>
      <w:tr w:rsidR="00CD3190" w:rsidRPr="007B523D" w14:paraId="7CB7DC76" w14:textId="77777777" w:rsidTr="00581EF5">
        <w:trPr>
          <w:trHeight w:val="288"/>
        </w:trPr>
        <w:tc>
          <w:tcPr>
            <w:tcW w:w="14310" w:type="dxa"/>
            <w:gridSpan w:val="2"/>
            <w:shd w:val="clear" w:color="auto" w:fill="B8CCE4"/>
          </w:tcPr>
          <w:p w14:paraId="11F4F06A" w14:textId="77777777" w:rsidR="00CD3190" w:rsidRPr="007B523D" w:rsidRDefault="00CD3190" w:rsidP="00CD319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b/>
                <w:sz w:val="22"/>
                <w:szCs w:val="22"/>
              </w:rPr>
              <w:t>Section 4</w:t>
            </w:r>
            <w:r w:rsidR="00F102AC" w:rsidRPr="007B52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102AC" w:rsidRPr="007B52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(Please provide details and/or documentation justifying the budget amounts listed below.) </w:t>
            </w:r>
            <w:r w:rsidRPr="007B52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7B52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D3190" w:rsidRPr="007B523D" w14:paraId="50449B4E" w14:textId="77777777" w:rsidTr="00ED3F57">
        <w:tc>
          <w:tcPr>
            <w:tcW w:w="14310" w:type="dxa"/>
            <w:gridSpan w:val="2"/>
            <w:shd w:val="clear" w:color="auto" w:fill="E9F2FD"/>
          </w:tcPr>
          <w:p w14:paraId="3491966D" w14:textId="77777777" w:rsidR="00CD3190" w:rsidRPr="007B523D" w:rsidRDefault="00E873A6" w:rsidP="00F102A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Proposed </w:t>
            </w:r>
            <w:r w:rsidR="00550917"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  <w:r w:rsidR="00CD3190"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udget: </w:t>
            </w:r>
          </w:p>
        </w:tc>
      </w:tr>
      <w:tr w:rsidR="00CD3190" w:rsidRPr="007B523D" w14:paraId="24304DCC" w14:textId="77777777" w:rsidTr="00F44B6F">
        <w:tc>
          <w:tcPr>
            <w:tcW w:w="3168" w:type="dxa"/>
            <w:shd w:val="clear" w:color="auto" w:fill="auto"/>
          </w:tcPr>
          <w:p w14:paraId="7306D2A7" w14:textId="77777777" w:rsidR="00CD3190" w:rsidRPr="007B523D" w:rsidRDefault="00CD3190" w:rsidP="000E080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Speaker fees</w:t>
            </w:r>
            <w:r w:rsidR="00F102AC" w:rsidRPr="007B52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102AC" w:rsidRPr="007B523D">
              <w:rPr>
                <w:rFonts w:asciiTheme="minorHAnsi" w:hAnsiTheme="minorHAnsi" w:cstheme="minorHAnsi"/>
                <w:i/>
                <w:sz w:val="22"/>
                <w:szCs w:val="22"/>
              </w:rPr>
              <w:t>(p</w:t>
            </w:r>
            <w:r w:rsidR="00F103F7" w:rsidRPr="007B523D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lease state what your nominee</w:t>
            </w:r>
            <w:r w:rsidR="000E0806" w:rsidRPr="007B523D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’</w:t>
            </w:r>
            <w:r w:rsidR="00F103F7" w:rsidRPr="007B523D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s speaker fees would normally be for participating in a similar event</w:t>
            </w:r>
            <w:r w:rsidR="00F102AC" w:rsidRPr="007B523D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</w:t>
            </w:r>
            <w:r w:rsidR="00F103F7" w:rsidRPr="007B523D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11142" w:type="dxa"/>
            <w:shd w:val="clear" w:color="auto" w:fill="auto"/>
          </w:tcPr>
          <w:p w14:paraId="67CC5045" w14:textId="77777777" w:rsidR="00CD3190" w:rsidRPr="007B523D" w:rsidRDefault="00CD3190" w:rsidP="00581E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190" w:rsidRPr="007B523D" w14:paraId="5451A315" w14:textId="77777777" w:rsidTr="00F44B6F">
        <w:tc>
          <w:tcPr>
            <w:tcW w:w="3168" w:type="dxa"/>
            <w:shd w:val="clear" w:color="auto" w:fill="E9F2FD"/>
          </w:tcPr>
          <w:p w14:paraId="6C253FB5" w14:textId="77777777" w:rsidR="00CD3190" w:rsidRPr="007B523D" w:rsidRDefault="00F103F7" w:rsidP="00F44B6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Anticipated </w:t>
            </w:r>
            <w:r w:rsidR="00550917"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travel c</w:t>
            </w:r>
            <w:r w:rsidR="00CD3190"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osts:</w:t>
            </w:r>
          </w:p>
        </w:tc>
        <w:tc>
          <w:tcPr>
            <w:tcW w:w="11142" w:type="dxa"/>
            <w:shd w:val="clear" w:color="auto" w:fill="E9F2FD"/>
          </w:tcPr>
          <w:p w14:paraId="6C09F039" w14:textId="77777777" w:rsidR="00CD3190" w:rsidRPr="007B523D" w:rsidRDefault="00CD3190" w:rsidP="00581E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190" w:rsidRPr="007B523D" w14:paraId="2551B390" w14:textId="77777777" w:rsidTr="00F44B6F">
        <w:tc>
          <w:tcPr>
            <w:tcW w:w="3168" w:type="dxa"/>
            <w:shd w:val="clear" w:color="auto" w:fill="auto"/>
          </w:tcPr>
          <w:p w14:paraId="5AEA3784" w14:textId="77777777" w:rsidR="00CD3190" w:rsidRPr="007B523D" w:rsidRDefault="00F103F7" w:rsidP="00F44B6F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Anticipated </w:t>
            </w:r>
            <w:r w:rsidR="00550917"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hotel/ a</w:t>
            </w:r>
            <w:r w:rsidR="00CD3190"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ccommodation: </w:t>
            </w:r>
          </w:p>
        </w:tc>
        <w:tc>
          <w:tcPr>
            <w:tcW w:w="11142" w:type="dxa"/>
            <w:shd w:val="clear" w:color="auto" w:fill="auto"/>
          </w:tcPr>
          <w:p w14:paraId="6660A974" w14:textId="77777777" w:rsidR="00CD3190" w:rsidRPr="007B523D" w:rsidRDefault="00CD3190" w:rsidP="00581E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190" w:rsidRPr="007B523D" w14:paraId="7B582AC9" w14:textId="77777777" w:rsidTr="00F44B6F">
        <w:tc>
          <w:tcPr>
            <w:tcW w:w="3168" w:type="dxa"/>
            <w:shd w:val="clear" w:color="auto" w:fill="E9F2FD"/>
          </w:tcPr>
          <w:p w14:paraId="4A626EC8" w14:textId="77777777" w:rsidR="00CD3190" w:rsidRPr="007B523D" w:rsidRDefault="00F103F7" w:rsidP="00F102A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Anticipated </w:t>
            </w:r>
            <w:r w:rsidR="00550917"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hosting e</w:t>
            </w:r>
            <w:r w:rsidR="00CD3190"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xpenses</w:t>
            </w:r>
            <w:r w:rsidR="00F102AC"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D3190" w:rsidRPr="007B52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</w:t>
            </w:r>
            <w:r w:rsidR="00F102AC" w:rsidRPr="007B52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</w:t>
            </w:r>
            <w:r w:rsidR="00CD3190" w:rsidRPr="007B52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 applicable, please list additional costs associated with hosting a visiting scholar with disabilities)</w:t>
            </w:r>
            <w:r w:rsidR="00F102AC" w:rsidRPr="007B523D">
              <w:rPr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="00CD3190" w:rsidRPr="007B52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1142" w:type="dxa"/>
            <w:shd w:val="clear" w:color="auto" w:fill="E9F2FD"/>
          </w:tcPr>
          <w:p w14:paraId="3D40D5D5" w14:textId="77777777" w:rsidR="00CD3190" w:rsidRPr="007B523D" w:rsidRDefault="00CD3190" w:rsidP="00581E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190" w:rsidRPr="007B523D" w14:paraId="061BB6F0" w14:textId="77777777" w:rsidTr="002A0581">
        <w:tc>
          <w:tcPr>
            <w:tcW w:w="3168" w:type="dxa"/>
            <w:shd w:val="clear" w:color="auto" w:fill="auto"/>
          </w:tcPr>
          <w:p w14:paraId="006E5C22" w14:textId="77777777" w:rsidR="00CD3190" w:rsidRPr="007B523D" w:rsidRDefault="00CD3190" w:rsidP="00F102A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Other</w:t>
            </w:r>
            <w:r w:rsidR="00F102AC"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7B52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</w:t>
            </w:r>
            <w:r w:rsidR="00F102AC" w:rsidRPr="007B52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</w:t>
            </w:r>
            <w:r w:rsidRPr="007B52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 applicable, please list additional costs associated with making the event accessible to attendees with disabilities)</w:t>
            </w:r>
            <w:r w:rsidR="00F102AC" w:rsidRPr="007B523D">
              <w:rPr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</w:p>
        </w:tc>
        <w:tc>
          <w:tcPr>
            <w:tcW w:w="11142" w:type="dxa"/>
            <w:shd w:val="clear" w:color="auto" w:fill="FFFFFF" w:themeFill="background1"/>
          </w:tcPr>
          <w:p w14:paraId="24D12240" w14:textId="77777777" w:rsidR="00CD3190" w:rsidRPr="007B523D" w:rsidRDefault="00CD3190" w:rsidP="00581E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190" w:rsidRPr="007B523D" w14:paraId="4B5F62C2" w14:textId="77777777" w:rsidTr="002A0581">
        <w:tc>
          <w:tcPr>
            <w:tcW w:w="3168" w:type="dxa"/>
            <w:shd w:val="clear" w:color="auto" w:fill="E9F2FD"/>
          </w:tcPr>
          <w:p w14:paraId="7045D151" w14:textId="77777777" w:rsidR="00CD3190" w:rsidRPr="007B523D" w:rsidRDefault="00CD3190" w:rsidP="00F103F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Total </w:t>
            </w:r>
            <w:r w:rsidR="00550917"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anticipated c</w:t>
            </w:r>
            <w:r w:rsidR="00F103F7"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osts</w:t>
            </w:r>
            <w:r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11142" w:type="dxa"/>
            <w:shd w:val="clear" w:color="auto" w:fill="E9F2FD"/>
          </w:tcPr>
          <w:p w14:paraId="417BF47E" w14:textId="77777777" w:rsidR="00CD3190" w:rsidRPr="007B523D" w:rsidRDefault="00CD3190" w:rsidP="00581E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7C7F" w:rsidRPr="007B523D" w14:paraId="06A8EA30" w14:textId="77777777" w:rsidTr="000F3F7A">
        <w:trPr>
          <w:trHeight w:val="332"/>
        </w:trPr>
        <w:tc>
          <w:tcPr>
            <w:tcW w:w="3168" w:type="dxa"/>
            <w:shd w:val="clear" w:color="auto" w:fill="auto"/>
          </w:tcPr>
          <w:p w14:paraId="255C9647" w14:textId="77777777" w:rsidR="005F7C7F" w:rsidRPr="007B523D" w:rsidRDefault="005F7C7F" w:rsidP="00F103F7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grant requested:</w:t>
            </w:r>
          </w:p>
        </w:tc>
        <w:tc>
          <w:tcPr>
            <w:tcW w:w="11142" w:type="dxa"/>
            <w:shd w:val="clear" w:color="auto" w:fill="auto"/>
          </w:tcPr>
          <w:p w14:paraId="6BFDE78D" w14:textId="77777777" w:rsidR="005F7C7F" w:rsidRPr="007B523D" w:rsidRDefault="005F7C7F" w:rsidP="00581E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29EF" w:rsidRPr="007B523D" w14:paraId="5C5848D8" w14:textId="77777777" w:rsidTr="005F7C7F">
        <w:tc>
          <w:tcPr>
            <w:tcW w:w="3168" w:type="dxa"/>
            <w:shd w:val="clear" w:color="auto" w:fill="E9F2FD"/>
          </w:tcPr>
          <w:p w14:paraId="192CDE86" w14:textId="77777777" w:rsidR="001629EF" w:rsidRPr="007B523D" w:rsidRDefault="001629EF" w:rsidP="00F103F7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Department ID and financial c</w:t>
            </w:r>
            <w:r w:rsidR="00F102AC"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ontact for your unit/department:</w:t>
            </w:r>
          </w:p>
        </w:tc>
        <w:tc>
          <w:tcPr>
            <w:tcW w:w="11142" w:type="dxa"/>
            <w:shd w:val="clear" w:color="auto" w:fill="E9F2FD"/>
          </w:tcPr>
          <w:p w14:paraId="69617F29" w14:textId="77777777" w:rsidR="001629EF" w:rsidRPr="007B523D" w:rsidRDefault="001629EF" w:rsidP="00581E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1EF7776" w14:textId="77777777" w:rsidR="001629EF" w:rsidRPr="007B523D" w:rsidRDefault="001629EF" w:rsidP="00DF64F7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11142"/>
      </w:tblGrid>
      <w:tr w:rsidR="00CD3190" w:rsidRPr="007B523D" w14:paraId="55D04E1D" w14:textId="77777777" w:rsidTr="00581EF5">
        <w:trPr>
          <w:trHeight w:val="288"/>
        </w:trPr>
        <w:tc>
          <w:tcPr>
            <w:tcW w:w="14310" w:type="dxa"/>
            <w:gridSpan w:val="2"/>
            <w:shd w:val="clear" w:color="auto" w:fill="B8CCE4"/>
          </w:tcPr>
          <w:p w14:paraId="1AC6C069" w14:textId="77777777" w:rsidR="00CD3190" w:rsidRPr="007B523D" w:rsidRDefault="00CD3190" w:rsidP="00581EF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b/>
                <w:sz w:val="22"/>
                <w:szCs w:val="22"/>
              </w:rPr>
              <w:t>Section 5</w:t>
            </w:r>
            <w:r w:rsidRPr="007B52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44B6F" w:rsidRPr="007B523D" w14:paraId="1AD2E43C" w14:textId="77777777" w:rsidTr="008C35DD">
        <w:tc>
          <w:tcPr>
            <w:tcW w:w="3168" w:type="dxa"/>
            <w:shd w:val="clear" w:color="auto" w:fill="E9F2FD"/>
          </w:tcPr>
          <w:p w14:paraId="3351A3CD" w14:textId="77777777" w:rsidR="00F44B6F" w:rsidRPr="007B523D" w:rsidRDefault="00F44B6F" w:rsidP="00F44B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Nominator(s)</w:t>
            </w:r>
            <w:r w:rsidR="00F102AC" w:rsidRPr="007B52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102AC" w:rsidRPr="007B523D">
              <w:rPr>
                <w:rFonts w:asciiTheme="minorHAnsi" w:hAnsiTheme="minorHAnsi" w:cstheme="minorHAnsi"/>
                <w:i/>
                <w:sz w:val="22"/>
                <w:szCs w:val="22"/>
              </w:rPr>
              <w:t>(name, address, email, telephone</w:t>
            </w:r>
            <w:r w:rsidRPr="007B523D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Pr="007B523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1142" w:type="dxa"/>
            <w:shd w:val="clear" w:color="auto" w:fill="E9F2FD"/>
          </w:tcPr>
          <w:p w14:paraId="5E05AD36" w14:textId="77777777" w:rsidR="00F44B6F" w:rsidRPr="007B523D" w:rsidRDefault="00F44B6F" w:rsidP="00F44B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78A8FB1" w14:textId="77777777" w:rsidR="00CD3190" w:rsidRPr="007B523D" w:rsidRDefault="00CD3190" w:rsidP="00CD3190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4303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13680"/>
      </w:tblGrid>
      <w:tr w:rsidR="00E24EBC" w:rsidRPr="00A1703E" w14:paraId="651F172D" w14:textId="77777777" w:rsidTr="00E24EBC">
        <w:trPr>
          <w:trHeight w:val="285"/>
        </w:trPr>
        <w:tc>
          <w:tcPr>
            <w:tcW w:w="14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14:paraId="1AE88410" w14:textId="77777777" w:rsidR="00E24EBC" w:rsidRPr="00A1703E" w:rsidRDefault="00E24EBC" w:rsidP="004B13E5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Hlk158816585"/>
            <w:r w:rsidRPr="00A170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Section 6</w:t>
            </w:r>
            <w:r w:rsidRPr="00A1703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E24EBC" w:rsidRPr="00A1703E" w14:paraId="608A378B" w14:textId="77777777" w:rsidTr="00E24EBC">
        <w:trPr>
          <w:trHeight w:val="300"/>
        </w:trPr>
        <w:tc>
          <w:tcPr>
            <w:tcW w:w="14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2FD"/>
            <w:hideMark/>
          </w:tcPr>
          <w:p w14:paraId="74C9107B" w14:textId="77777777" w:rsidR="00E24EBC" w:rsidRPr="00A1703E" w:rsidRDefault="00E24EBC" w:rsidP="004B13E5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Acknowledgements </w:t>
            </w:r>
            <w:r w:rsidRPr="00A1703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(please check the buttons below and sign to acknowledge the following):</w:t>
            </w:r>
            <w:r w:rsidRPr="00A1703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E24EBC" w:rsidRPr="00A1703E" w14:paraId="5E2A840D" w14:textId="77777777" w:rsidTr="00E24EBC">
        <w:trPr>
          <w:trHeight w:val="30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1A8E3" w14:textId="77777777" w:rsidR="00E24EBC" w:rsidRPr="00A1703E" w:rsidRDefault="00E24EBC" w:rsidP="004B13E5">
            <w:pPr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​​</w:t>
            </w:r>
            <w:r w:rsidRPr="00A1703E">
              <w:rPr>
                <w:rFonts w:ascii="Segoe UI Symbol" w:eastAsia="MS Gothic" w:hAnsi="Segoe UI Symbol" w:cs="Segoe UI Symbol"/>
                <w:b/>
                <w:bCs/>
                <w:color w:val="000000"/>
                <w:sz w:val="22"/>
                <w:szCs w:val="22"/>
              </w:rPr>
              <w:t>☐</w:t>
            </w:r>
            <w:r w:rsidRPr="00A1703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​</w:t>
            </w:r>
            <w:r w:rsidRPr="00A1703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38DAB0" w14:textId="77777777" w:rsidR="00E24EBC" w:rsidRPr="00A1703E" w:rsidRDefault="00E24EBC" w:rsidP="004B13E5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sz w:val="22"/>
                <w:szCs w:val="22"/>
              </w:rPr>
              <w:t>Applicants must ensure that the event is accessible to those with disabilities. </w:t>
            </w:r>
          </w:p>
        </w:tc>
      </w:tr>
      <w:tr w:rsidR="00E24EBC" w:rsidRPr="00A1703E" w14:paraId="26CF502F" w14:textId="77777777" w:rsidTr="00E24EBC">
        <w:trPr>
          <w:trHeight w:val="30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2FD"/>
            <w:hideMark/>
          </w:tcPr>
          <w:p w14:paraId="2018D911" w14:textId="77777777" w:rsidR="00E24EBC" w:rsidRPr="00A1703E" w:rsidRDefault="00E24EBC" w:rsidP="004B13E5">
            <w:pPr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​​</w:t>
            </w:r>
            <w:r w:rsidRPr="00A1703E">
              <w:rPr>
                <w:rFonts w:ascii="Segoe UI Symbol" w:eastAsia="MS Gothic" w:hAnsi="Segoe UI Symbol" w:cs="Segoe UI Symbol"/>
                <w:b/>
                <w:bCs/>
                <w:color w:val="000000"/>
                <w:sz w:val="22"/>
                <w:szCs w:val="22"/>
              </w:rPr>
              <w:t>☐</w:t>
            </w:r>
            <w:r w:rsidRPr="00A1703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​</w:t>
            </w:r>
            <w:r w:rsidRPr="00A1703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2FD"/>
            <w:hideMark/>
          </w:tcPr>
          <w:p w14:paraId="744C1BB1" w14:textId="77777777" w:rsidR="00E24EBC" w:rsidRPr="00A1703E" w:rsidRDefault="00E24EBC" w:rsidP="004B13E5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sz w:val="22"/>
                <w:szCs w:val="22"/>
              </w:rPr>
              <w:t>Successful applicants will make all arrangements for the event. </w:t>
            </w:r>
          </w:p>
        </w:tc>
      </w:tr>
      <w:tr w:rsidR="00E24EBC" w:rsidRPr="00A1703E" w14:paraId="2E2F70E0" w14:textId="77777777" w:rsidTr="00E24EBC">
        <w:trPr>
          <w:trHeight w:val="30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3F0B7" w14:textId="77777777" w:rsidR="00E24EBC" w:rsidRPr="00A1703E" w:rsidRDefault="00E24EBC" w:rsidP="004B13E5">
            <w:pPr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​​</w:t>
            </w:r>
            <w:r w:rsidRPr="00A1703E">
              <w:rPr>
                <w:rFonts w:ascii="Segoe UI Symbol" w:eastAsia="MS Gothic" w:hAnsi="Segoe UI Symbol" w:cs="Segoe UI Symbol"/>
                <w:b/>
                <w:bCs/>
                <w:color w:val="000000"/>
                <w:sz w:val="22"/>
                <w:szCs w:val="22"/>
              </w:rPr>
              <w:t>☐</w:t>
            </w:r>
            <w:r w:rsidRPr="00A1703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​</w:t>
            </w:r>
            <w:r w:rsidRPr="00A1703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768DED" w14:textId="77777777" w:rsidR="00E24EBC" w:rsidRPr="00A1703E" w:rsidRDefault="00E24EBC" w:rsidP="004B13E5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sz w:val="22"/>
                <w:szCs w:val="22"/>
              </w:rPr>
              <w:t>The principal event must be open to the public. </w:t>
            </w:r>
          </w:p>
        </w:tc>
      </w:tr>
      <w:tr w:rsidR="00E24EBC" w:rsidRPr="00A1703E" w14:paraId="0767875C" w14:textId="77777777" w:rsidTr="00E24EBC">
        <w:trPr>
          <w:trHeight w:val="30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2FD"/>
            <w:hideMark/>
          </w:tcPr>
          <w:p w14:paraId="6D0A088E" w14:textId="77777777" w:rsidR="00E24EBC" w:rsidRPr="00A1703E" w:rsidRDefault="00E24EBC" w:rsidP="004B13E5">
            <w:pPr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​​</w:t>
            </w:r>
            <w:r w:rsidRPr="00A1703E">
              <w:rPr>
                <w:rFonts w:ascii="Segoe UI Symbol" w:eastAsia="MS Gothic" w:hAnsi="Segoe UI Symbol" w:cs="Segoe UI Symbol"/>
                <w:b/>
                <w:bCs/>
                <w:color w:val="000000"/>
                <w:sz w:val="22"/>
                <w:szCs w:val="22"/>
              </w:rPr>
              <w:t>☐</w:t>
            </w:r>
            <w:r w:rsidRPr="00A1703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​</w:t>
            </w:r>
            <w:r w:rsidRPr="00A1703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2FD"/>
            <w:hideMark/>
          </w:tcPr>
          <w:p w14:paraId="34F71EDB" w14:textId="77777777" w:rsidR="00E24EBC" w:rsidRPr="00A1703E" w:rsidRDefault="00E24EBC" w:rsidP="004B13E5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sz w:val="22"/>
                <w:szCs w:val="22"/>
              </w:rPr>
              <w:t>Support from the fund should be acknowledged in all publications, programs, and credits. </w:t>
            </w:r>
          </w:p>
        </w:tc>
      </w:tr>
      <w:tr w:rsidR="00E24EBC" w:rsidRPr="00A1703E" w14:paraId="49EAC76C" w14:textId="77777777" w:rsidTr="00E24EBC">
        <w:trPr>
          <w:trHeight w:val="30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C0990F" w14:textId="77777777" w:rsidR="00E24EBC" w:rsidRPr="00A1703E" w:rsidRDefault="00E24EBC" w:rsidP="004B13E5">
            <w:pPr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​​</w:t>
            </w:r>
            <w:r w:rsidRPr="00A1703E">
              <w:rPr>
                <w:rFonts w:ascii="Segoe UI Symbol" w:eastAsia="MS Gothic" w:hAnsi="Segoe UI Symbol" w:cs="Segoe UI Symbol"/>
                <w:b/>
                <w:bCs/>
                <w:color w:val="000000"/>
                <w:sz w:val="22"/>
                <w:szCs w:val="22"/>
              </w:rPr>
              <w:t>☐</w:t>
            </w:r>
            <w:r w:rsidRPr="00A1703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​</w:t>
            </w:r>
            <w:r w:rsidRPr="00A1703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BC969C" w14:textId="77777777" w:rsidR="00E24EBC" w:rsidRPr="00A1703E" w:rsidRDefault="00E24EBC" w:rsidP="004B13E5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sz w:val="22"/>
                <w:szCs w:val="22"/>
              </w:rPr>
              <w:t>Any unused portion of an award must be returned, and any budget overages are the responsibility of the applicant. </w:t>
            </w:r>
          </w:p>
        </w:tc>
      </w:tr>
      <w:tr w:rsidR="00E24EBC" w:rsidRPr="00A1703E" w14:paraId="70348682" w14:textId="77777777" w:rsidTr="00E24EBC">
        <w:trPr>
          <w:trHeight w:val="30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2FD"/>
            <w:hideMark/>
          </w:tcPr>
          <w:p w14:paraId="4EF15186" w14:textId="77777777" w:rsidR="00E24EBC" w:rsidRPr="00A1703E" w:rsidRDefault="00E24EBC" w:rsidP="004B13E5">
            <w:pPr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​​</w:t>
            </w:r>
            <w:r w:rsidRPr="00A1703E">
              <w:rPr>
                <w:rFonts w:ascii="Segoe UI Symbol" w:eastAsia="MS Gothic" w:hAnsi="Segoe UI Symbol" w:cs="Segoe UI Symbol"/>
                <w:b/>
                <w:bCs/>
                <w:color w:val="000000"/>
                <w:sz w:val="22"/>
                <w:szCs w:val="22"/>
              </w:rPr>
              <w:t>☐</w:t>
            </w:r>
            <w:r w:rsidRPr="00A1703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​</w:t>
            </w:r>
            <w:r w:rsidRPr="00A1703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2FD"/>
            <w:hideMark/>
          </w:tcPr>
          <w:p w14:paraId="1AD172F9" w14:textId="77777777" w:rsidR="00E24EBC" w:rsidRPr="00A1703E" w:rsidRDefault="00E24EBC" w:rsidP="004B13E5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sz w:val="22"/>
                <w:szCs w:val="22"/>
              </w:rPr>
              <w:t>Successful applicants must submit a final report, including a financial breakdown, within 90 days of the event. </w:t>
            </w:r>
          </w:p>
        </w:tc>
      </w:tr>
      <w:bookmarkEnd w:id="0"/>
    </w:tbl>
    <w:p w14:paraId="09B72E21" w14:textId="77777777" w:rsidR="00DF64F7" w:rsidRDefault="00DF64F7">
      <w:pPr>
        <w:rPr>
          <w:rFonts w:asciiTheme="minorHAnsi" w:hAnsiTheme="minorHAnsi" w:cstheme="minorHAnsi"/>
        </w:rPr>
      </w:pPr>
    </w:p>
    <w:tbl>
      <w:tblPr>
        <w:tblW w:w="14303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3"/>
        <w:gridCol w:w="6300"/>
      </w:tblGrid>
      <w:tr w:rsidR="00E24EBC" w:rsidRPr="00A1703E" w14:paraId="20DC08CA" w14:textId="77777777" w:rsidTr="00E24EBC">
        <w:trPr>
          <w:trHeight w:val="285"/>
        </w:trPr>
        <w:tc>
          <w:tcPr>
            <w:tcW w:w="14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14:paraId="51B17B82" w14:textId="77777777" w:rsidR="00E24EBC" w:rsidRPr="00A1703E" w:rsidRDefault="00E24EBC" w:rsidP="004B13E5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" w:name="_Hlk158816595"/>
            <w:r w:rsidRPr="00A170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Section 7</w:t>
            </w:r>
            <w:r w:rsidRPr="00A1703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E24EBC" w:rsidRPr="00A1703E" w14:paraId="47AC5FCC" w14:textId="77777777" w:rsidTr="00E24EBC">
        <w:trPr>
          <w:trHeight w:val="1470"/>
        </w:trPr>
        <w:tc>
          <w:tcPr>
            <w:tcW w:w="8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49E9B3" w14:textId="77777777" w:rsidR="00E24EBC" w:rsidRPr="00A1703E" w:rsidRDefault="00E24EBC" w:rsidP="004B13E5">
            <w:pPr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12975A56" w14:textId="77777777" w:rsidR="00E24EBC" w:rsidRPr="00A1703E" w:rsidRDefault="00E24EBC" w:rsidP="004B13E5">
            <w:pPr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537154B5" w14:textId="77777777" w:rsidR="00E24EBC" w:rsidRPr="00A1703E" w:rsidRDefault="00E24EBC" w:rsidP="004B13E5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DCB77D3" w14:textId="77777777" w:rsidR="00E24EBC" w:rsidRPr="00A1703E" w:rsidRDefault="00E24EBC" w:rsidP="004B13E5">
            <w:pPr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41C0ABD9" w14:textId="77777777" w:rsidR="00E24EBC" w:rsidRPr="00A1703E" w:rsidRDefault="00E24EBC" w:rsidP="004B13E5">
            <w:pPr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Signature</w:t>
            </w:r>
            <w:r w:rsidRPr="00A1703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8D87A4" w14:textId="77777777" w:rsidR="00E24EBC" w:rsidRPr="00A1703E" w:rsidRDefault="00E24EBC" w:rsidP="004B13E5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B994FF5" w14:textId="77777777" w:rsidR="00E24EBC" w:rsidRPr="00A1703E" w:rsidRDefault="00E24EBC" w:rsidP="004B13E5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39D3861" w14:textId="77777777" w:rsidR="00E24EBC" w:rsidRPr="00A1703E" w:rsidRDefault="00E24EBC" w:rsidP="004B13E5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188BAEE" w14:textId="77777777" w:rsidR="00E24EBC" w:rsidRPr="00A1703E" w:rsidRDefault="00E24EBC" w:rsidP="004B13E5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5780032" w14:textId="77777777" w:rsidR="00E24EBC" w:rsidRPr="00A1703E" w:rsidRDefault="00E24EBC" w:rsidP="004B13E5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</w:t>
            </w:r>
            <w:r w:rsidRPr="00A1703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E24EBC" w:rsidRPr="00A1703E" w14:paraId="53786749" w14:textId="77777777" w:rsidTr="00E24EBC">
        <w:trPr>
          <w:trHeight w:val="300"/>
        </w:trPr>
        <w:tc>
          <w:tcPr>
            <w:tcW w:w="14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2FD"/>
            <w:hideMark/>
          </w:tcPr>
          <w:p w14:paraId="3AE3E296" w14:textId="77777777" w:rsidR="00E24EBC" w:rsidRPr="00A1703E" w:rsidRDefault="00E24EBC" w:rsidP="004B13E5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If the applicant is a student, a signature from the student’s advisor or home department</w:t>
            </w:r>
            <w:r w:rsidRPr="004E28C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A1703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is also required. This denotes the agreement of the supervisor and/or department to the conditions above and that</w:t>
            </w:r>
            <w:r w:rsidRPr="004E28C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A1703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the student will be supported in the administration of funds. </w:t>
            </w:r>
            <w:r w:rsidRPr="00A1703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E24EBC" w:rsidRPr="00A1703E" w14:paraId="74EC68CF" w14:textId="77777777" w:rsidTr="00E24EBC">
        <w:trPr>
          <w:trHeight w:val="1545"/>
        </w:trPr>
        <w:tc>
          <w:tcPr>
            <w:tcW w:w="8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1F50B5" w14:textId="77777777" w:rsidR="00E24EBC" w:rsidRPr="00A1703E" w:rsidRDefault="00E24EBC" w:rsidP="004B13E5">
            <w:pPr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45680CE4" w14:textId="77777777" w:rsidR="00E24EBC" w:rsidRPr="00A1703E" w:rsidRDefault="00E24EBC" w:rsidP="004B13E5">
            <w:pPr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43C35833" w14:textId="77777777" w:rsidR="00E24EBC" w:rsidRPr="00A1703E" w:rsidRDefault="00E24EBC" w:rsidP="004B13E5">
            <w:pPr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381B8068" w14:textId="77777777" w:rsidR="00E24EBC" w:rsidRPr="00A1703E" w:rsidRDefault="00E24EBC" w:rsidP="004B13E5">
            <w:pPr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1219F47E" w14:textId="77777777" w:rsidR="00E24EBC" w:rsidRPr="00A1703E" w:rsidRDefault="00E24EBC" w:rsidP="004B13E5">
            <w:pPr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Signature</w:t>
            </w:r>
            <w:r w:rsidRPr="00A1703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C55008" w14:textId="77777777" w:rsidR="00E24EBC" w:rsidRPr="00A1703E" w:rsidRDefault="00E24EBC" w:rsidP="004B13E5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49BF69C" w14:textId="77777777" w:rsidR="00E24EBC" w:rsidRPr="00A1703E" w:rsidRDefault="00E24EBC" w:rsidP="004B13E5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E507EE3" w14:textId="77777777" w:rsidR="00E24EBC" w:rsidRPr="00A1703E" w:rsidRDefault="00E24EBC" w:rsidP="004B13E5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120977E" w14:textId="77777777" w:rsidR="00E24EBC" w:rsidRPr="00A1703E" w:rsidRDefault="00E24EBC" w:rsidP="004B13E5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color w:val="881798"/>
                <w:sz w:val="22"/>
                <w:szCs w:val="22"/>
              </w:rPr>
              <w:t> </w:t>
            </w:r>
          </w:p>
          <w:p w14:paraId="4A608C1F" w14:textId="77777777" w:rsidR="00E24EBC" w:rsidRPr="00A1703E" w:rsidRDefault="00E24EBC" w:rsidP="004B13E5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</w:t>
            </w:r>
            <w:r w:rsidRPr="00A1703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bookmarkEnd w:id="1"/>
    </w:tbl>
    <w:p w14:paraId="5FEDADF2" w14:textId="77777777" w:rsidR="00E24EBC" w:rsidRPr="007B523D" w:rsidRDefault="00E24EBC">
      <w:pPr>
        <w:rPr>
          <w:rFonts w:asciiTheme="minorHAnsi" w:hAnsiTheme="minorHAnsi" w:cstheme="minorHAnsi"/>
        </w:rPr>
      </w:pPr>
    </w:p>
    <w:p w14:paraId="53715DA3" w14:textId="77777777" w:rsidR="00DF64F7" w:rsidRPr="007B523D" w:rsidRDefault="00DF64F7">
      <w:pPr>
        <w:rPr>
          <w:rFonts w:asciiTheme="minorHAnsi" w:hAnsiTheme="minorHAnsi" w:cstheme="minorHAnsi"/>
        </w:rPr>
      </w:pPr>
      <w:r w:rsidRPr="007B523D">
        <w:rPr>
          <w:rFonts w:asciiTheme="minorHAnsi" w:hAnsiTheme="minorHAnsi" w:cstheme="minorHAnsi"/>
        </w:rPr>
        <w:tab/>
      </w:r>
      <w:r w:rsidRPr="007B523D">
        <w:rPr>
          <w:rFonts w:asciiTheme="minorHAnsi" w:hAnsiTheme="minorHAnsi" w:cstheme="minorHAnsi"/>
        </w:rPr>
        <w:tab/>
      </w:r>
    </w:p>
    <w:sectPr w:rsidR="00DF64F7" w:rsidRPr="007B523D" w:rsidSect="00DF64F7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09A75" w14:textId="77777777" w:rsidR="00B64A0B" w:rsidRDefault="00B64A0B" w:rsidP="00EA6701">
      <w:r>
        <w:separator/>
      </w:r>
    </w:p>
  </w:endnote>
  <w:endnote w:type="continuationSeparator" w:id="0">
    <w:p w14:paraId="78BFDDE1" w14:textId="77777777" w:rsidR="00B64A0B" w:rsidRDefault="00B64A0B" w:rsidP="00EA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32457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9C89D0" w14:textId="52607571" w:rsidR="00EA6701" w:rsidRDefault="00EA67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15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5FC037" w14:textId="77777777" w:rsidR="00EA6701" w:rsidRDefault="00EA6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21227" w14:textId="77777777" w:rsidR="00B64A0B" w:rsidRDefault="00B64A0B" w:rsidP="00EA6701">
      <w:r>
        <w:separator/>
      </w:r>
    </w:p>
  </w:footnote>
  <w:footnote w:type="continuationSeparator" w:id="0">
    <w:p w14:paraId="5D9312CE" w14:textId="77777777" w:rsidR="00B64A0B" w:rsidRDefault="00B64A0B" w:rsidP="00EA6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4F7"/>
    <w:rsid w:val="00020251"/>
    <w:rsid w:val="000508C1"/>
    <w:rsid w:val="000621EC"/>
    <w:rsid w:val="000B15DC"/>
    <w:rsid w:val="000B6BCC"/>
    <w:rsid w:val="000E0806"/>
    <w:rsid w:val="000F3F7A"/>
    <w:rsid w:val="00131177"/>
    <w:rsid w:val="001629EF"/>
    <w:rsid w:val="001C04CC"/>
    <w:rsid w:val="0027757E"/>
    <w:rsid w:val="002A0581"/>
    <w:rsid w:val="002D6D69"/>
    <w:rsid w:val="00323FB0"/>
    <w:rsid w:val="00324EC6"/>
    <w:rsid w:val="00360AC5"/>
    <w:rsid w:val="004F38C9"/>
    <w:rsid w:val="00550917"/>
    <w:rsid w:val="0055368D"/>
    <w:rsid w:val="00575420"/>
    <w:rsid w:val="005A239B"/>
    <w:rsid w:val="005A7060"/>
    <w:rsid w:val="005B4F33"/>
    <w:rsid w:val="005D5F1A"/>
    <w:rsid w:val="005F5021"/>
    <w:rsid w:val="005F7C7F"/>
    <w:rsid w:val="00652246"/>
    <w:rsid w:val="006D612D"/>
    <w:rsid w:val="006F438E"/>
    <w:rsid w:val="00724166"/>
    <w:rsid w:val="007441BC"/>
    <w:rsid w:val="007B523D"/>
    <w:rsid w:val="00825E1F"/>
    <w:rsid w:val="008C35DD"/>
    <w:rsid w:val="00963237"/>
    <w:rsid w:val="00B052CE"/>
    <w:rsid w:val="00B64A0B"/>
    <w:rsid w:val="00B67C1A"/>
    <w:rsid w:val="00C05C05"/>
    <w:rsid w:val="00C8051F"/>
    <w:rsid w:val="00CD241F"/>
    <w:rsid w:val="00CD3190"/>
    <w:rsid w:val="00DF64F7"/>
    <w:rsid w:val="00E24EBC"/>
    <w:rsid w:val="00E873A6"/>
    <w:rsid w:val="00EA6701"/>
    <w:rsid w:val="00F102AC"/>
    <w:rsid w:val="00F103F7"/>
    <w:rsid w:val="00F43C9E"/>
    <w:rsid w:val="00F44B6F"/>
    <w:rsid w:val="00FF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5939B"/>
  <w15:docId w15:val="{097BEC2C-067F-4FB9-A2C4-2FD36243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F64F7"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64F7"/>
    <w:rPr>
      <w:rFonts w:ascii="Times New Roman" w:eastAsia="Times New Roman" w:hAnsi="Times New Roman" w:cs="Times New Roman"/>
      <w:b/>
      <w:szCs w:val="20"/>
    </w:rPr>
  </w:style>
  <w:style w:type="paragraph" w:customStyle="1" w:styleId="Default">
    <w:name w:val="Default"/>
    <w:rsid w:val="00DF64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F64F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DF64F7"/>
    <w:pPr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A706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67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670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A67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70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cpa.provost@queensu.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Carlyn McQueen</dc:creator>
  <cp:lastModifiedBy>Sarah Lublink</cp:lastModifiedBy>
  <cp:revision>5</cp:revision>
  <dcterms:created xsi:type="dcterms:W3CDTF">2021-03-23T20:12:00Z</dcterms:created>
  <dcterms:modified xsi:type="dcterms:W3CDTF">2024-02-14T20:24:00Z</dcterms:modified>
</cp:coreProperties>
</file>