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90339" w14:textId="42C66A15" w:rsidR="004E6107" w:rsidRDefault="00986CED" w:rsidP="002C4209">
      <w:pPr>
        <w:pStyle w:val="Title"/>
        <w:jc w:val="center"/>
      </w:pPr>
      <w:r>
        <w:t>New</w:t>
      </w:r>
      <w:r w:rsidR="004E6107" w:rsidRPr="00822BE7">
        <w:t xml:space="preserve"> Undergraduate Program</w:t>
      </w:r>
      <w:r w:rsidR="007A22C4">
        <w:t xml:space="preserve"> Sample</w:t>
      </w:r>
      <w:r w:rsidR="004E6107" w:rsidRPr="00822BE7">
        <w:t xml:space="preserve"> Timeline</w:t>
      </w:r>
    </w:p>
    <w:p w14:paraId="2A24716C" w14:textId="77777777" w:rsidR="008E18F1" w:rsidRDefault="008E18F1" w:rsidP="008E18F1"/>
    <w:p w14:paraId="62868571" w14:textId="0B3383BF" w:rsidR="00D31010" w:rsidRDefault="00D31010" w:rsidP="00D31010">
      <w:r w:rsidRPr="004A5ECC">
        <w:t xml:space="preserve">The </w:t>
      </w:r>
      <w:r w:rsidR="007A22C4">
        <w:t xml:space="preserve">sample </w:t>
      </w:r>
      <w:r w:rsidRPr="004A5ECC">
        <w:t>timeline below</w:t>
      </w:r>
      <w:r>
        <w:t xml:space="preserve"> is for a program launch in September 2028. It’s important to note that this represents a moderately compressed timeline requiring careful project management by the program developers. Typical program development takes longer. </w:t>
      </w:r>
    </w:p>
    <w:p w14:paraId="72C39C78" w14:textId="77777777" w:rsidR="00EB4457" w:rsidRDefault="00EB4457" w:rsidP="00EB4457"/>
    <w:p w14:paraId="063EE0DC" w14:textId="2D0B945B" w:rsidR="00A712BF" w:rsidRDefault="00EB4457" w:rsidP="00EB4457">
      <w:r>
        <w:t xml:space="preserve">Academic units proposing new programs are encouraged </w:t>
      </w:r>
      <w:r w:rsidR="00A712BF">
        <w:t>to do the following:</w:t>
      </w:r>
    </w:p>
    <w:p w14:paraId="3777D5E7" w14:textId="1B4FB59D" w:rsidR="00A712BF" w:rsidRDefault="00305B0B" w:rsidP="00A712BF">
      <w:pPr>
        <w:pStyle w:val="ListParagraph"/>
        <w:numPr>
          <w:ilvl w:val="0"/>
          <w:numId w:val="8"/>
        </w:numPr>
      </w:pPr>
      <w:r>
        <w:t xml:space="preserve">Create a timeline that </w:t>
      </w:r>
      <w:r w:rsidR="00DB3586">
        <w:t xml:space="preserve">aligns with fixed </w:t>
      </w:r>
      <w:hyperlink r:id="rId5" w:history="1">
        <w:r w:rsidR="00DB3586" w:rsidRPr="00DB3586">
          <w:rPr>
            <w:rStyle w:val="Hyperlink"/>
          </w:rPr>
          <w:t>committee meeting dates</w:t>
        </w:r>
      </w:hyperlink>
      <w:r w:rsidR="00DB3586">
        <w:t>, since those occur only at certain times of the year.</w:t>
      </w:r>
    </w:p>
    <w:p w14:paraId="2CDB0DE0" w14:textId="0521E0A6" w:rsidR="007647ED" w:rsidRDefault="007647ED" w:rsidP="00A712BF">
      <w:pPr>
        <w:pStyle w:val="ListParagraph"/>
        <w:numPr>
          <w:ilvl w:val="0"/>
          <w:numId w:val="8"/>
        </w:numPr>
      </w:pPr>
      <w:r w:rsidRPr="007647ED">
        <w:t>Engage early and regularly with all reviewers and approvers to speed up approvals and reduce revisions.</w:t>
      </w:r>
    </w:p>
    <w:p w14:paraId="583A49EB" w14:textId="7D2C8984" w:rsidR="007647ED" w:rsidRDefault="007F1D3E" w:rsidP="00A712BF">
      <w:pPr>
        <w:pStyle w:val="ListParagraph"/>
        <w:numPr>
          <w:ilvl w:val="0"/>
          <w:numId w:val="8"/>
        </w:numPr>
      </w:pPr>
      <w:r>
        <w:t>Ensure that the proposal meets all the New Program Proposal Evaluation Criteria</w:t>
      </w:r>
      <w:r w:rsidR="00A34987">
        <w:t xml:space="preserve"> (</w:t>
      </w:r>
      <w:hyperlink r:id="rId6" w:history="1">
        <w:r w:rsidR="00A34987" w:rsidRPr="00A34987">
          <w:rPr>
            <w:rStyle w:val="Hyperlink"/>
          </w:rPr>
          <w:t>QUQAP 2.4.2</w:t>
        </w:r>
      </w:hyperlink>
      <w:r w:rsidR="00A34987">
        <w:t>)</w:t>
      </w:r>
      <w:r>
        <w:t xml:space="preserve"> to avoid delays at the Appraisal Committee stage. </w:t>
      </w:r>
    </w:p>
    <w:p w14:paraId="35D5CE17" w14:textId="77777777" w:rsidR="00A712BF" w:rsidRDefault="00A712BF" w:rsidP="00EB4457"/>
    <w:p w14:paraId="116603CB" w14:textId="3EED9A48" w:rsidR="008E18F1" w:rsidRPr="008E18F1" w:rsidRDefault="00E16959" w:rsidP="008E18F1">
      <w:r>
        <w:t>S</w:t>
      </w:r>
      <w:r w:rsidR="004A5ECC">
        <w:t>ome further compression</w:t>
      </w:r>
      <w:r w:rsidR="00D644A3">
        <w:t xml:space="preserve"> of the timeline</w:t>
      </w:r>
      <w:r w:rsidR="004A5ECC">
        <w:t xml:space="preserve"> is possible</w:t>
      </w:r>
      <w:r w:rsidR="00405734">
        <w:t xml:space="preserve"> </w:t>
      </w:r>
      <w:r w:rsidR="004A5ECC">
        <w:t xml:space="preserve">if </w:t>
      </w:r>
      <w:r w:rsidR="00BA29CE">
        <w:t>necessary.</w:t>
      </w:r>
      <w:r w:rsidR="0045704B">
        <w:t xml:space="preserve"> If aiming for a more compressed timeline, </w:t>
      </w:r>
      <w:r w:rsidR="00133D8F">
        <w:t xml:space="preserve">early </w:t>
      </w:r>
      <w:r w:rsidR="0045704B">
        <w:t>consult</w:t>
      </w:r>
      <w:r w:rsidR="00427F16">
        <w:t>ation</w:t>
      </w:r>
      <w:r w:rsidR="0045704B">
        <w:t xml:space="preserve"> with the VPTL </w:t>
      </w:r>
      <w:r w:rsidR="00133D8F">
        <w:t xml:space="preserve">is essential; </w:t>
      </w:r>
      <w:r w:rsidR="0045704B">
        <w:t xml:space="preserve">contact </w:t>
      </w:r>
      <w:hyperlink r:id="rId7" w:history="1">
        <w:r w:rsidR="0045704B" w:rsidRPr="007F4A42">
          <w:rPr>
            <w:rStyle w:val="Hyperlink"/>
          </w:rPr>
          <w:t>quqap@queensu.ca</w:t>
        </w:r>
      </w:hyperlink>
      <w:r w:rsidR="0045704B">
        <w:t xml:space="preserve">. </w:t>
      </w:r>
    </w:p>
    <w:p w14:paraId="7EE6554A" w14:textId="77777777" w:rsidR="002127E5" w:rsidRDefault="002127E5" w:rsidP="002127E5"/>
    <w:tbl>
      <w:tblPr>
        <w:tblStyle w:val="TableGrid"/>
        <w:tblW w:w="9265" w:type="dxa"/>
        <w:tblLook w:val="04A0" w:firstRow="1" w:lastRow="0" w:firstColumn="1" w:lastColumn="0" w:noHBand="0" w:noVBand="1"/>
      </w:tblPr>
      <w:tblGrid>
        <w:gridCol w:w="2245"/>
        <w:gridCol w:w="1980"/>
        <w:gridCol w:w="5040"/>
      </w:tblGrid>
      <w:tr w:rsidR="00473E03" w:rsidRPr="00F1675A" w14:paraId="7BD1980C" w14:textId="7E8B8385" w:rsidTr="005B6F9F">
        <w:tc>
          <w:tcPr>
            <w:tcW w:w="2245" w:type="dxa"/>
          </w:tcPr>
          <w:p w14:paraId="26B30927" w14:textId="2242346F" w:rsidR="00473E03" w:rsidRPr="00F1675A" w:rsidRDefault="004932FD" w:rsidP="002127E5">
            <w:pPr>
              <w:rPr>
                <w:b/>
                <w:bCs/>
              </w:rPr>
            </w:pPr>
            <w:r>
              <w:rPr>
                <w:b/>
                <w:bCs/>
              </w:rPr>
              <w:t>Stage</w:t>
            </w:r>
          </w:p>
        </w:tc>
        <w:tc>
          <w:tcPr>
            <w:tcW w:w="1980" w:type="dxa"/>
          </w:tcPr>
          <w:p w14:paraId="3D72E540" w14:textId="19ED5547" w:rsidR="00473E03" w:rsidRPr="00F1675A" w:rsidRDefault="004932FD" w:rsidP="002127E5">
            <w:pPr>
              <w:rPr>
                <w:b/>
                <w:bCs/>
              </w:rPr>
            </w:pPr>
            <w:r>
              <w:rPr>
                <w:b/>
                <w:bCs/>
              </w:rPr>
              <w:t>Date</w:t>
            </w:r>
          </w:p>
        </w:tc>
        <w:tc>
          <w:tcPr>
            <w:tcW w:w="5040" w:type="dxa"/>
          </w:tcPr>
          <w:p w14:paraId="49417170" w14:textId="3288154A" w:rsidR="00473E03" w:rsidRPr="00F1675A" w:rsidRDefault="00622BA4" w:rsidP="002127E5">
            <w:pPr>
              <w:rPr>
                <w:b/>
                <w:bCs/>
              </w:rPr>
            </w:pPr>
            <w:r>
              <w:rPr>
                <w:b/>
                <w:bCs/>
              </w:rPr>
              <w:t>Description</w:t>
            </w:r>
          </w:p>
        </w:tc>
      </w:tr>
      <w:tr w:rsidR="00FC6DE4" w14:paraId="5FE3F023" w14:textId="77777777" w:rsidTr="00E63251">
        <w:tc>
          <w:tcPr>
            <w:tcW w:w="9265" w:type="dxa"/>
            <w:gridSpan w:val="3"/>
            <w:shd w:val="clear" w:color="auto" w:fill="CAEDFB" w:themeFill="accent4" w:themeFillTint="33"/>
          </w:tcPr>
          <w:p w14:paraId="46EBD1FF" w14:textId="14D40BA9" w:rsidR="00FC6DE4" w:rsidRDefault="00E556D3" w:rsidP="002127E5">
            <w:r>
              <w:rPr>
                <w:i/>
                <w:iCs/>
              </w:rPr>
              <w:t>2025-2026</w:t>
            </w:r>
            <w:r w:rsidR="00FC6DE4" w:rsidRPr="005D21CC">
              <w:rPr>
                <w:i/>
                <w:iCs/>
              </w:rPr>
              <w:t xml:space="preserve"> Academic Year</w:t>
            </w:r>
          </w:p>
        </w:tc>
      </w:tr>
      <w:tr w:rsidR="00E556D3" w14:paraId="3FFDD700" w14:textId="77777777" w:rsidTr="005B6F9F">
        <w:tc>
          <w:tcPr>
            <w:tcW w:w="2245" w:type="dxa"/>
          </w:tcPr>
          <w:p w14:paraId="73647799" w14:textId="77777777" w:rsidR="00E556D3" w:rsidRDefault="00E556D3" w:rsidP="00E556D3">
            <w:r>
              <w:t>Notice of Intent</w:t>
            </w:r>
          </w:p>
          <w:p w14:paraId="1B2BB41C" w14:textId="77777777" w:rsidR="00E556D3" w:rsidRDefault="00E556D3" w:rsidP="00E556D3"/>
        </w:tc>
        <w:tc>
          <w:tcPr>
            <w:tcW w:w="1980" w:type="dxa"/>
          </w:tcPr>
          <w:p w14:paraId="76A9649E" w14:textId="3C56B5AA" w:rsidR="00E556D3" w:rsidRDefault="00E556D3" w:rsidP="00E556D3">
            <w:r>
              <w:t>January 2026</w:t>
            </w:r>
          </w:p>
        </w:tc>
        <w:tc>
          <w:tcPr>
            <w:tcW w:w="5040" w:type="dxa"/>
          </w:tcPr>
          <w:p w14:paraId="5B86086B" w14:textId="16B54BAA" w:rsidR="00E556D3" w:rsidRDefault="00622BA4" w:rsidP="00E556D3">
            <w:r>
              <w:t>The a</w:t>
            </w:r>
            <w:r w:rsidR="00E556D3">
              <w:t xml:space="preserve">cademic unit notifies </w:t>
            </w:r>
            <w:r w:rsidR="00DE484A">
              <w:t xml:space="preserve">the </w:t>
            </w:r>
            <w:r w:rsidR="00E556D3">
              <w:t xml:space="preserve">Vice-Provost, Teaching and Learning (VPTL) of their intent to propose a new program and meets with the </w:t>
            </w:r>
            <w:r w:rsidR="000222A1">
              <w:t>VPTL office</w:t>
            </w:r>
            <w:r w:rsidR="00E556D3">
              <w:t xml:space="preserve"> to discuss timelines and to receive the pre-approval form.</w:t>
            </w:r>
          </w:p>
        </w:tc>
      </w:tr>
      <w:tr w:rsidR="00E556D3" w14:paraId="02607F78" w14:textId="77777777" w:rsidTr="005B6F9F">
        <w:tc>
          <w:tcPr>
            <w:tcW w:w="2245" w:type="dxa"/>
          </w:tcPr>
          <w:p w14:paraId="7BDFFFCC" w14:textId="2CF72040" w:rsidR="00E556D3" w:rsidRDefault="00E556D3" w:rsidP="00E556D3">
            <w:r>
              <w:t>Pre-Approval</w:t>
            </w:r>
            <w:r w:rsidR="00F7757B">
              <w:t xml:space="preserve"> Development</w:t>
            </w:r>
          </w:p>
        </w:tc>
        <w:tc>
          <w:tcPr>
            <w:tcW w:w="1980" w:type="dxa"/>
          </w:tcPr>
          <w:p w14:paraId="5B652427" w14:textId="166C0F0A" w:rsidR="00E556D3" w:rsidRDefault="00806C77" w:rsidP="00E556D3">
            <w:r>
              <w:t>January and February</w:t>
            </w:r>
            <w:r w:rsidR="00E556D3">
              <w:t xml:space="preserve"> 2026</w:t>
            </w:r>
          </w:p>
        </w:tc>
        <w:tc>
          <w:tcPr>
            <w:tcW w:w="5040" w:type="dxa"/>
          </w:tcPr>
          <w:p w14:paraId="5228CD80" w14:textId="44246C62" w:rsidR="00E556D3" w:rsidRDefault="0005726F" w:rsidP="00E556D3">
            <w:r>
              <w:t>The a</w:t>
            </w:r>
            <w:r w:rsidR="00E556D3">
              <w:t>cademic unit completes the pre-approval template in consultation with the Faculty Dean.</w:t>
            </w:r>
          </w:p>
        </w:tc>
      </w:tr>
      <w:tr w:rsidR="00E556D3" w14:paraId="0C9F05C0" w14:textId="77777777" w:rsidTr="005B6F9F">
        <w:tc>
          <w:tcPr>
            <w:tcW w:w="2245" w:type="dxa"/>
          </w:tcPr>
          <w:p w14:paraId="414557CC" w14:textId="775BB603" w:rsidR="00E556D3" w:rsidRDefault="00E556D3" w:rsidP="00E556D3">
            <w:r>
              <w:t>Submission of Pre-Approval F</w:t>
            </w:r>
            <w:r w:rsidR="00F7757B">
              <w:t>orm</w:t>
            </w:r>
          </w:p>
        </w:tc>
        <w:tc>
          <w:tcPr>
            <w:tcW w:w="1980" w:type="dxa"/>
          </w:tcPr>
          <w:p w14:paraId="1C460A53" w14:textId="25487509" w:rsidR="00E556D3" w:rsidRDefault="00806C77" w:rsidP="00E556D3">
            <w:r>
              <w:t>March</w:t>
            </w:r>
            <w:r w:rsidR="00E556D3">
              <w:t xml:space="preserve"> 2026</w:t>
            </w:r>
          </w:p>
        </w:tc>
        <w:tc>
          <w:tcPr>
            <w:tcW w:w="5040" w:type="dxa"/>
          </w:tcPr>
          <w:p w14:paraId="4606C421" w14:textId="74E03E97" w:rsidR="00E556D3" w:rsidRDefault="0005726F" w:rsidP="00E556D3">
            <w:r>
              <w:t>The a</w:t>
            </w:r>
            <w:r w:rsidR="00E556D3">
              <w:t>cademic unit submits the pre-approval form to the VPTL office and requests a pre-approval meeting.</w:t>
            </w:r>
          </w:p>
        </w:tc>
      </w:tr>
      <w:tr w:rsidR="00E556D3" w14:paraId="7BC3F2B8" w14:textId="77777777" w:rsidTr="005B6F9F">
        <w:tc>
          <w:tcPr>
            <w:tcW w:w="2245" w:type="dxa"/>
          </w:tcPr>
          <w:p w14:paraId="3733ECED" w14:textId="241EE8F3" w:rsidR="00E556D3" w:rsidRDefault="00E556D3" w:rsidP="00E556D3">
            <w:r>
              <w:t xml:space="preserve">Pre-Approval Meeting </w:t>
            </w:r>
          </w:p>
        </w:tc>
        <w:tc>
          <w:tcPr>
            <w:tcW w:w="1980" w:type="dxa"/>
          </w:tcPr>
          <w:p w14:paraId="5E1521E1" w14:textId="7A1F4016" w:rsidR="00E556D3" w:rsidRDefault="00806C77" w:rsidP="00E556D3">
            <w:r>
              <w:t>April</w:t>
            </w:r>
            <w:r w:rsidR="00E556D3">
              <w:t xml:space="preserve"> 202</w:t>
            </w:r>
            <w:r w:rsidR="00284339">
              <w:t>6</w:t>
            </w:r>
          </w:p>
        </w:tc>
        <w:tc>
          <w:tcPr>
            <w:tcW w:w="5040" w:type="dxa"/>
          </w:tcPr>
          <w:p w14:paraId="6BC19026" w14:textId="1D4882A0" w:rsidR="00E556D3" w:rsidRDefault="0005726F" w:rsidP="00E556D3">
            <w:r>
              <w:t xml:space="preserve">The </w:t>
            </w:r>
            <w:r w:rsidR="00E556D3">
              <w:t xml:space="preserve">VPTL hosts </w:t>
            </w:r>
            <w:r>
              <w:t xml:space="preserve">a </w:t>
            </w:r>
            <w:r w:rsidR="00E556D3">
              <w:t xml:space="preserve">meeting with university </w:t>
            </w:r>
            <w:r w:rsidR="00ED4829">
              <w:t>representatives</w:t>
            </w:r>
            <w:r w:rsidR="00E556D3">
              <w:t xml:space="preserve"> to review the proposal and grant pre-approval.</w:t>
            </w:r>
            <w:r w:rsidR="000222A1">
              <w:t xml:space="preserve"> </w:t>
            </w:r>
            <w:r w:rsidR="00FA47FD">
              <w:t>If it is granted, t</w:t>
            </w:r>
            <w:r w:rsidR="000222A1">
              <w:t xml:space="preserve">he VPTL office provides templates and guidance for the </w:t>
            </w:r>
            <w:r w:rsidR="001D0BF2">
              <w:t>new program proposal process.</w:t>
            </w:r>
          </w:p>
        </w:tc>
      </w:tr>
      <w:tr w:rsidR="002F7E0D" w14:paraId="28E277E7" w14:textId="77777777" w:rsidTr="005B6F9F">
        <w:tc>
          <w:tcPr>
            <w:tcW w:w="2245" w:type="dxa"/>
          </w:tcPr>
          <w:p w14:paraId="5EED04A9" w14:textId="0444CFAB" w:rsidR="002F7E0D" w:rsidRDefault="002F7E0D" w:rsidP="002F7E0D">
            <w:r>
              <w:t>Review Team Nominations</w:t>
            </w:r>
          </w:p>
        </w:tc>
        <w:tc>
          <w:tcPr>
            <w:tcW w:w="1980" w:type="dxa"/>
          </w:tcPr>
          <w:p w14:paraId="45D8B52A" w14:textId="34E6EF30" w:rsidR="002F7E0D" w:rsidRDefault="00806C77" w:rsidP="002F7E0D">
            <w:r>
              <w:t>May</w:t>
            </w:r>
            <w:r w:rsidR="002F7E0D">
              <w:t xml:space="preserve"> 2026</w:t>
            </w:r>
          </w:p>
        </w:tc>
        <w:tc>
          <w:tcPr>
            <w:tcW w:w="5040" w:type="dxa"/>
          </w:tcPr>
          <w:p w14:paraId="25AAEA12" w14:textId="0A6D5C82" w:rsidR="002F7E0D" w:rsidRDefault="002F7E0D" w:rsidP="002F7E0D">
            <w:r>
              <w:t>The academic unit submits review team nominations. These are then ranked by the Faculty Dean and approved by the VPTL.</w:t>
            </w:r>
          </w:p>
        </w:tc>
      </w:tr>
      <w:tr w:rsidR="002F7E0D" w14:paraId="298BE24F" w14:textId="77777777" w:rsidTr="005B6F9F">
        <w:tc>
          <w:tcPr>
            <w:tcW w:w="2245" w:type="dxa"/>
          </w:tcPr>
          <w:p w14:paraId="526479D2" w14:textId="0E63E3AC" w:rsidR="002F7E0D" w:rsidRDefault="002F7E0D" w:rsidP="002F7E0D">
            <w:r>
              <w:t>Development of New Program Proposal</w:t>
            </w:r>
          </w:p>
        </w:tc>
        <w:tc>
          <w:tcPr>
            <w:tcW w:w="1980" w:type="dxa"/>
          </w:tcPr>
          <w:p w14:paraId="73A23DE9" w14:textId="2FAC4D24" w:rsidR="002F7E0D" w:rsidRDefault="00806C77" w:rsidP="002F7E0D">
            <w:r>
              <w:t>May-September</w:t>
            </w:r>
            <w:r w:rsidR="002F7E0D">
              <w:t xml:space="preserve"> 2026</w:t>
            </w:r>
          </w:p>
        </w:tc>
        <w:tc>
          <w:tcPr>
            <w:tcW w:w="5040" w:type="dxa"/>
          </w:tcPr>
          <w:p w14:paraId="322DFE92" w14:textId="2A701FB8" w:rsidR="002F7E0D" w:rsidRDefault="006A22C0" w:rsidP="002F7E0D">
            <w:r w:rsidRPr="006A22C0">
              <w:t xml:space="preserve">The academic unit develops the full proposal in consultation with the university representatives and offices identified in the New Program Proposal </w:t>
            </w:r>
            <w:r>
              <w:t>t</w:t>
            </w:r>
            <w:r w:rsidRPr="006A22C0">
              <w:t>emplate.</w:t>
            </w:r>
          </w:p>
        </w:tc>
      </w:tr>
      <w:tr w:rsidR="002F7E0D" w14:paraId="555051EB" w14:textId="77777777" w:rsidTr="00E63251">
        <w:tc>
          <w:tcPr>
            <w:tcW w:w="9265" w:type="dxa"/>
            <w:gridSpan w:val="3"/>
            <w:shd w:val="clear" w:color="auto" w:fill="CAEDFB" w:themeFill="accent4" w:themeFillTint="33"/>
          </w:tcPr>
          <w:p w14:paraId="60D7E3F0" w14:textId="2EEDC630" w:rsidR="002F7E0D" w:rsidRPr="00E90D6C" w:rsidRDefault="002F7E0D" w:rsidP="002F7E0D">
            <w:pPr>
              <w:rPr>
                <w:i/>
                <w:iCs/>
              </w:rPr>
            </w:pPr>
            <w:r w:rsidRPr="00E90D6C">
              <w:rPr>
                <w:i/>
                <w:iCs/>
              </w:rPr>
              <w:lastRenderedPageBreak/>
              <w:t>2026-2027 Academic Year</w:t>
            </w:r>
          </w:p>
        </w:tc>
      </w:tr>
      <w:tr w:rsidR="002F7E0D" w14:paraId="765568D4" w14:textId="77777777" w:rsidTr="005B6F9F">
        <w:tc>
          <w:tcPr>
            <w:tcW w:w="2245" w:type="dxa"/>
          </w:tcPr>
          <w:p w14:paraId="2B28FA1F" w14:textId="01368516" w:rsidR="002F7E0D" w:rsidRDefault="002F7E0D" w:rsidP="002F7E0D">
            <w:r>
              <w:t>Faculty-level</w:t>
            </w:r>
            <w:r w:rsidR="00FE7F96">
              <w:t xml:space="preserve"> and Institutional</w:t>
            </w:r>
            <w:r>
              <w:t xml:space="preserve"> Approvals</w:t>
            </w:r>
          </w:p>
        </w:tc>
        <w:tc>
          <w:tcPr>
            <w:tcW w:w="1980" w:type="dxa"/>
          </w:tcPr>
          <w:p w14:paraId="5E104722" w14:textId="6BACB897" w:rsidR="002F7E0D" w:rsidRDefault="00806C77" w:rsidP="002F7E0D">
            <w:r>
              <w:t>October-N</w:t>
            </w:r>
            <w:r w:rsidR="002F7E0D">
              <w:t>ovember 2026</w:t>
            </w:r>
          </w:p>
        </w:tc>
        <w:tc>
          <w:tcPr>
            <w:tcW w:w="5040" w:type="dxa"/>
          </w:tcPr>
          <w:p w14:paraId="3185D552" w14:textId="2FC1812A" w:rsidR="002F7E0D" w:rsidRDefault="002F7E0D" w:rsidP="00FE7F96">
            <w:r>
              <w:t>The</w:t>
            </w:r>
            <w:r w:rsidR="00FE7F96">
              <w:t xml:space="preserve"> academic unit obtains approvals and letters of support from the university representatives and offices listed in the New Program Proposal </w:t>
            </w:r>
            <w:r w:rsidR="006A22C0">
              <w:t>t</w:t>
            </w:r>
            <w:r w:rsidR="00FE7F96">
              <w:t>emplate, including Faculty Board and the Faculty Dean.</w:t>
            </w:r>
          </w:p>
        </w:tc>
      </w:tr>
      <w:tr w:rsidR="002F7E0D" w14:paraId="57D40120" w14:textId="77777777" w:rsidTr="005B6F9F">
        <w:tc>
          <w:tcPr>
            <w:tcW w:w="2245" w:type="dxa"/>
          </w:tcPr>
          <w:p w14:paraId="5EBB73E1" w14:textId="0DB0D00C" w:rsidR="002F7E0D" w:rsidRDefault="002F7E0D" w:rsidP="002F7E0D">
            <w:r>
              <w:t>Submission of New Program Proposal</w:t>
            </w:r>
          </w:p>
        </w:tc>
        <w:tc>
          <w:tcPr>
            <w:tcW w:w="1980" w:type="dxa"/>
          </w:tcPr>
          <w:p w14:paraId="58595F65" w14:textId="7F372C19" w:rsidR="002F7E0D" w:rsidRDefault="00806C77" w:rsidP="002F7E0D">
            <w:r>
              <w:t>December</w:t>
            </w:r>
            <w:r w:rsidR="003376F3">
              <w:t xml:space="preserve"> </w:t>
            </w:r>
            <w:r w:rsidR="002F7E0D">
              <w:t>202</w:t>
            </w:r>
            <w:r w:rsidR="00687244">
              <w:t>6</w:t>
            </w:r>
          </w:p>
        </w:tc>
        <w:tc>
          <w:tcPr>
            <w:tcW w:w="5040" w:type="dxa"/>
          </w:tcPr>
          <w:p w14:paraId="77AD8BAA" w14:textId="78D2A4C6" w:rsidR="002F7E0D" w:rsidRDefault="002F7E0D" w:rsidP="002F7E0D">
            <w:r>
              <w:t xml:space="preserve">The academic unit submits the proposal, including all approvals, to the VPTL office. </w:t>
            </w:r>
          </w:p>
        </w:tc>
      </w:tr>
      <w:tr w:rsidR="002F7E0D" w14:paraId="7CCC8AE4" w14:textId="77777777" w:rsidTr="005B6F9F">
        <w:tc>
          <w:tcPr>
            <w:tcW w:w="2245" w:type="dxa"/>
          </w:tcPr>
          <w:p w14:paraId="3E8ECEC2" w14:textId="435C69E3" w:rsidR="002F7E0D" w:rsidRDefault="002F7E0D" w:rsidP="002F7E0D">
            <w:r>
              <w:t>Review of New Program Proposal</w:t>
            </w:r>
          </w:p>
        </w:tc>
        <w:tc>
          <w:tcPr>
            <w:tcW w:w="1980" w:type="dxa"/>
          </w:tcPr>
          <w:p w14:paraId="079EC158" w14:textId="5C100B64" w:rsidR="002F7E0D" w:rsidRDefault="00806C77" w:rsidP="002F7E0D">
            <w:r>
              <w:t>December</w:t>
            </w:r>
            <w:r w:rsidR="002F7E0D">
              <w:t xml:space="preserve"> 202</w:t>
            </w:r>
            <w:r w:rsidR="00687244">
              <w:t>6</w:t>
            </w:r>
          </w:p>
        </w:tc>
        <w:tc>
          <w:tcPr>
            <w:tcW w:w="5040" w:type="dxa"/>
          </w:tcPr>
          <w:p w14:paraId="706C10C7" w14:textId="69E5E9F7" w:rsidR="002F7E0D" w:rsidRDefault="002F7E0D" w:rsidP="002F7E0D">
            <w:r>
              <w:t xml:space="preserve">The VPTL office reviews the proposal to ensure it is complete, then asks the Faculty Office to </w:t>
            </w:r>
            <w:r w:rsidR="00413F22">
              <w:t>schedule</w:t>
            </w:r>
            <w:r>
              <w:t xml:space="preserve"> the site visit.</w:t>
            </w:r>
          </w:p>
        </w:tc>
      </w:tr>
      <w:tr w:rsidR="00B947ED" w14:paraId="1401CC78" w14:textId="77777777" w:rsidTr="005B6F9F">
        <w:tc>
          <w:tcPr>
            <w:tcW w:w="2245" w:type="dxa"/>
          </w:tcPr>
          <w:p w14:paraId="2B12C279" w14:textId="08DBCD0C" w:rsidR="00B947ED" w:rsidRDefault="00B947ED" w:rsidP="00B947ED">
            <w:r>
              <w:t>Site Visit Scheduling</w:t>
            </w:r>
          </w:p>
        </w:tc>
        <w:tc>
          <w:tcPr>
            <w:tcW w:w="1980" w:type="dxa"/>
          </w:tcPr>
          <w:p w14:paraId="09BB7008" w14:textId="20A887D6" w:rsidR="00B947ED" w:rsidRDefault="00B947ED" w:rsidP="00B947ED">
            <w:r>
              <w:t>January 2027</w:t>
            </w:r>
          </w:p>
        </w:tc>
        <w:tc>
          <w:tcPr>
            <w:tcW w:w="5040" w:type="dxa"/>
          </w:tcPr>
          <w:p w14:paraId="76C58EBC" w14:textId="19553CBD" w:rsidR="00B947ED" w:rsidRDefault="00B947ED" w:rsidP="00B947ED">
            <w:r>
              <w:t>The Faculty Office schedules the site visit.</w:t>
            </w:r>
          </w:p>
        </w:tc>
      </w:tr>
      <w:tr w:rsidR="00B947ED" w14:paraId="7DB1FFE4" w14:textId="72865BF5" w:rsidTr="005B6F9F">
        <w:tc>
          <w:tcPr>
            <w:tcW w:w="2245" w:type="dxa"/>
          </w:tcPr>
          <w:p w14:paraId="0AD1C7AB" w14:textId="4D299EDD" w:rsidR="00B947ED" w:rsidRDefault="00B947ED" w:rsidP="00B947ED">
            <w:r>
              <w:t>Site Visit</w:t>
            </w:r>
          </w:p>
        </w:tc>
        <w:tc>
          <w:tcPr>
            <w:tcW w:w="1980" w:type="dxa"/>
          </w:tcPr>
          <w:p w14:paraId="2CE58F2A" w14:textId="0BC36910" w:rsidR="00B947ED" w:rsidRDefault="00B947ED" w:rsidP="00B947ED">
            <w:r>
              <w:t>February-March 2027</w:t>
            </w:r>
          </w:p>
        </w:tc>
        <w:tc>
          <w:tcPr>
            <w:tcW w:w="5040" w:type="dxa"/>
          </w:tcPr>
          <w:p w14:paraId="2782B02E" w14:textId="48C6B9BF" w:rsidR="00B947ED" w:rsidRDefault="00B947ED" w:rsidP="00B947ED">
            <w:r>
              <w:t>The Faculty Office hosts the site visit.</w:t>
            </w:r>
          </w:p>
        </w:tc>
      </w:tr>
      <w:tr w:rsidR="00B947ED" w14:paraId="4CCFEA77" w14:textId="44E5D0EA" w:rsidTr="005B6F9F">
        <w:tc>
          <w:tcPr>
            <w:tcW w:w="2245" w:type="dxa"/>
          </w:tcPr>
          <w:p w14:paraId="30B2D287" w14:textId="0CC34326" w:rsidR="00B947ED" w:rsidRDefault="00B947ED" w:rsidP="00B947ED">
            <w:r>
              <w:t>Review Team Report</w:t>
            </w:r>
          </w:p>
        </w:tc>
        <w:tc>
          <w:tcPr>
            <w:tcW w:w="1980" w:type="dxa"/>
          </w:tcPr>
          <w:p w14:paraId="574352E4" w14:textId="56B4EDB6" w:rsidR="00B947ED" w:rsidRDefault="00B947ED" w:rsidP="00B947ED">
            <w:r>
              <w:t>April 2027</w:t>
            </w:r>
          </w:p>
        </w:tc>
        <w:tc>
          <w:tcPr>
            <w:tcW w:w="5040" w:type="dxa"/>
          </w:tcPr>
          <w:p w14:paraId="3F8C6CB0" w14:textId="0B9A1D0B" w:rsidR="00B947ED" w:rsidRDefault="00B947ED" w:rsidP="00B947ED">
            <w:r>
              <w:t>The Review Team submits its report to the VPTL office within one month of the site visit.</w:t>
            </w:r>
          </w:p>
        </w:tc>
      </w:tr>
      <w:tr w:rsidR="00B947ED" w14:paraId="523B182A" w14:textId="5168F384" w:rsidTr="005B6F9F">
        <w:tc>
          <w:tcPr>
            <w:tcW w:w="2245" w:type="dxa"/>
          </w:tcPr>
          <w:p w14:paraId="5F62B7D0" w14:textId="051C089D" w:rsidR="00B947ED" w:rsidRDefault="00B947ED" w:rsidP="00B947ED">
            <w:r>
              <w:t>Internal Responses and Possible Revisions</w:t>
            </w:r>
          </w:p>
        </w:tc>
        <w:tc>
          <w:tcPr>
            <w:tcW w:w="1980" w:type="dxa"/>
          </w:tcPr>
          <w:p w14:paraId="69328592" w14:textId="400C1EDC" w:rsidR="00B947ED" w:rsidRDefault="00B947ED" w:rsidP="00B947ED">
            <w:r>
              <w:t>May-July 2027</w:t>
            </w:r>
          </w:p>
        </w:tc>
        <w:tc>
          <w:tcPr>
            <w:tcW w:w="5040" w:type="dxa"/>
          </w:tcPr>
          <w:p w14:paraId="4252E831" w14:textId="25A051EE" w:rsidR="00B947ED" w:rsidRDefault="00B947ED" w:rsidP="00B947ED">
            <w:r>
              <w:t>The Academic Unit submits its response to the Review Team Report, including any possible revisions to the proposal. The Faculty Dean then reviews both the Report and the Academic Unit’s response, and provides their own response.</w:t>
            </w:r>
          </w:p>
        </w:tc>
      </w:tr>
      <w:tr w:rsidR="00B947ED" w14:paraId="643FC33E" w14:textId="77777777" w:rsidTr="00E63251">
        <w:tc>
          <w:tcPr>
            <w:tcW w:w="9265" w:type="dxa"/>
            <w:gridSpan w:val="3"/>
            <w:shd w:val="clear" w:color="auto" w:fill="CAEDFB" w:themeFill="accent4" w:themeFillTint="33"/>
          </w:tcPr>
          <w:p w14:paraId="677A91FF" w14:textId="313020B6" w:rsidR="00B947ED" w:rsidRDefault="00B947ED" w:rsidP="00B947ED">
            <w:r w:rsidRPr="00E90D6C">
              <w:rPr>
                <w:i/>
                <w:iCs/>
              </w:rPr>
              <w:t>202</w:t>
            </w:r>
            <w:r>
              <w:rPr>
                <w:i/>
                <w:iCs/>
              </w:rPr>
              <w:t>7</w:t>
            </w:r>
            <w:r w:rsidRPr="00E90D6C">
              <w:rPr>
                <w:i/>
                <w:iCs/>
              </w:rPr>
              <w:t>-202</w:t>
            </w:r>
            <w:r>
              <w:rPr>
                <w:i/>
                <w:iCs/>
              </w:rPr>
              <w:t>8</w:t>
            </w:r>
            <w:r w:rsidRPr="00E90D6C">
              <w:rPr>
                <w:i/>
                <w:iCs/>
              </w:rPr>
              <w:t xml:space="preserve"> Academic Year</w:t>
            </w:r>
          </w:p>
        </w:tc>
      </w:tr>
      <w:tr w:rsidR="00B947ED" w14:paraId="05F2A041" w14:textId="3098DDF2" w:rsidTr="005B6F9F">
        <w:tc>
          <w:tcPr>
            <w:tcW w:w="2245" w:type="dxa"/>
          </w:tcPr>
          <w:p w14:paraId="401AF333" w14:textId="6D89E4EB" w:rsidR="00B947ED" w:rsidRDefault="00B947ED" w:rsidP="00B947ED">
            <w:r>
              <w:t>VPTL Review and Approval</w:t>
            </w:r>
          </w:p>
        </w:tc>
        <w:tc>
          <w:tcPr>
            <w:tcW w:w="1980" w:type="dxa"/>
          </w:tcPr>
          <w:p w14:paraId="64F0D39A" w14:textId="30C2FBE0" w:rsidR="00B947ED" w:rsidRDefault="00B947ED" w:rsidP="00B947ED">
            <w:r>
              <w:t>August 2027</w:t>
            </w:r>
          </w:p>
        </w:tc>
        <w:tc>
          <w:tcPr>
            <w:tcW w:w="5040" w:type="dxa"/>
          </w:tcPr>
          <w:p w14:paraId="738759F0" w14:textId="76ADB78F" w:rsidR="00B947ED" w:rsidRDefault="00B947ED" w:rsidP="00B947ED">
            <w:r>
              <w:t>The Vice-Provost, Teaching and Learning, reviews and approves the proposal, the review team report, and the internal responses.</w:t>
            </w:r>
          </w:p>
        </w:tc>
      </w:tr>
      <w:tr w:rsidR="00B947ED" w14:paraId="7E6E1A8C" w14:textId="69355291" w:rsidTr="005B6F9F">
        <w:tc>
          <w:tcPr>
            <w:tcW w:w="2245" w:type="dxa"/>
          </w:tcPr>
          <w:p w14:paraId="47FA80E8" w14:textId="3C8781C0" w:rsidR="00B947ED" w:rsidRDefault="00B947ED" w:rsidP="00B947ED">
            <w:r>
              <w:t xml:space="preserve">SCADP </w:t>
            </w:r>
          </w:p>
        </w:tc>
        <w:tc>
          <w:tcPr>
            <w:tcW w:w="1980" w:type="dxa"/>
          </w:tcPr>
          <w:p w14:paraId="70300CF6" w14:textId="1088B17A" w:rsidR="00B947ED" w:rsidRDefault="00B947ED" w:rsidP="00B947ED">
            <w:r>
              <w:t>September 2027</w:t>
            </w:r>
          </w:p>
        </w:tc>
        <w:tc>
          <w:tcPr>
            <w:tcW w:w="5040" w:type="dxa"/>
          </w:tcPr>
          <w:p w14:paraId="3DAD670F" w14:textId="69722A5D" w:rsidR="00B947ED" w:rsidRDefault="00B947ED" w:rsidP="00B947ED">
            <w:r>
              <w:t>The Senate Committee on Academic Development and Procedures reviews and approves the proposal, the review team report, and the internal responses.</w:t>
            </w:r>
          </w:p>
        </w:tc>
      </w:tr>
      <w:tr w:rsidR="00B947ED" w14:paraId="4F840144" w14:textId="0B2EEB4C" w:rsidTr="005B6F9F">
        <w:tc>
          <w:tcPr>
            <w:tcW w:w="2245" w:type="dxa"/>
          </w:tcPr>
          <w:p w14:paraId="60FD5D53" w14:textId="17554011" w:rsidR="00B947ED" w:rsidRDefault="00B947ED" w:rsidP="00B947ED">
            <w:r>
              <w:t xml:space="preserve">Senate </w:t>
            </w:r>
          </w:p>
        </w:tc>
        <w:tc>
          <w:tcPr>
            <w:tcW w:w="1980" w:type="dxa"/>
          </w:tcPr>
          <w:p w14:paraId="72F22BB7" w14:textId="11A3B151" w:rsidR="00B947ED" w:rsidRDefault="00B947ED" w:rsidP="00B947ED">
            <w:r>
              <w:t>October 2027</w:t>
            </w:r>
          </w:p>
        </w:tc>
        <w:tc>
          <w:tcPr>
            <w:tcW w:w="5040" w:type="dxa"/>
          </w:tcPr>
          <w:p w14:paraId="22057CAE" w14:textId="2958CA65" w:rsidR="00B947ED" w:rsidRDefault="00B947ED" w:rsidP="00B947ED">
            <w:r>
              <w:t>The Senate reviews and approves the proposal, the review team report, and the internal responses.</w:t>
            </w:r>
          </w:p>
        </w:tc>
      </w:tr>
      <w:tr w:rsidR="00B947ED" w14:paraId="78729893" w14:textId="77777777" w:rsidTr="005B6F9F">
        <w:tc>
          <w:tcPr>
            <w:tcW w:w="2245" w:type="dxa"/>
          </w:tcPr>
          <w:p w14:paraId="40F0A776" w14:textId="6C1096BE" w:rsidR="00B947ED" w:rsidRDefault="00B947ED" w:rsidP="00B947ED">
            <w:r>
              <w:t>Announcement</w:t>
            </w:r>
          </w:p>
        </w:tc>
        <w:tc>
          <w:tcPr>
            <w:tcW w:w="1980" w:type="dxa"/>
          </w:tcPr>
          <w:p w14:paraId="6B553833" w14:textId="77B514AA" w:rsidR="00B947ED" w:rsidRDefault="00B947ED" w:rsidP="00B947ED">
            <w:r>
              <w:t>November 2027</w:t>
            </w:r>
          </w:p>
        </w:tc>
        <w:tc>
          <w:tcPr>
            <w:tcW w:w="5040" w:type="dxa"/>
          </w:tcPr>
          <w:p w14:paraId="3F59F0AB" w14:textId="1DC178CB" w:rsidR="00B947ED" w:rsidRDefault="00B947ED" w:rsidP="00B947ED">
            <w:r>
              <w:t>Program can be advertised to prospective students as “subject to approval by the Quality Council.”</w:t>
            </w:r>
          </w:p>
        </w:tc>
      </w:tr>
      <w:tr w:rsidR="00B947ED" w14:paraId="17AFA1D6" w14:textId="42E74BE0" w:rsidTr="005B6F9F">
        <w:tc>
          <w:tcPr>
            <w:tcW w:w="2245" w:type="dxa"/>
          </w:tcPr>
          <w:p w14:paraId="16317C3A" w14:textId="72EA0881" w:rsidR="00B947ED" w:rsidRDefault="00B947ED" w:rsidP="00B947ED">
            <w:r>
              <w:t xml:space="preserve">Appraisal Committee </w:t>
            </w:r>
          </w:p>
        </w:tc>
        <w:tc>
          <w:tcPr>
            <w:tcW w:w="1980" w:type="dxa"/>
          </w:tcPr>
          <w:p w14:paraId="03776D7A" w14:textId="07092D9B" w:rsidR="00B947ED" w:rsidRDefault="00B947ED" w:rsidP="00B947ED">
            <w:r>
              <w:t>November 2027-January 2028</w:t>
            </w:r>
          </w:p>
        </w:tc>
        <w:tc>
          <w:tcPr>
            <w:tcW w:w="5040" w:type="dxa"/>
          </w:tcPr>
          <w:p w14:paraId="3E569921" w14:textId="7F7E9A52" w:rsidR="00B947ED" w:rsidRDefault="00B947ED" w:rsidP="00B947ED">
            <w:r>
              <w:t>The VPTL office sends the full proposal, including the Review Team Report and Internal Responses, to the Appraisal Committee for approval. Historically, the appraisal committee has asked for at least one change to the proposal before approving it.</w:t>
            </w:r>
          </w:p>
        </w:tc>
      </w:tr>
      <w:tr w:rsidR="00B947ED" w14:paraId="6ADD06DD" w14:textId="32371872" w:rsidTr="005B6F9F">
        <w:tc>
          <w:tcPr>
            <w:tcW w:w="2245" w:type="dxa"/>
          </w:tcPr>
          <w:p w14:paraId="47E05147" w14:textId="5D606B58" w:rsidR="00B947ED" w:rsidRDefault="00B947ED" w:rsidP="00B947ED">
            <w:r>
              <w:t>Quality Council</w:t>
            </w:r>
          </w:p>
        </w:tc>
        <w:tc>
          <w:tcPr>
            <w:tcW w:w="1980" w:type="dxa"/>
          </w:tcPr>
          <w:p w14:paraId="039AF606" w14:textId="2F179DF3" w:rsidR="00B947ED" w:rsidRDefault="00B947ED" w:rsidP="00B947ED">
            <w:r>
              <w:t>February 2028</w:t>
            </w:r>
          </w:p>
        </w:tc>
        <w:tc>
          <w:tcPr>
            <w:tcW w:w="5040" w:type="dxa"/>
          </w:tcPr>
          <w:p w14:paraId="06B19679" w14:textId="438B3492" w:rsidR="00B947ED" w:rsidRDefault="00B947ED" w:rsidP="00B947ED">
            <w:r>
              <w:t>Once the Appraisal Committee approves the proposal, it is provided to the Quality Council for their approval.</w:t>
            </w:r>
          </w:p>
        </w:tc>
      </w:tr>
      <w:tr w:rsidR="00B947ED" w14:paraId="2AF7CAEA" w14:textId="461D1A73" w:rsidTr="005B6F9F">
        <w:tc>
          <w:tcPr>
            <w:tcW w:w="2245" w:type="dxa"/>
          </w:tcPr>
          <w:p w14:paraId="3C5D3F73" w14:textId="2E480468" w:rsidR="00B947ED" w:rsidRDefault="00B947ED" w:rsidP="00B947ED">
            <w:r>
              <w:t>Ministry Funding Approval</w:t>
            </w:r>
          </w:p>
        </w:tc>
        <w:tc>
          <w:tcPr>
            <w:tcW w:w="1980" w:type="dxa"/>
          </w:tcPr>
          <w:p w14:paraId="6057FFA8" w14:textId="13E45C1C" w:rsidR="00B947ED" w:rsidRDefault="00B947ED" w:rsidP="00B947ED">
            <w:r>
              <w:t>March-August 2028</w:t>
            </w:r>
          </w:p>
        </w:tc>
        <w:tc>
          <w:tcPr>
            <w:tcW w:w="5040" w:type="dxa"/>
            <w:vMerge w:val="restart"/>
          </w:tcPr>
          <w:p w14:paraId="658C8F1B" w14:textId="4CC5C6F3" w:rsidR="00B947ED" w:rsidRDefault="00B947ED" w:rsidP="00B947ED">
            <w:r>
              <w:t>Program is allowed to launch before ministry approval if the Faculty assumes budgetary risk.</w:t>
            </w:r>
          </w:p>
        </w:tc>
      </w:tr>
      <w:tr w:rsidR="00B947ED" w14:paraId="4EFCEE86" w14:textId="14E8A5F7" w:rsidTr="005B6F9F">
        <w:tc>
          <w:tcPr>
            <w:tcW w:w="2245" w:type="dxa"/>
          </w:tcPr>
          <w:p w14:paraId="7F3048A6" w14:textId="355DEA58" w:rsidR="00B947ED" w:rsidRDefault="00B947ED" w:rsidP="00B947ED">
            <w:r>
              <w:t>Program Launch</w:t>
            </w:r>
          </w:p>
        </w:tc>
        <w:tc>
          <w:tcPr>
            <w:tcW w:w="1980" w:type="dxa"/>
          </w:tcPr>
          <w:p w14:paraId="7A5FF9BE" w14:textId="1A897760" w:rsidR="00B947ED" w:rsidRDefault="00B947ED" w:rsidP="00B947ED">
            <w:r>
              <w:t>September 2028</w:t>
            </w:r>
          </w:p>
        </w:tc>
        <w:tc>
          <w:tcPr>
            <w:tcW w:w="5040" w:type="dxa"/>
            <w:vMerge/>
          </w:tcPr>
          <w:p w14:paraId="3C33B997" w14:textId="01854668" w:rsidR="00B947ED" w:rsidRDefault="00B947ED" w:rsidP="00B947ED"/>
        </w:tc>
      </w:tr>
    </w:tbl>
    <w:p w14:paraId="26AC1072" w14:textId="77777777" w:rsidR="0094061B" w:rsidRDefault="0094061B" w:rsidP="00FE7F96"/>
    <w:sectPr w:rsidR="0094061B" w:rsidSect="00986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35F"/>
    <w:multiLevelType w:val="hybridMultilevel"/>
    <w:tmpl w:val="4FA4C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F20551"/>
    <w:multiLevelType w:val="hybridMultilevel"/>
    <w:tmpl w:val="4EC6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F503E"/>
    <w:multiLevelType w:val="hybridMultilevel"/>
    <w:tmpl w:val="1C1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B6BB2"/>
    <w:multiLevelType w:val="hybridMultilevel"/>
    <w:tmpl w:val="AF3C1A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C122DE"/>
    <w:multiLevelType w:val="hybridMultilevel"/>
    <w:tmpl w:val="A4CC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D21290"/>
    <w:multiLevelType w:val="hybridMultilevel"/>
    <w:tmpl w:val="B380DA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B61B05"/>
    <w:multiLevelType w:val="hybridMultilevel"/>
    <w:tmpl w:val="934AE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B097ADB"/>
    <w:multiLevelType w:val="hybridMultilevel"/>
    <w:tmpl w:val="E16C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122962">
    <w:abstractNumId w:val="7"/>
  </w:num>
  <w:num w:numId="2" w16cid:durableId="1012298530">
    <w:abstractNumId w:val="3"/>
  </w:num>
  <w:num w:numId="3" w16cid:durableId="693456239">
    <w:abstractNumId w:val="6"/>
  </w:num>
  <w:num w:numId="4" w16cid:durableId="2120491937">
    <w:abstractNumId w:val="0"/>
  </w:num>
  <w:num w:numId="5" w16cid:durableId="1232933129">
    <w:abstractNumId w:val="5"/>
  </w:num>
  <w:num w:numId="6" w16cid:durableId="466972639">
    <w:abstractNumId w:val="1"/>
  </w:num>
  <w:num w:numId="7" w16cid:durableId="1552570590">
    <w:abstractNumId w:val="2"/>
  </w:num>
  <w:num w:numId="8" w16cid:durableId="1006633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5E"/>
    <w:rsid w:val="000222A1"/>
    <w:rsid w:val="000328C1"/>
    <w:rsid w:val="000471B4"/>
    <w:rsid w:val="00050AB0"/>
    <w:rsid w:val="00057185"/>
    <w:rsid w:val="0005726F"/>
    <w:rsid w:val="00073253"/>
    <w:rsid w:val="00085888"/>
    <w:rsid w:val="000B23FF"/>
    <w:rsid w:val="000B6FDB"/>
    <w:rsid w:val="000D337E"/>
    <w:rsid w:val="000E3E99"/>
    <w:rsid w:val="0012389E"/>
    <w:rsid w:val="00126773"/>
    <w:rsid w:val="00133D8F"/>
    <w:rsid w:val="00153D74"/>
    <w:rsid w:val="001619DA"/>
    <w:rsid w:val="00163334"/>
    <w:rsid w:val="00167030"/>
    <w:rsid w:val="00173590"/>
    <w:rsid w:val="00193CD4"/>
    <w:rsid w:val="001952E4"/>
    <w:rsid w:val="001C59FB"/>
    <w:rsid w:val="001C7720"/>
    <w:rsid w:val="001D0BF2"/>
    <w:rsid w:val="001F1915"/>
    <w:rsid w:val="0020093A"/>
    <w:rsid w:val="00206267"/>
    <w:rsid w:val="00210BDD"/>
    <w:rsid w:val="002127E5"/>
    <w:rsid w:val="002158F6"/>
    <w:rsid w:val="00230EB8"/>
    <w:rsid w:val="002831D0"/>
    <w:rsid w:val="00284339"/>
    <w:rsid w:val="0028735B"/>
    <w:rsid w:val="002C30BA"/>
    <w:rsid w:val="002C4209"/>
    <w:rsid w:val="002D3E12"/>
    <w:rsid w:val="002D6C9A"/>
    <w:rsid w:val="002E3110"/>
    <w:rsid w:val="002E53DF"/>
    <w:rsid w:val="002E6B5E"/>
    <w:rsid w:val="002F1F2B"/>
    <w:rsid w:val="002F7E0D"/>
    <w:rsid w:val="00305B0B"/>
    <w:rsid w:val="00315C3E"/>
    <w:rsid w:val="00317733"/>
    <w:rsid w:val="00320A7F"/>
    <w:rsid w:val="003376F3"/>
    <w:rsid w:val="00351380"/>
    <w:rsid w:val="003818F2"/>
    <w:rsid w:val="003D6530"/>
    <w:rsid w:val="003E2EE9"/>
    <w:rsid w:val="003E7E08"/>
    <w:rsid w:val="003F51A3"/>
    <w:rsid w:val="00405734"/>
    <w:rsid w:val="00405C07"/>
    <w:rsid w:val="00413020"/>
    <w:rsid w:val="00413F22"/>
    <w:rsid w:val="00427F16"/>
    <w:rsid w:val="00440F45"/>
    <w:rsid w:val="0044650E"/>
    <w:rsid w:val="00455585"/>
    <w:rsid w:val="0045704B"/>
    <w:rsid w:val="00473E03"/>
    <w:rsid w:val="004758FC"/>
    <w:rsid w:val="004932FD"/>
    <w:rsid w:val="00493474"/>
    <w:rsid w:val="004A3DCB"/>
    <w:rsid w:val="004A5ECC"/>
    <w:rsid w:val="004C69D8"/>
    <w:rsid w:val="004D0534"/>
    <w:rsid w:val="004D10C2"/>
    <w:rsid w:val="004D1D9C"/>
    <w:rsid w:val="004D6A4F"/>
    <w:rsid w:val="004E0709"/>
    <w:rsid w:val="004E6107"/>
    <w:rsid w:val="004F04C7"/>
    <w:rsid w:val="004F4620"/>
    <w:rsid w:val="005127C4"/>
    <w:rsid w:val="005344AE"/>
    <w:rsid w:val="00544CA8"/>
    <w:rsid w:val="005605FE"/>
    <w:rsid w:val="00580BEF"/>
    <w:rsid w:val="005852F9"/>
    <w:rsid w:val="00590AB8"/>
    <w:rsid w:val="005919B4"/>
    <w:rsid w:val="005B0164"/>
    <w:rsid w:val="005B124E"/>
    <w:rsid w:val="005B6F9F"/>
    <w:rsid w:val="005D21CC"/>
    <w:rsid w:val="00600A14"/>
    <w:rsid w:val="00622BA4"/>
    <w:rsid w:val="00653358"/>
    <w:rsid w:val="0066325C"/>
    <w:rsid w:val="00680F89"/>
    <w:rsid w:val="006811CB"/>
    <w:rsid w:val="00687244"/>
    <w:rsid w:val="006A22C0"/>
    <w:rsid w:val="006B5B65"/>
    <w:rsid w:val="006D1BE7"/>
    <w:rsid w:val="006E5819"/>
    <w:rsid w:val="00700194"/>
    <w:rsid w:val="00702A7D"/>
    <w:rsid w:val="00702D9C"/>
    <w:rsid w:val="0070424C"/>
    <w:rsid w:val="0074335D"/>
    <w:rsid w:val="00753CFD"/>
    <w:rsid w:val="007647ED"/>
    <w:rsid w:val="007935F9"/>
    <w:rsid w:val="007A22C4"/>
    <w:rsid w:val="007E36CD"/>
    <w:rsid w:val="007F1D3E"/>
    <w:rsid w:val="00806C77"/>
    <w:rsid w:val="00822BE7"/>
    <w:rsid w:val="00825A47"/>
    <w:rsid w:val="00830FF7"/>
    <w:rsid w:val="008500F5"/>
    <w:rsid w:val="00855F94"/>
    <w:rsid w:val="0089621C"/>
    <w:rsid w:val="008C03E6"/>
    <w:rsid w:val="008C2786"/>
    <w:rsid w:val="008C7A6D"/>
    <w:rsid w:val="008D0469"/>
    <w:rsid w:val="008E18F1"/>
    <w:rsid w:val="00901F1F"/>
    <w:rsid w:val="009365CF"/>
    <w:rsid w:val="0094061B"/>
    <w:rsid w:val="00953F79"/>
    <w:rsid w:val="00983BE2"/>
    <w:rsid w:val="00986CED"/>
    <w:rsid w:val="009964D8"/>
    <w:rsid w:val="009B1DE1"/>
    <w:rsid w:val="009B57D7"/>
    <w:rsid w:val="009C09DC"/>
    <w:rsid w:val="00A34987"/>
    <w:rsid w:val="00A437B9"/>
    <w:rsid w:val="00A50849"/>
    <w:rsid w:val="00A535C5"/>
    <w:rsid w:val="00A56581"/>
    <w:rsid w:val="00A6148E"/>
    <w:rsid w:val="00A64EDB"/>
    <w:rsid w:val="00A67669"/>
    <w:rsid w:val="00A712BF"/>
    <w:rsid w:val="00A91A29"/>
    <w:rsid w:val="00AA544F"/>
    <w:rsid w:val="00AC544F"/>
    <w:rsid w:val="00AE3599"/>
    <w:rsid w:val="00AE4719"/>
    <w:rsid w:val="00B00F2A"/>
    <w:rsid w:val="00B227C0"/>
    <w:rsid w:val="00B24DFD"/>
    <w:rsid w:val="00B63F58"/>
    <w:rsid w:val="00B86E05"/>
    <w:rsid w:val="00B947ED"/>
    <w:rsid w:val="00B95FC6"/>
    <w:rsid w:val="00BA29CE"/>
    <w:rsid w:val="00BA3800"/>
    <w:rsid w:val="00BB4E5A"/>
    <w:rsid w:val="00BC7875"/>
    <w:rsid w:val="00C3177A"/>
    <w:rsid w:val="00C501CF"/>
    <w:rsid w:val="00C5160D"/>
    <w:rsid w:val="00C5253F"/>
    <w:rsid w:val="00C90818"/>
    <w:rsid w:val="00CA0264"/>
    <w:rsid w:val="00CA10AB"/>
    <w:rsid w:val="00CD0DB9"/>
    <w:rsid w:val="00CD1FAD"/>
    <w:rsid w:val="00CE604C"/>
    <w:rsid w:val="00D21173"/>
    <w:rsid w:val="00D31010"/>
    <w:rsid w:val="00D53D6D"/>
    <w:rsid w:val="00D557D0"/>
    <w:rsid w:val="00D62BBF"/>
    <w:rsid w:val="00D644A3"/>
    <w:rsid w:val="00D8159F"/>
    <w:rsid w:val="00DA1836"/>
    <w:rsid w:val="00DB3586"/>
    <w:rsid w:val="00DB4DD3"/>
    <w:rsid w:val="00DC284E"/>
    <w:rsid w:val="00DC3FB8"/>
    <w:rsid w:val="00DD712E"/>
    <w:rsid w:val="00DE484A"/>
    <w:rsid w:val="00DF19EE"/>
    <w:rsid w:val="00DF2FBB"/>
    <w:rsid w:val="00E00B9A"/>
    <w:rsid w:val="00E01264"/>
    <w:rsid w:val="00E0166B"/>
    <w:rsid w:val="00E03976"/>
    <w:rsid w:val="00E16959"/>
    <w:rsid w:val="00E556D3"/>
    <w:rsid w:val="00E63251"/>
    <w:rsid w:val="00E73D83"/>
    <w:rsid w:val="00E90D6C"/>
    <w:rsid w:val="00EB4457"/>
    <w:rsid w:val="00ED4829"/>
    <w:rsid w:val="00EF682D"/>
    <w:rsid w:val="00F02407"/>
    <w:rsid w:val="00F1675A"/>
    <w:rsid w:val="00F24B65"/>
    <w:rsid w:val="00F34A87"/>
    <w:rsid w:val="00F631E7"/>
    <w:rsid w:val="00F7757B"/>
    <w:rsid w:val="00F90BAC"/>
    <w:rsid w:val="00FA47FD"/>
    <w:rsid w:val="00FB7BAF"/>
    <w:rsid w:val="00FC6DE4"/>
    <w:rsid w:val="00FD0446"/>
    <w:rsid w:val="00FD19E0"/>
    <w:rsid w:val="00FE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F1DF"/>
  <w15:chartTrackingRefBased/>
  <w15:docId w15:val="{DC29B7C2-600F-4FDE-AAB6-75AF273B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1CB"/>
    <w:pPr>
      <w:spacing w:after="0" w:line="240" w:lineRule="auto"/>
    </w:pPr>
    <w:rPr>
      <w:rFonts w:ascii="Open Sans" w:hAnsi="Open Sans" w:cs="Open Sans"/>
    </w:rPr>
  </w:style>
  <w:style w:type="paragraph" w:styleId="Heading1">
    <w:name w:val="heading 1"/>
    <w:basedOn w:val="Normal"/>
    <w:next w:val="Normal"/>
    <w:link w:val="Heading1Char"/>
    <w:uiPriority w:val="9"/>
    <w:qFormat/>
    <w:rsid w:val="00822BE7"/>
    <w:pPr>
      <w:outlineLvl w:val="0"/>
    </w:pPr>
    <w:rPr>
      <w:b/>
      <w:bCs/>
    </w:rPr>
  </w:style>
  <w:style w:type="paragraph" w:styleId="Heading2">
    <w:name w:val="heading 2"/>
    <w:basedOn w:val="Normal"/>
    <w:next w:val="Normal"/>
    <w:link w:val="Heading2Char"/>
    <w:uiPriority w:val="9"/>
    <w:semiHidden/>
    <w:unhideWhenUsed/>
    <w:qFormat/>
    <w:rsid w:val="002E6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B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B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B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B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autoRedefine/>
    <w:uiPriority w:val="39"/>
    <w:unhideWhenUsed/>
    <w:qFormat/>
    <w:rsid w:val="001C59FB"/>
    <w:pPr>
      <w:spacing w:line="276" w:lineRule="auto"/>
    </w:pPr>
    <w:rPr>
      <w:rFonts w:eastAsiaTheme="minorEastAsia" w:cstheme="minorHAnsi"/>
      <w:kern w:val="0"/>
      <w:sz w:val="24"/>
      <w:lang w:val="en-CA"/>
      <w14:ligatures w14:val="none"/>
    </w:rPr>
  </w:style>
  <w:style w:type="paragraph" w:styleId="TOC1">
    <w:name w:val="toc 1"/>
    <w:basedOn w:val="TOC4"/>
    <w:next w:val="Normal"/>
    <w:uiPriority w:val="39"/>
    <w:unhideWhenUsed/>
    <w:qFormat/>
    <w:rsid w:val="001C59FB"/>
    <w:pPr>
      <w:spacing w:line="240" w:lineRule="auto"/>
    </w:pPr>
    <w:rPr>
      <w:bCs/>
      <w:caps/>
      <w:sz w:val="22"/>
    </w:rPr>
  </w:style>
  <w:style w:type="paragraph" w:styleId="TOC5">
    <w:name w:val="toc 5"/>
    <w:basedOn w:val="Normal"/>
    <w:next w:val="Normal"/>
    <w:autoRedefine/>
    <w:uiPriority w:val="39"/>
    <w:unhideWhenUsed/>
    <w:rsid w:val="001C59FB"/>
    <w:pPr>
      <w:spacing w:line="276" w:lineRule="auto"/>
    </w:pPr>
    <w:rPr>
      <w:rFonts w:eastAsiaTheme="minorEastAsia" w:cstheme="minorHAnsi"/>
      <w:kern w:val="0"/>
      <w:lang w:val="en-CA"/>
      <w14:ligatures w14:val="none"/>
    </w:rPr>
  </w:style>
  <w:style w:type="character" w:customStyle="1" w:styleId="Heading1Char">
    <w:name w:val="Heading 1 Char"/>
    <w:basedOn w:val="DefaultParagraphFont"/>
    <w:link w:val="Heading1"/>
    <w:uiPriority w:val="9"/>
    <w:rsid w:val="00822BE7"/>
    <w:rPr>
      <w:rFonts w:ascii="Open Sans" w:hAnsi="Open Sans" w:cs="Open Sans"/>
      <w:b/>
      <w:bCs/>
    </w:rPr>
  </w:style>
  <w:style w:type="character" w:customStyle="1" w:styleId="Heading2Char">
    <w:name w:val="Heading 2 Char"/>
    <w:basedOn w:val="DefaultParagraphFont"/>
    <w:link w:val="Heading2"/>
    <w:uiPriority w:val="9"/>
    <w:semiHidden/>
    <w:rsid w:val="002E6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B5E"/>
    <w:rPr>
      <w:rFonts w:eastAsiaTheme="majorEastAsia" w:cstheme="majorBidi"/>
      <w:color w:val="272727" w:themeColor="text1" w:themeTint="D8"/>
    </w:rPr>
  </w:style>
  <w:style w:type="paragraph" w:styleId="Title">
    <w:name w:val="Title"/>
    <w:basedOn w:val="Normal"/>
    <w:next w:val="Normal"/>
    <w:link w:val="TitleChar"/>
    <w:uiPriority w:val="10"/>
    <w:qFormat/>
    <w:rsid w:val="00822BE7"/>
    <w:rPr>
      <w:b/>
      <w:bCs/>
      <w:color w:val="002060"/>
      <w:sz w:val="28"/>
      <w:szCs w:val="28"/>
    </w:rPr>
  </w:style>
  <w:style w:type="character" w:customStyle="1" w:styleId="TitleChar">
    <w:name w:val="Title Char"/>
    <w:basedOn w:val="DefaultParagraphFont"/>
    <w:link w:val="Title"/>
    <w:uiPriority w:val="10"/>
    <w:rsid w:val="00822BE7"/>
    <w:rPr>
      <w:rFonts w:ascii="Open Sans" w:hAnsi="Open Sans" w:cs="Open Sans"/>
      <w:b/>
      <w:bCs/>
      <w:color w:val="002060"/>
      <w:sz w:val="28"/>
      <w:szCs w:val="28"/>
    </w:rPr>
  </w:style>
  <w:style w:type="paragraph" w:styleId="Subtitle">
    <w:name w:val="Subtitle"/>
    <w:basedOn w:val="Normal"/>
    <w:next w:val="Normal"/>
    <w:link w:val="SubtitleChar"/>
    <w:uiPriority w:val="11"/>
    <w:qFormat/>
    <w:rsid w:val="002E6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B5E"/>
    <w:pPr>
      <w:spacing w:before="160"/>
      <w:jc w:val="center"/>
    </w:pPr>
    <w:rPr>
      <w:i/>
      <w:iCs/>
      <w:color w:val="404040" w:themeColor="text1" w:themeTint="BF"/>
    </w:rPr>
  </w:style>
  <w:style w:type="character" w:customStyle="1" w:styleId="QuoteChar">
    <w:name w:val="Quote Char"/>
    <w:basedOn w:val="DefaultParagraphFont"/>
    <w:link w:val="Quote"/>
    <w:uiPriority w:val="29"/>
    <w:rsid w:val="002E6B5E"/>
    <w:rPr>
      <w:i/>
      <w:iCs/>
      <w:color w:val="404040" w:themeColor="text1" w:themeTint="BF"/>
    </w:rPr>
  </w:style>
  <w:style w:type="paragraph" w:styleId="ListParagraph">
    <w:name w:val="List Paragraph"/>
    <w:basedOn w:val="Normal"/>
    <w:uiPriority w:val="34"/>
    <w:qFormat/>
    <w:rsid w:val="002E6B5E"/>
    <w:pPr>
      <w:ind w:left="720"/>
      <w:contextualSpacing/>
    </w:pPr>
  </w:style>
  <w:style w:type="character" w:styleId="IntenseEmphasis">
    <w:name w:val="Intense Emphasis"/>
    <w:basedOn w:val="DefaultParagraphFont"/>
    <w:uiPriority w:val="21"/>
    <w:qFormat/>
    <w:rsid w:val="002E6B5E"/>
    <w:rPr>
      <w:i/>
      <w:iCs/>
      <w:color w:val="0F4761" w:themeColor="accent1" w:themeShade="BF"/>
    </w:rPr>
  </w:style>
  <w:style w:type="paragraph" w:styleId="IntenseQuote">
    <w:name w:val="Intense Quote"/>
    <w:basedOn w:val="Normal"/>
    <w:next w:val="Normal"/>
    <w:link w:val="IntenseQuoteChar"/>
    <w:uiPriority w:val="30"/>
    <w:qFormat/>
    <w:rsid w:val="002E6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B5E"/>
    <w:rPr>
      <w:i/>
      <w:iCs/>
      <w:color w:val="0F4761" w:themeColor="accent1" w:themeShade="BF"/>
    </w:rPr>
  </w:style>
  <w:style w:type="character" w:styleId="IntenseReference">
    <w:name w:val="Intense Reference"/>
    <w:basedOn w:val="DefaultParagraphFont"/>
    <w:uiPriority w:val="32"/>
    <w:qFormat/>
    <w:rsid w:val="002E6B5E"/>
    <w:rPr>
      <w:b/>
      <w:bCs/>
      <w:smallCaps/>
      <w:color w:val="0F4761" w:themeColor="accent1" w:themeShade="BF"/>
      <w:spacing w:val="5"/>
    </w:rPr>
  </w:style>
  <w:style w:type="table" w:styleId="TableGrid">
    <w:name w:val="Table Grid"/>
    <w:basedOn w:val="TableNormal"/>
    <w:uiPriority w:val="39"/>
    <w:rsid w:val="00512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27C4"/>
    <w:rPr>
      <w:color w:val="467886" w:themeColor="hyperlink"/>
      <w:u w:val="single"/>
    </w:rPr>
  </w:style>
  <w:style w:type="character" w:styleId="UnresolvedMention">
    <w:name w:val="Unresolved Mention"/>
    <w:basedOn w:val="DefaultParagraphFont"/>
    <w:uiPriority w:val="99"/>
    <w:semiHidden/>
    <w:unhideWhenUsed/>
    <w:rsid w:val="00512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uqap@queens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eensu.ca/provost/sites/provwww/files/uploaded_files/QUQAP/Queen's%20University%20Quality%20Assurance%20Processes.pdf" TargetMode="External"/><Relationship Id="rId5" Type="http://schemas.openxmlformats.org/officeDocument/2006/relationships/hyperlink" Target="https://www.queensu.ca/provost/teaching-and-learning/quality-assurance/meeting-dat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3</Pages>
  <Words>711</Words>
  <Characters>4054</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The following timeline assumes the following:</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Lublink</dc:creator>
  <cp:keywords/>
  <dc:description/>
  <cp:lastModifiedBy>Sarah Lublink</cp:lastModifiedBy>
  <cp:revision>191</cp:revision>
  <dcterms:created xsi:type="dcterms:W3CDTF">2025-04-21T18:25:00Z</dcterms:created>
  <dcterms:modified xsi:type="dcterms:W3CDTF">2026-06-18T11:59:00Z</dcterms:modified>
</cp:coreProperties>
</file>