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6477" w14:textId="4EE4AA23" w:rsidR="0098501B" w:rsidRPr="00134D10" w:rsidRDefault="0055111A" w:rsidP="002426C0">
      <w:pPr>
        <w:shd w:val="clear" w:color="auto" w:fill="FFFFFF"/>
        <w:rPr>
          <w:rFonts w:asciiTheme="minorHAnsi" w:hAnsiTheme="minorHAnsi" w:cstheme="minorHAnsi"/>
          <w:b/>
          <w:bCs/>
          <w:color w:val="212529"/>
          <w:sz w:val="24"/>
          <w:szCs w:val="24"/>
        </w:rPr>
      </w:pPr>
      <w:r w:rsidRPr="00134D10">
        <w:rPr>
          <w:rFonts w:asciiTheme="minorHAnsi" w:hAnsiTheme="minorHAnsi" w:cstheme="minorHAnsi"/>
          <w:b/>
          <w:bCs/>
          <w:color w:val="212529"/>
          <w:sz w:val="24"/>
          <w:szCs w:val="24"/>
        </w:rPr>
        <w:t>Fall 2021 Protocols</w:t>
      </w:r>
      <w:r w:rsidR="002426C0" w:rsidRPr="00134D10">
        <w:rPr>
          <w:rFonts w:asciiTheme="minorHAnsi" w:hAnsiTheme="minorHAnsi" w:cstheme="minorHAnsi"/>
          <w:b/>
          <w:bCs/>
          <w:color w:val="212529"/>
          <w:sz w:val="24"/>
          <w:szCs w:val="24"/>
        </w:rPr>
        <w:t xml:space="preserve"> for In-Person Classes</w:t>
      </w:r>
      <w:r w:rsidR="0098501B" w:rsidRPr="00134D10">
        <w:rPr>
          <w:rFonts w:asciiTheme="minorHAnsi" w:hAnsiTheme="minorHAnsi" w:cstheme="minorHAnsi"/>
          <w:b/>
          <w:bCs/>
          <w:color w:val="212529"/>
          <w:sz w:val="24"/>
          <w:szCs w:val="24"/>
        </w:rPr>
        <w:t xml:space="preserve"> on the Kingston Campus</w:t>
      </w:r>
    </w:p>
    <w:p w14:paraId="20686DBB" w14:textId="4E93F558" w:rsidR="0055111A" w:rsidRPr="002426C0" w:rsidRDefault="00473360" w:rsidP="002426C0">
      <w:pPr>
        <w:shd w:val="clear" w:color="auto" w:fill="FFFFFF"/>
        <w:rPr>
          <w:rFonts w:asciiTheme="minorHAnsi" w:hAnsiTheme="minorHAnsi" w:cstheme="minorHAnsi"/>
          <w:b/>
          <w:bCs/>
          <w:color w:val="212529"/>
          <w:sz w:val="24"/>
          <w:szCs w:val="24"/>
        </w:rPr>
      </w:pPr>
      <w:r>
        <w:rPr>
          <w:rFonts w:asciiTheme="minorHAnsi" w:hAnsiTheme="minorHAnsi" w:cstheme="minorHAnsi"/>
          <w:b/>
          <w:bCs/>
          <w:color w:val="212529"/>
          <w:sz w:val="24"/>
          <w:szCs w:val="24"/>
        </w:rPr>
        <w:t>August 26, 2021</w:t>
      </w:r>
    </w:p>
    <w:p w14:paraId="2EE75DB8" w14:textId="77777777" w:rsidR="002426C0" w:rsidRDefault="002426C0" w:rsidP="002426C0">
      <w:pPr>
        <w:shd w:val="clear" w:color="auto" w:fill="FFFFFF"/>
        <w:rPr>
          <w:rFonts w:asciiTheme="minorHAnsi" w:hAnsiTheme="minorHAnsi" w:cstheme="minorHAnsi"/>
          <w:b/>
          <w:bCs/>
          <w:color w:val="212529"/>
          <w:sz w:val="24"/>
          <w:szCs w:val="24"/>
        </w:rPr>
      </w:pPr>
    </w:p>
    <w:p w14:paraId="4EA1B4BD" w14:textId="5850CD78" w:rsidR="00794EC9" w:rsidRPr="002426C0" w:rsidRDefault="00794EC9" w:rsidP="002426C0">
      <w:pPr>
        <w:shd w:val="clear" w:color="auto" w:fill="FFFFFF"/>
        <w:rPr>
          <w:rFonts w:asciiTheme="minorHAnsi" w:hAnsiTheme="minorHAnsi" w:cstheme="minorHAnsi"/>
          <w:b/>
          <w:bCs/>
          <w:color w:val="212529"/>
          <w:sz w:val="24"/>
          <w:szCs w:val="24"/>
        </w:rPr>
      </w:pPr>
      <w:r w:rsidRPr="002426C0">
        <w:rPr>
          <w:rFonts w:asciiTheme="minorHAnsi" w:hAnsiTheme="minorHAnsi" w:cstheme="minorHAnsi"/>
          <w:b/>
          <w:bCs/>
          <w:color w:val="212529"/>
          <w:sz w:val="24"/>
          <w:szCs w:val="24"/>
        </w:rPr>
        <w:t>General Information </w:t>
      </w:r>
    </w:p>
    <w:p w14:paraId="7FDD8567" w14:textId="1C0B250C" w:rsidR="008225F1" w:rsidRPr="002426C0" w:rsidRDefault="00794EC9" w:rsidP="002426C0">
      <w:pPr>
        <w:numPr>
          <w:ilvl w:val="0"/>
          <w:numId w:val="1"/>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COVID-19 health and safety guidelines will be widely communicated to all members of the Queen’s community</w:t>
      </w:r>
      <w:r w:rsidR="008225F1" w:rsidRPr="002426C0">
        <w:rPr>
          <w:rFonts w:asciiTheme="minorHAnsi" w:eastAsia="Times New Roman" w:hAnsiTheme="minorHAnsi" w:cstheme="minorHAnsi"/>
          <w:color w:val="212529"/>
          <w:sz w:val="24"/>
          <w:szCs w:val="24"/>
        </w:rPr>
        <w:t xml:space="preserve">. </w:t>
      </w:r>
      <w:r w:rsidR="002426C0">
        <w:rPr>
          <w:rFonts w:asciiTheme="minorHAnsi" w:eastAsia="Times New Roman" w:hAnsiTheme="minorHAnsi" w:cstheme="minorHAnsi"/>
          <w:color w:val="212529"/>
          <w:sz w:val="24"/>
          <w:szCs w:val="24"/>
        </w:rPr>
        <w:t xml:space="preserve"> </w:t>
      </w:r>
      <w:r w:rsidR="008225F1" w:rsidRPr="002426C0">
        <w:rPr>
          <w:rFonts w:asciiTheme="minorHAnsi" w:eastAsia="Times New Roman" w:hAnsiTheme="minorHAnsi" w:cstheme="minorHAnsi"/>
          <w:color w:val="212529"/>
          <w:sz w:val="24"/>
          <w:szCs w:val="24"/>
        </w:rPr>
        <w:t>Changes to health and safety guidelines will also be communicated widely to the Queen’s community as they arise.</w:t>
      </w:r>
    </w:p>
    <w:p w14:paraId="15818AA2" w14:textId="07B56A2A" w:rsidR="00794EC9" w:rsidRDefault="0055111A" w:rsidP="002426C0">
      <w:pPr>
        <w:numPr>
          <w:ilvl w:val="0"/>
          <w:numId w:val="1"/>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S</w:t>
      </w:r>
      <w:r w:rsidR="00794EC9" w:rsidRPr="002426C0">
        <w:rPr>
          <w:rFonts w:asciiTheme="minorHAnsi" w:eastAsia="Times New Roman" w:hAnsiTheme="minorHAnsi" w:cstheme="minorHAnsi"/>
          <w:color w:val="212529"/>
          <w:sz w:val="24"/>
          <w:szCs w:val="24"/>
        </w:rPr>
        <w:t xml:space="preserve">elf-assessment for symptoms of COVID-19 </w:t>
      </w:r>
      <w:r w:rsidR="002426C0">
        <w:rPr>
          <w:rFonts w:asciiTheme="minorHAnsi" w:eastAsia="Times New Roman" w:hAnsiTheme="minorHAnsi" w:cstheme="minorHAnsi"/>
          <w:color w:val="212529"/>
          <w:sz w:val="24"/>
          <w:szCs w:val="24"/>
        </w:rPr>
        <w:t xml:space="preserve">is required before students and instructors </w:t>
      </w:r>
      <w:r w:rsidR="00B673E3">
        <w:rPr>
          <w:rFonts w:asciiTheme="minorHAnsi" w:eastAsia="Times New Roman" w:hAnsiTheme="minorHAnsi" w:cstheme="minorHAnsi"/>
          <w:color w:val="212529"/>
          <w:sz w:val="24"/>
          <w:szCs w:val="24"/>
        </w:rPr>
        <w:t>come to campus</w:t>
      </w:r>
      <w:r w:rsidR="002426C0">
        <w:rPr>
          <w:rFonts w:asciiTheme="minorHAnsi" w:eastAsia="Times New Roman" w:hAnsiTheme="minorHAnsi" w:cstheme="minorHAnsi"/>
          <w:color w:val="212529"/>
          <w:sz w:val="24"/>
          <w:szCs w:val="24"/>
        </w:rPr>
        <w:t xml:space="preserve">.  </w:t>
      </w:r>
      <w:r w:rsidR="00ED26CF">
        <w:rPr>
          <w:rFonts w:asciiTheme="minorHAnsi" w:eastAsia="Times New Roman" w:hAnsiTheme="minorHAnsi" w:cstheme="minorHAnsi"/>
          <w:color w:val="212529"/>
          <w:sz w:val="24"/>
          <w:szCs w:val="24"/>
        </w:rPr>
        <w:t xml:space="preserve">The Queen’s </w:t>
      </w:r>
      <w:proofErr w:type="spellStart"/>
      <w:r w:rsidR="00ED26CF">
        <w:rPr>
          <w:rFonts w:asciiTheme="minorHAnsi" w:eastAsia="Times New Roman" w:hAnsiTheme="minorHAnsi" w:cstheme="minorHAnsi"/>
          <w:color w:val="212529"/>
          <w:sz w:val="24"/>
          <w:szCs w:val="24"/>
        </w:rPr>
        <w:t>SeQure</w:t>
      </w:r>
      <w:proofErr w:type="spellEnd"/>
      <w:r w:rsidR="00ED26CF">
        <w:rPr>
          <w:rFonts w:asciiTheme="minorHAnsi" w:eastAsia="Times New Roman" w:hAnsiTheme="minorHAnsi" w:cstheme="minorHAnsi"/>
          <w:color w:val="212529"/>
          <w:sz w:val="24"/>
          <w:szCs w:val="24"/>
        </w:rPr>
        <w:t xml:space="preserve"> app </w:t>
      </w:r>
      <w:r w:rsidR="00413E40">
        <w:rPr>
          <w:rFonts w:asciiTheme="minorHAnsi" w:eastAsia="Times New Roman" w:hAnsiTheme="minorHAnsi" w:cstheme="minorHAnsi"/>
          <w:color w:val="212529"/>
          <w:sz w:val="24"/>
          <w:szCs w:val="24"/>
        </w:rPr>
        <w:t xml:space="preserve">screening tool </w:t>
      </w:r>
      <w:r w:rsidR="00ED26CF">
        <w:rPr>
          <w:rFonts w:asciiTheme="minorHAnsi" w:eastAsia="Times New Roman" w:hAnsiTheme="minorHAnsi" w:cstheme="minorHAnsi"/>
          <w:color w:val="212529"/>
          <w:sz w:val="24"/>
          <w:szCs w:val="24"/>
        </w:rPr>
        <w:t xml:space="preserve">can be used for this purpose.  </w:t>
      </w:r>
      <w:r w:rsidR="002426C0">
        <w:rPr>
          <w:rFonts w:asciiTheme="minorHAnsi" w:eastAsia="Times New Roman" w:hAnsiTheme="minorHAnsi" w:cstheme="minorHAnsi"/>
          <w:color w:val="212529"/>
          <w:sz w:val="24"/>
          <w:szCs w:val="24"/>
        </w:rPr>
        <w:t xml:space="preserve">Anyone </w:t>
      </w:r>
      <w:r w:rsidR="00794EC9" w:rsidRPr="002426C0">
        <w:rPr>
          <w:rFonts w:asciiTheme="minorHAnsi" w:eastAsia="Times New Roman" w:hAnsiTheme="minorHAnsi" w:cstheme="minorHAnsi"/>
          <w:color w:val="212529"/>
          <w:sz w:val="24"/>
          <w:szCs w:val="24"/>
        </w:rPr>
        <w:t xml:space="preserve">with symptoms </w:t>
      </w:r>
      <w:r w:rsidR="002426C0">
        <w:rPr>
          <w:rFonts w:asciiTheme="minorHAnsi" w:eastAsia="Times New Roman" w:hAnsiTheme="minorHAnsi" w:cstheme="minorHAnsi"/>
          <w:color w:val="212529"/>
          <w:sz w:val="24"/>
          <w:szCs w:val="24"/>
        </w:rPr>
        <w:t xml:space="preserve">must </w:t>
      </w:r>
      <w:r w:rsidR="00794EC9" w:rsidRPr="002426C0">
        <w:rPr>
          <w:rFonts w:asciiTheme="minorHAnsi" w:eastAsia="Times New Roman" w:hAnsiTheme="minorHAnsi" w:cstheme="minorHAnsi"/>
          <w:color w:val="212529"/>
          <w:sz w:val="24"/>
          <w:szCs w:val="24"/>
        </w:rPr>
        <w:t>stay home and not attend classes.</w:t>
      </w:r>
    </w:p>
    <w:p w14:paraId="6AD60278" w14:textId="2466F527" w:rsidR="00294CA2" w:rsidRPr="002426C0" w:rsidRDefault="00294CA2" w:rsidP="002426C0">
      <w:pPr>
        <w:numPr>
          <w:ilvl w:val="0"/>
          <w:numId w:val="1"/>
        </w:numPr>
        <w:shd w:val="clear" w:color="auto" w:fill="FFFFFF"/>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 xml:space="preserve">Signs will be posted on the entrance doors to all buildings and all classrooms to remind all persons that masks must be worn, and to refer students to </w:t>
      </w:r>
      <w:r w:rsidR="00503FC2">
        <w:rPr>
          <w:rFonts w:asciiTheme="minorHAnsi" w:eastAsia="Times New Roman" w:hAnsiTheme="minorHAnsi" w:cstheme="minorHAnsi"/>
          <w:color w:val="212529"/>
          <w:sz w:val="24"/>
          <w:szCs w:val="24"/>
        </w:rPr>
        <w:t xml:space="preserve">academic advisors in </w:t>
      </w:r>
      <w:r>
        <w:rPr>
          <w:rFonts w:asciiTheme="minorHAnsi" w:eastAsia="Times New Roman" w:hAnsiTheme="minorHAnsi" w:cstheme="minorHAnsi"/>
          <w:color w:val="212529"/>
          <w:sz w:val="24"/>
          <w:szCs w:val="24"/>
        </w:rPr>
        <w:t>their Faculty/School if they cannot wear a mask.</w:t>
      </w:r>
    </w:p>
    <w:p w14:paraId="25B03848" w14:textId="6B49ADE1" w:rsidR="00794EC9" w:rsidRPr="002426C0" w:rsidRDefault="00794EC9" w:rsidP="002426C0">
      <w:pPr>
        <w:numPr>
          <w:ilvl w:val="0"/>
          <w:numId w:val="1"/>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 xml:space="preserve">Student Guidelines below will be incorporated into signs that will be posted on classroom doors and </w:t>
      </w:r>
      <w:r w:rsidR="00A3364B">
        <w:rPr>
          <w:rFonts w:asciiTheme="minorHAnsi" w:eastAsia="Times New Roman" w:hAnsiTheme="minorHAnsi" w:cstheme="minorHAnsi"/>
          <w:color w:val="212529"/>
          <w:sz w:val="24"/>
          <w:szCs w:val="24"/>
        </w:rPr>
        <w:t xml:space="preserve">will be </w:t>
      </w:r>
      <w:r w:rsidRPr="002426C0">
        <w:rPr>
          <w:rFonts w:asciiTheme="minorHAnsi" w:eastAsia="Times New Roman" w:hAnsiTheme="minorHAnsi" w:cstheme="minorHAnsi"/>
          <w:color w:val="212529"/>
          <w:sz w:val="24"/>
          <w:szCs w:val="24"/>
        </w:rPr>
        <w:t>widely communicated to students</w:t>
      </w:r>
      <w:r w:rsidR="00A3364B">
        <w:rPr>
          <w:rFonts w:asciiTheme="minorHAnsi" w:eastAsia="Times New Roman" w:hAnsiTheme="minorHAnsi" w:cstheme="minorHAnsi"/>
          <w:color w:val="212529"/>
          <w:sz w:val="24"/>
          <w:szCs w:val="24"/>
        </w:rPr>
        <w:t xml:space="preserve"> via email from the Provost’s office</w:t>
      </w:r>
      <w:r w:rsidRPr="002426C0">
        <w:rPr>
          <w:rFonts w:asciiTheme="minorHAnsi" w:eastAsia="Times New Roman" w:hAnsiTheme="minorHAnsi" w:cstheme="minorHAnsi"/>
          <w:color w:val="212529"/>
          <w:sz w:val="24"/>
          <w:szCs w:val="24"/>
        </w:rPr>
        <w:t>.</w:t>
      </w:r>
    </w:p>
    <w:p w14:paraId="746BDAF3" w14:textId="056ABAF9" w:rsidR="00794EC9" w:rsidRPr="002426C0" w:rsidRDefault="00794EC9" w:rsidP="002426C0">
      <w:pPr>
        <w:numPr>
          <w:ilvl w:val="0"/>
          <w:numId w:val="1"/>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Instructor Guidelines below will be emailed to all instructors.</w:t>
      </w:r>
    </w:p>
    <w:p w14:paraId="7E4676B8" w14:textId="77777777" w:rsidR="002426C0" w:rsidRDefault="002426C0" w:rsidP="002426C0">
      <w:pPr>
        <w:shd w:val="clear" w:color="auto" w:fill="FFFFFF"/>
        <w:rPr>
          <w:rFonts w:asciiTheme="minorHAnsi" w:hAnsiTheme="minorHAnsi" w:cstheme="minorHAnsi"/>
          <w:b/>
          <w:bCs/>
          <w:color w:val="212529"/>
          <w:sz w:val="24"/>
          <w:szCs w:val="24"/>
        </w:rPr>
      </w:pPr>
    </w:p>
    <w:p w14:paraId="68BB9057" w14:textId="04436372" w:rsidR="00794EC9" w:rsidRPr="002426C0" w:rsidRDefault="00794EC9" w:rsidP="002426C0">
      <w:pPr>
        <w:shd w:val="clear" w:color="auto" w:fill="FFFFFF"/>
        <w:rPr>
          <w:rFonts w:asciiTheme="minorHAnsi" w:hAnsiTheme="minorHAnsi" w:cstheme="minorHAnsi"/>
          <w:b/>
          <w:bCs/>
          <w:color w:val="212529"/>
          <w:sz w:val="24"/>
          <w:szCs w:val="24"/>
        </w:rPr>
      </w:pPr>
      <w:r w:rsidRPr="002426C0">
        <w:rPr>
          <w:rFonts w:asciiTheme="minorHAnsi" w:hAnsiTheme="minorHAnsi" w:cstheme="minorHAnsi"/>
          <w:b/>
          <w:bCs/>
          <w:color w:val="212529"/>
          <w:sz w:val="24"/>
          <w:szCs w:val="24"/>
        </w:rPr>
        <w:t>Student Guidelines </w:t>
      </w:r>
    </w:p>
    <w:p w14:paraId="6DDEA616" w14:textId="5F393319" w:rsidR="00D60D43" w:rsidRDefault="004A315C" w:rsidP="002426C0">
      <w:pPr>
        <w:pStyle w:val="ListParagraph"/>
        <w:numPr>
          <w:ilvl w:val="0"/>
          <w:numId w:val="2"/>
        </w:numPr>
        <w:rPr>
          <w:rFonts w:asciiTheme="minorHAnsi" w:eastAsia="Times New Roman" w:hAnsiTheme="minorHAnsi" w:cstheme="minorHAnsi"/>
          <w:color w:val="212529"/>
          <w:sz w:val="24"/>
          <w:szCs w:val="24"/>
        </w:rPr>
      </w:pPr>
      <w:r w:rsidRPr="004A315C">
        <w:rPr>
          <w:sz w:val="24"/>
          <w:szCs w:val="24"/>
        </w:rPr>
        <w:t xml:space="preserve">All individuals who are participating in university activities in person </w:t>
      </w:r>
      <w:r w:rsidR="00377723" w:rsidRPr="00377723">
        <w:rPr>
          <w:sz w:val="24"/>
          <w:szCs w:val="24"/>
        </w:rPr>
        <w:t xml:space="preserve">must attest to receiving their first dose of a Health Canada or World Health Organization (WHO)-approved </w:t>
      </w:r>
      <w:r w:rsidR="00377723">
        <w:rPr>
          <w:sz w:val="24"/>
          <w:szCs w:val="24"/>
        </w:rPr>
        <w:t xml:space="preserve">COVID-19 </w:t>
      </w:r>
      <w:r w:rsidR="00377723" w:rsidRPr="00377723">
        <w:rPr>
          <w:sz w:val="24"/>
          <w:szCs w:val="24"/>
        </w:rPr>
        <w:t>vaccine before they come to campus and receive their final required dose of vaccine no later than October 15, 2021</w:t>
      </w:r>
      <w:r w:rsidR="00377723">
        <w:rPr>
          <w:sz w:val="24"/>
          <w:szCs w:val="24"/>
        </w:rPr>
        <w:t xml:space="preserve">. </w:t>
      </w:r>
      <w:r w:rsidR="00D60D43" w:rsidRPr="00D60D43">
        <w:rPr>
          <w:rFonts w:asciiTheme="minorHAnsi" w:eastAsia="Times New Roman" w:hAnsiTheme="minorHAnsi" w:cstheme="minorHAnsi"/>
          <w:color w:val="212529"/>
          <w:sz w:val="24"/>
          <w:szCs w:val="24"/>
        </w:rPr>
        <w:t xml:space="preserve">Any individual who requires an accommodation under the </w:t>
      </w:r>
      <w:r w:rsidR="00D60D43" w:rsidRPr="00531DD8">
        <w:rPr>
          <w:rFonts w:asciiTheme="minorHAnsi" w:eastAsia="Times New Roman" w:hAnsiTheme="minorHAnsi" w:cstheme="minorHAnsi"/>
          <w:i/>
          <w:iCs/>
          <w:color w:val="212529"/>
          <w:sz w:val="24"/>
          <w:szCs w:val="24"/>
        </w:rPr>
        <w:t>Ontario Human Rights Code</w:t>
      </w:r>
      <w:r w:rsidR="00D60D43" w:rsidRPr="00D60D43">
        <w:rPr>
          <w:rFonts w:asciiTheme="minorHAnsi" w:eastAsia="Times New Roman" w:hAnsiTheme="minorHAnsi" w:cstheme="minorHAnsi"/>
          <w:color w:val="212529"/>
          <w:sz w:val="24"/>
          <w:szCs w:val="24"/>
        </w:rPr>
        <w:t xml:space="preserve"> with respect to vaccination status must formally request such an accommodation and provide supporting documentation</w:t>
      </w:r>
      <w:r w:rsidR="00D60D43">
        <w:rPr>
          <w:rFonts w:asciiTheme="minorHAnsi" w:eastAsia="Times New Roman" w:hAnsiTheme="minorHAnsi" w:cstheme="minorHAnsi"/>
          <w:color w:val="212529"/>
          <w:sz w:val="24"/>
          <w:szCs w:val="24"/>
        </w:rPr>
        <w:t xml:space="preserve">. </w:t>
      </w:r>
      <w:r w:rsidR="00D60D43" w:rsidRPr="00D60D43">
        <w:rPr>
          <w:rFonts w:asciiTheme="minorHAnsi" w:eastAsia="Times New Roman" w:hAnsiTheme="minorHAnsi" w:cstheme="minorHAnsi"/>
          <w:color w:val="212529"/>
          <w:sz w:val="24"/>
          <w:szCs w:val="24"/>
        </w:rPr>
        <w:t xml:space="preserve">All individuals who are </w:t>
      </w:r>
      <w:r w:rsidR="00531DD8">
        <w:rPr>
          <w:rFonts w:asciiTheme="minorHAnsi" w:eastAsia="Times New Roman" w:hAnsiTheme="minorHAnsi" w:cstheme="minorHAnsi"/>
          <w:color w:val="212529"/>
          <w:sz w:val="24"/>
          <w:szCs w:val="24"/>
        </w:rPr>
        <w:t xml:space="preserve">not fully vaccinated </w:t>
      </w:r>
      <w:r w:rsidR="00D60D43" w:rsidRPr="00D60D43">
        <w:rPr>
          <w:rFonts w:asciiTheme="minorHAnsi" w:eastAsia="Times New Roman" w:hAnsiTheme="minorHAnsi" w:cstheme="minorHAnsi"/>
          <w:color w:val="212529"/>
          <w:sz w:val="24"/>
          <w:szCs w:val="24"/>
        </w:rPr>
        <w:t xml:space="preserve">due to an approved accommodated need or who are awaiting their second </w:t>
      </w:r>
      <w:r w:rsidR="00531DD8">
        <w:rPr>
          <w:rFonts w:asciiTheme="minorHAnsi" w:eastAsia="Times New Roman" w:hAnsiTheme="minorHAnsi" w:cstheme="minorHAnsi"/>
          <w:color w:val="212529"/>
          <w:sz w:val="24"/>
          <w:szCs w:val="24"/>
        </w:rPr>
        <w:t xml:space="preserve">or final </w:t>
      </w:r>
      <w:r w:rsidR="00D60D43" w:rsidRPr="00D60D43">
        <w:rPr>
          <w:rFonts w:asciiTheme="minorHAnsi" w:eastAsia="Times New Roman" w:hAnsiTheme="minorHAnsi" w:cstheme="minorHAnsi"/>
          <w:color w:val="212529"/>
          <w:sz w:val="24"/>
          <w:szCs w:val="24"/>
        </w:rPr>
        <w:t xml:space="preserve">dose are required to adhere to additional health and safety measures, including, but not limited to, twice weekly </w:t>
      </w:r>
      <w:r>
        <w:rPr>
          <w:rFonts w:asciiTheme="minorHAnsi" w:eastAsia="Times New Roman" w:hAnsiTheme="minorHAnsi" w:cstheme="minorHAnsi"/>
          <w:color w:val="212529"/>
          <w:sz w:val="24"/>
          <w:szCs w:val="24"/>
        </w:rPr>
        <w:t xml:space="preserve">rapid </w:t>
      </w:r>
      <w:r w:rsidR="00D60D43" w:rsidRPr="00D60D43">
        <w:rPr>
          <w:rFonts w:asciiTheme="minorHAnsi" w:eastAsia="Times New Roman" w:hAnsiTheme="minorHAnsi" w:cstheme="minorHAnsi"/>
          <w:color w:val="212529"/>
          <w:sz w:val="24"/>
          <w:szCs w:val="24"/>
        </w:rPr>
        <w:t xml:space="preserve">testing. </w:t>
      </w:r>
      <w:r w:rsidR="00D60D43">
        <w:rPr>
          <w:rFonts w:asciiTheme="minorHAnsi" w:eastAsia="Times New Roman" w:hAnsiTheme="minorHAnsi" w:cstheme="minorHAnsi"/>
          <w:color w:val="212529"/>
          <w:sz w:val="24"/>
          <w:szCs w:val="24"/>
        </w:rPr>
        <w:t xml:space="preserve">Please review the full details of Queen’s mandatory vaccination requirements on the </w:t>
      </w:r>
      <w:hyperlink r:id="rId8" w:history="1">
        <w:r w:rsidR="00D60D43" w:rsidRPr="004A315C">
          <w:rPr>
            <w:rStyle w:val="Hyperlink"/>
            <w:rFonts w:asciiTheme="minorHAnsi" w:eastAsia="Times New Roman" w:hAnsiTheme="minorHAnsi" w:cstheme="minorHAnsi"/>
            <w:sz w:val="24"/>
            <w:szCs w:val="24"/>
          </w:rPr>
          <w:t>Safe Return</w:t>
        </w:r>
      </w:hyperlink>
      <w:r w:rsidR="00D60D43">
        <w:rPr>
          <w:rFonts w:asciiTheme="minorHAnsi" w:eastAsia="Times New Roman" w:hAnsiTheme="minorHAnsi" w:cstheme="minorHAnsi"/>
          <w:color w:val="212529"/>
          <w:sz w:val="24"/>
          <w:szCs w:val="24"/>
        </w:rPr>
        <w:t xml:space="preserve"> website. </w:t>
      </w:r>
    </w:p>
    <w:p w14:paraId="2A9CD259" w14:textId="1434683A" w:rsidR="009479AF" w:rsidRDefault="0055111A" w:rsidP="002426C0">
      <w:pPr>
        <w:pStyle w:val="ListParagraph"/>
        <w:numPr>
          <w:ilvl w:val="0"/>
          <w:numId w:val="2"/>
        </w:numPr>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 xml:space="preserve">Before </w:t>
      </w:r>
      <w:r w:rsidR="00B673E3">
        <w:rPr>
          <w:rFonts w:asciiTheme="minorHAnsi" w:eastAsia="Times New Roman" w:hAnsiTheme="minorHAnsi" w:cstheme="minorHAnsi"/>
          <w:color w:val="212529"/>
          <w:sz w:val="24"/>
          <w:szCs w:val="24"/>
        </w:rPr>
        <w:t>coming to campus</w:t>
      </w:r>
      <w:r w:rsidR="00974A51">
        <w:rPr>
          <w:rFonts w:asciiTheme="minorHAnsi" w:eastAsia="Times New Roman" w:hAnsiTheme="minorHAnsi" w:cstheme="minorHAnsi"/>
          <w:color w:val="212529"/>
          <w:sz w:val="24"/>
          <w:szCs w:val="24"/>
        </w:rPr>
        <w:t xml:space="preserve"> for a class</w:t>
      </w:r>
      <w:r w:rsidR="001041B3">
        <w:rPr>
          <w:rFonts w:asciiTheme="minorHAnsi" w:eastAsia="Times New Roman" w:hAnsiTheme="minorHAnsi" w:cstheme="minorHAnsi"/>
          <w:color w:val="212529"/>
          <w:sz w:val="24"/>
          <w:szCs w:val="24"/>
        </w:rPr>
        <w:t xml:space="preserve"> or academic activity</w:t>
      </w:r>
      <w:r w:rsidR="002426C0">
        <w:rPr>
          <w:rFonts w:asciiTheme="minorHAnsi" w:eastAsia="Times New Roman" w:hAnsiTheme="minorHAnsi" w:cstheme="minorHAnsi"/>
          <w:color w:val="212529"/>
          <w:sz w:val="24"/>
          <w:szCs w:val="24"/>
        </w:rPr>
        <w:t>,</w:t>
      </w:r>
      <w:r w:rsidRPr="002426C0">
        <w:rPr>
          <w:rFonts w:asciiTheme="minorHAnsi" w:eastAsia="Times New Roman" w:hAnsiTheme="minorHAnsi" w:cstheme="minorHAnsi"/>
          <w:color w:val="212529"/>
          <w:sz w:val="24"/>
          <w:szCs w:val="24"/>
        </w:rPr>
        <w:t xml:space="preserve"> conduct a</w:t>
      </w:r>
      <w:r w:rsidR="009479AF" w:rsidRPr="002426C0">
        <w:rPr>
          <w:rFonts w:asciiTheme="minorHAnsi" w:eastAsia="Times New Roman" w:hAnsiTheme="minorHAnsi" w:cstheme="minorHAnsi"/>
          <w:color w:val="212529"/>
          <w:sz w:val="24"/>
          <w:szCs w:val="24"/>
        </w:rPr>
        <w:t xml:space="preserve"> </w:t>
      </w:r>
      <w:hyperlink r:id="rId9" w:history="1">
        <w:r w:rsidR="009479AF" w:rsidRPr="00531DD8">
          <w:rPr>
            <w:rStyle w:val="Hyperlink"/>
            <w:rFonts w:asciiTheme="minorHAnsi" w:eastAsia="Times New Roman" w:hAnsiTheme="minorHAnsi" w:cstheme="minorHAnsi"/>
            <w:sz w:val="24"/>
            <w:szCs w:val="24"/>
          </w:rPr>
          <w:t>self-assessment</w:t>
        </w:r>
      </w:hyperlink>
      <w:r w:rsidR="009479AF" w:rsidRPr="002426C0">
        <w:rPr>
          <w:rFonts w:asciiTheme="minorHAnsi" w:eastAsia="Times New Roman" w:hAnsiTheme="minorHAnsi" w:cstheme="minorHAnsi"/>
          <w:color w:val="212529"/>
          <w:sz w:val="24"/>
          <w:szCs w:val="24"/>
        </w:rPr>
        <w:t xml:space="preserve"> for symptoms of COVID-19</w:t>
      </w:r>
      <w:r w:rsidR="002426C0">
        <w:rPr>
          <w:rFonts w:asciiTheme="minorHAnsi" w:eastAsia="Times New Roman" w:hAnsiTheme="minorHAnsi" w:cstheme="minorHAnsi"/>
          <w:color w:val="212529"/>
          <w:sz w:val="24"/>
          <w:szCs w:val="24"/>
        </w:rPr>
        <w:t>.  If</w:t>
      </w:r>
      <w:r w:rsidRPr="002426C0">
        <w:rPr>
          <w:rFonts w:asciiTheme="minorHAnsi" w:eastAsia="Times New Roman" w:hAnsiTheme="minorHAnsi" w:cstheme="minorHAnsi"/>
          <w:color w:val="212529"/>
          <w:sz w:val="24"/>
          <w:szCs w:val="24"/>
        </w:rPr>
        <w:t xml:space="preserve"> you have symptoms</w:t>
      </w:r>
      <w:r w:rsidR="00186DDC">
        <w:rPr>
          <w:rFonts w:asciiTheme="minorHAnsi" w:eastAsia="Times New Roman" w:hAnsiTheme="minorHAnsi" w:cstheme="minorHAnsi"/>
          <w:color w:val="212529"/>
          <w:sz w:val="24"/>
          <w:szCs w:val="24"/>
        </w:rPr>
        <w:t>,</w:t>
      </w:r>
      <w:r w:rsidR="00D9731B">
        <w:rPr>
          <w:rFonts w:asciiTheme="minorHAnsi" w:eastAsia="Times New Roman" w:hAnsiTheme="minorHAnsi" w:cstheme="minorHAnsi"/>
          <w:color w:val="212529"/>
          <w:sz w:val="24"/>
          <w:szCs w:val="24"/>
        </w:rPr>
        <w:t xml:space="preserve"> or have been </w:t>
      </w:r>
      <w:r w:rsidR="00186DDC">
        <w:rPr>
          <w:rFonts w:asciiTheme="minorHAnsi" w:eastAsia="Times New Roman" w:hAnsiTheme="minorHAnsi" w:cstheme="minorHAnsi"/>
          <w:color w:val="212529"/>
          <w:sz w:val="24"/>
          <w:szCs w:val="24"/>
        </w:rPr>
        <w:t xml:space="preserve">directed by KFL&amp;A Public Health to self-isolate as a result of </w:t>
      </w:r>
      <w:r w:rsidR="00D9731B">
        <w:rPr>
          <w:rFonts w:asciiTheme="minorHAnsi" w:eastAsia="Times New Roman" w:hAnsiTheme="minorHAnsi" w:cstheme="minorHAnsi"/>
          <w:color w:val="212529"/>
          <w:sz w:val="24"/>
          <w:szCs w:val="24"/>
        </w:rPr>
        <w:t>close contact</w:t>
      </w:r>
      <w:r w:rsidR="00186DDC" w:rsidRPr="00186DDC">
        <w:rPr>
          <w:rFonts w:asciiTheme="minorHAnsi" w:eastAsia="Times New Roman" w:hAnsiTheme="minorHAnsi" w:cstheme="minorHAnsi"/>
          <w:color w:val="212529"/>
          <w:sz w:val="24"/>
          <w:szCs w:val="24"/>
        </w:rPr>
        <w:t xml:space="preserve"> </w:t>
      </w:r>
      <w:r w:rsidR="00186DDC">
        <w:rPr>
          <w:rFonts w:asciiTheme="minorHAnsi" w:eastAsia="Times New Roman" w:hAnsiTheme="minorHAnsi" w:cstheme="minorHAnsi"/>
          <w:color w:val="212529"/>
          <w:sz w:val="24"/>
          <w:szCs w:val="24"/>
        </w:rPr>
        <w:t>with a COVID</w:t>
      </w:r>
      <w:r w:rsidR="00B95BCE">
        <w:rPr>
          <w:rFonts w:asciiTheme="minorHAnsi" w:eastAsia="Times New Roman" w:hAnsiTheme="minorHAnsi" w:cstheme="minorHAnsi"/>
          <w:color w:val="212529"/>
          <w:sz w:val="24"/>
          <w:szCs w:val="24"/>
        </w:rPr>
        <w:t>-19-</w:t>
      </w:r>
      <w:r w:rsidR="00186DDC">
        <w:rPr>
          <w:rFonts w:asciiTheme="minorHAnsi" w:eastAsia="Times New Roman" w:hAnsiTheme="minorHAnsi" w:cstheme="minorHAnsi"/>
          <w:color w:val="212529"/>
          <w:sz w:val="24"/>
          <w:szCs w:val="24"/>
        </w:rPr>
        <w:t>positive individual</w:t>
      </w:r>
      <w:r w:rsidR="00D9731B">
        <w:rPr>
          <w:rFonts w:asciiTheme="minorHAnsi" w:eastAsia="Times New Roman" w:hAnsiTheme="minorHAnsi" w:cstheme="minorHAnsi"/>
          <w:color w:val="212529"/>
          <w:sz w:val="24"/>
          <w:szCs w:val="24"/>
        </w:rPr>
        <w:t>,</w:t>
      </w:r>
      <w:r w:rsidRPr="002426C0">
        <w:rPr>
          <w:rFonts w:asciiTheme="minorHAnsi" w:eastAsia="Times New Roman" w:hAnsiTheme="minorHAnsi" w:cstheme="minorHAnsi"/>
          <w:color w:val="212529"/>
          <w:sz w:val="24"/>
          <w:szCs w:val="24"/>
        </w:rPr>
        <w:t xml:space="preserve"> </w:t>
      </w:r>
      <w:r w:rsidR="009479AF" w:rsidRPr="002426C0">
        <w:rPr>
          <w:rFonts w:asciiTheme="minorHAnsi" w:eastAsia="Times New Roman" w:hAnsiTheme="minorHAnsi" w:cstheme="minorHAnsi"/>
          <w:color w:val="212529"/>
          <w:sz w:val="24"/>
          <w:szCs w:val="24"/>
        </w:rPr>
        <w:t>stay home</w:t>
      </w:r>
      <w:r w:rsidR="00D9731B">
        <w:rPr>
          <w:rFonts w:asciiTheme="minorHAnsi" w:eastAsia="Times New Roman" w:hAnsiTheme="minorHAnsi" w:cstheme="minorHAnsi"/>
          <w:color w:val="212529"/>
          <w:sz w:val="24"/>
          <w:szCs w:val="24"/>
        </w:rPr>
        <w:t>,</w:t>
      </w:r>
      <w:r w:rsidR="009479AF" w:rsidRPr="002426C0">
        <w:rPr>
          <w:rFonts w:asciiTheme="minorHAnsi" w:eastAsia="Times New Roman" w:hAnsiTheme="minorHAnsi" w:cstheme="minorHAnsi"/>
          <w:color w:val="212529"/>
          <w:sz w:val="24"/>
          <w:szCs w:val="24"/>
        </w:rPr>
        <w:t xml:space="preserve"> </w:t>
      </w:r>
      <w:r w:rsidRPr="002426C0">
        <w:rPr>
          <w:rFonts w:asciiTheme="minorHAnsi" w:eastAsia="Times New Roman" w:hAnsiTheme="minorHAnsi" w:cstheme="minorHAnsi"/>
          <w:color w:val="212529"/>
          <w:sz w:val="24"/>
          <w:szCs w:val="24"/>
        </w:rPr>
        <w:t xml:space="preserve">do </w:t>
      </w:r>
      <w:r w:rsidR="009479AF" w:rsidRPr="002426C0">
        <w:rPr>
          <w:rFonts w:asciiTheme="minorHAnsi" w:eastAsia="Times New Roman" w:hAnsiTheme="minorHAnsi" w:cstheme="minorHAnsi"/>
          <w:color w:val="212529"/>
          <w:sz w:val="24"/>
          <w:szCs w:val="24"/>
        </w:rPr>
        <w:t>not attend classes</w:t>
      </w:r>
      <w:r w:rsidR="00D9731B">
        <w:rPr>
          <w:rFonts w:asciiTheme="minorHAnsi" w:eastAsia="Times New Roman" w:hAnsiTheme="minorHAnsi" w:cstheme="minorHAnsi"/>
          <w:color w:val="212529"/>
          <w:sz w:val="24"/>
          <w:szCs w:val="24"/>
        </w:rPr>
        <w:t xml:space="preserve">, and follow the </w:t>
      </w:r>
      <w:hyperlink r:id="rId10" w:history="1">
        <w:r w:rsidR="00D9731B" w:rsidRPr="0098501B">
          <w:rPr>
            <w:rStyle w:val="Hyperlink"/>
            <w:rFonts w:asciiTheme="minorHAnsi" w:eastAsia="Times New Roman" w:hAnsiTheme="minorHAnsi" w:cstheme="minorHAnsi"/>
            <w:sz w:val="24"/>
            <w:szCs w:val="24"/>
          </w:rPr>
          <w:t xml:space="preserve">KFL&amp;A </w:t>
        </w:r>
        <w:r w:rsidR="00BA4710">
          <w:rPr>
            <w:rStyle w:val="Hyperlink"/>
            <w:rFonts w:asciiTheme="minorHAnsi" w:eastAsia="Times New Roman" w:hAnsiTheme="minorHAnsi" w:cstheme="minorHAnsi"/>
            <w:sz w:val="24"/>
            <w:szCs w:val="24"/>
          </w:rPr>
          <w:t>P</w:t>
        </w:r>
        <w:r w:rsidR="00D9731B" w:rsidRPr="0098501B">
          <w:rPr>
            <w:rStyle w:val="Hyperlink"/>
            <w:rFonts w:asciiTheme="minorHAnsi" w:eastAsia="Times New Roman" w:hAnsiTheme="minorHAnsi" w:cstheme="minorHAnsi"/>
            <w:sz w:val="24"/>
            <w:szCs w:val="24"/>
          </w:rPr>
          <w:t xml:space="preserve">ublic </w:t>
        </w:r>
        <w:r w:rsidR="00BA4710">
          <w:rPr>
            <w:rStyle w:val="Hyperlink"/>
            <w:rFonts w:asciiTheme="minorHAnsi" w:eastAsia="Times New Roman" w:hAnsiTheme="minorHAnsi" w:cstheme="minorHAnsi"/>
            <w:sz w:val="24"/>
            <w:szCs w:val="24"/>
          </w:rPr>
          <w:t>H</w:t>
        </w:r>
        <w:r w:rsidR="00D9731B" w:rsidRPr="0098501B">
          <w:rPr>
            <w:rStyle w:val="Hyperlink"/>
            <w:rFonts w:asciiTheme="minorHAnsi" w:eastAsia="Times New Roman" w:hAnsiTheme="minorHAnsi" w:cstheme="minorHAnsi"/>
            <w:sz w:val="24"/>
            <w:szCs w:val="24"/>
          </w:rPr>
          <w:t xml:space="preserve">ealth </w:t>
        </w:r>
        <w:r w:rsidR="00BA4710">
          <w:rPr>
            <w:rStyle w:val="Hyperlink"/>
            <w:rFonts w:asciiTheme="minorHAnsi" w:eastAsia="Times New Roman" w:hAnsiTheme="minorHAnsi" w:cstheme="minorHAnsi"/>
            <w:sz w:val="24"/>
            <w:szCs w:val="24"/>
          </w:rPr>
          <w:t>P</w:t>
        </w:r>
        <w:r w:rsidR="00D9731B" w:rsidRPr="0098501B">
          <w:rPr>
            <w:rStyle w:val="Hyperlink"/>
            <w:rFonts w:asciiTheme="minorHAnsi" w:eastAsia="Times New Roman" w:hAnsiTheme="minorHAnsi" w:cstheme="minorHAnsi"/>
            <w:sz w:val="24"/>
            <w:szCs w:val="24"/>
          </w:rPr>
          <w:t>rotocols</w:t>
        </w:r>
      </w:hyperlink>
      <w:r w:rsidR="009479AF" w:rsidRPr="002426C0">
        <w:rPr>
          <w:rFonts w:asciiTheme="minorHAnsi" w:eastAsia="Times New Roman" w:hAnsiTheme="minorHAnsi" w:cstheme="minorHAnsi"/>
          <w:color w:val="212529"/>
          <w:sz w:val="24"/>
          <w:szCs w:val="24"/>
        </w:rPr>
        <w:t>.</w:t>
      </w:r>
    </w:p>
    <w:p w14:paraId="2BDB6A83" w14:textId="2B0BE32C" w:rsidR="002426C0" w:rsidRDefault="002426C0" w:rsidP="002426C0">
      <w:pPr>
        <w:pStyle w:val="ListParagraph"/>
        <w:numPr>
          <w:ilvl w:val="1"/>
          <w:numId w:val="2"/>
        </w:numPr>
        <w:rPr>
          <w:rFonts w:asciiTheme="minorHAnsi" w:eastAsia="Times New Roman" w:hAnsiTheme="minorHAnsi" w:cstheme="minorHAnsi"/>
          <w:color w:val="212529"/>
          <w:sz w:val="24"/>
          <w:szCs w:val="24"/>
        </w:rPr>
      </w:pPr>
      <w:bookmarkStart w:id="0" w:name="_Hlk79154858"/>
      <w:r>
        <w:rPr>
          <w:rFonts w:asciiTheme="minorHAnsi" w:eastAsia="Times New Roman" w:hAnsiTheme="minorHAnsi" w:cstheme="minorHAnsi"/>
          <w:color w:val="212529"/>
          <w:sz w:val="24"/>
          <w:szCs w:val="24"/>
        </w:rPr>
        <w:t>If you will be missing a class(es) or an academic requirement</w:t>
      </w:r>
      <w:r w:rsidR="00D9731B">
        <w:rPr>
          <w:rFonts w:asciiTheme="minorHAnsi" w:eastAsia="Times New Roman" w:hAnsiTheme="minorHAnsi" w:cstheme="minorHAnsi"/>
          <w:color w:val="212529"/>
          <w:sz w:val="24"/>
          <w:szCs w:val="24"/>
        </w:rPr>
        <w:t xml:space="preserve"> due to </w:t>
      </w:r>
      <w:r w:rsidR="00D17F0D">
        <w:rPr>
          <w:rFonts w:asciiTheme="minorHAnsi" w:eastAsia="Times New Roman" w:hAnsiTheme="minorHAnsi" w:cstheme="minorHAnsi"/>
          <w:color w:val="212529"/>
          <w:sz w:val="24"/>
          <w:szCs w:val="24"/>
        </w:rPr>
        <w:t>COVID</w:t>
      </w:r>
      <w:r w:rsidR="003C78A3">
        <w:rPr>
          <w:rFonts w:asciiTheme="minorHAnsi" w:eastAsia="Times New Roman" w:hAnsiTheme="minorHAnsi" w:cstheme="minorHAnsi"/>
          <w:color w:val="212529"/>
          <w:sz w:val="24"/>
          <w:szCs w:val="24"/>
        </w:rPr>
        <w:t>-19</w:t>
      </w:r>
      <w:r w:rsidR="00D17F0D">
        <w:rPr>
          <w:rFonts w:asciiTheme="minorHAnsi" w:eastAsia="Times New Roman" w:hAnsiTheme="minorHAnsi" w:cstheme="minorHAnsi"/>
          <w:color w:val="212529"/>
          <w:sz w:val="24"/>
          <w:szCs w:val="24"/>
        </w:rPr>
        <w:t xml:space="preserve"> </w:t>
      </w:r>
      <w:r w:rsidR="00D9731B">
        <w:rPr>
          <w:rFonts w:asciiTheme="minorHAnsi" w:eastAsia="Times New Roman" w:hAnsiTheme="minorHAnsi" w:cstheme="minorHAnsi"/>
          <w:color w:val="212529"/>
          <w:sz w:val="24"/>
          <w:szCs w:val="24"/>
        </w:rPr>
        <w:t>illness</w:t>
      </w:r>
      <w:r w:rsidR="00966F45">
        <w:rPr>
          <w:rFonts w:asciiTheme="minorHAnsi" w:eastAsia="Times New Roman" w:hAnsiTheme="minorHAnsi" w:cstheme="minorHAnsi"/>
          <w:color w:val="212529"/>
          <w:sz w:val="24"/>
          <w:szCs w:val="24"/>
        </w:rPr>
        <w:t>, COVID</w:t>
      </w:r>
      <w:r w:rsidR="00B95BCE">
        <w:rPr>
          <w:rFonts w:asciiTheme="minorHAnsi" w:eastAsia="Times New Roman" w:hAnsiTheme="minorHAnsi" w:cstheme="minorHAnsi"/>
          <w:color w:val="212529"/>
          <w:sz w:val="24"/>
          <w:szCs w:val="24"/>
        </w:rPr>
        <w:t>-19</w:t>
      </w:r>
      <w:r w:rsidR="003C78A3">
        <w:rPr>
          <w:rFonts w:asciiTheme="minorHAnsi" w:eastAsia="Times New Roman" w:hAnsiTheme="minorHAnsi" w:cstheme="minorHAnsi"/>
          <w:color w:val="212529"/>
          <w:sz w:val="24"/>
          <w:szCs w:val="24"/>
        </w:rPr>
        <w:t xml:space="preserve"> symptoms</w:t>
      </w:r>
      <w:r w:rsidR="00966F45">
        <w:rPr>
          <w:rFonts w:asciiTheme="minorHAnsi" w:eastAsia="Times New Roman" w:hAnsiTheme="minorHAnsi" w:cstheme="minorHAnsi"/>
          <w:color w:val="212529"/>
          <w:sz w:val="24"/>
          <w:szCs w:val="24"/>
        </w:rPr>
        <w:t>,</w:t>
      </w:r>
      <w:r w:rsidR="00D9731B">
        <w:rPr>
          <w:rFonts w:asciiTheme="minorHAnsi" w:eastAsia="Times New Roman" w:hAnsiTheme="minorHAnsi" w:cstheme="minorHAnsi"/>
          <w:color w:val="212529"/>
          <w:sz w:val="24"/>
          <w:szCs w:val="24"/>
        </w:rPr>
        <w:t xml:space="preserve"> or </w:t>
      </w:r>
      <w:r w:rsidR="00903055">
        <w:rPr>
          <w:rFonts w:asciiTheme="minorHAnsi" w:eastAsia="Times New Roman" w:hAnsiTheme="minorHAnsi" w:cstheme="minorHAnsi"/>
          <w:color w:val="212529"/>
          <w:sz w:val="24"/>
          <w:szCs w:val="24"/>
        </w:rPr>
        <w:t>a self-isolation requirement</w:t>
      </w:r>
      <w:r>
        <w:rPr>
          <w:rFonts w:asciiTheme="minorHAnsi" w:eastAsia="Times New Roman" w:hAnsiTheme="minorHAnsi" w:cstheme="minorHAnsi"/>
          <w:color w:val="212529"/>
          <w:sz w:val="24"/>
          <w:szCs w:val="24"/>
        </w:rPr>
        <w:t xml:space="preserve">, academic consideration </w:t>
      </w:r>
      <w:r w:rsidR="00D17F0D">
        <w:rPr>
          <w:rFonts w:asciiTheme="minorHAnsi" w:eastAsia="Times New Roman" w:hAnsiTheme="minorHAnsi" w:cstheme="minorHAnsi"/>
          <w:color w:val="212529"/>
          <w:sz w:val="24"/>
          <w:szCs w:val="24"/>
        </w:rPr>
        <w:t>will be granted</w:t>
      </w:r>
      <w:r w:rsidR="00903055">
        <w:rPr>
          <w:rFonts w:asciiTheme="minorHAnsi" w:eastAsia="Times New Roman" w:hAnsiTheme="minorHAnsi" w:cstheme="minorHAnsi"/>
          <w:color w:val="212529"/>
          <w:sz w:val="24"/>
          <w:szCs w:val="24"/>
        </w:rPr>
        <w:t>.</w:t>
      </w:r>
      <w:r w:rsidR="00D17F0D">
        <w:rPr>
          <w:rFonts w:asciiTheme="minorHAnsi" w:eastAsia="Times New Roman" w:hAnsiTheme="minorHAnsi" w:cstheme="minorHAnsi"/>
          <w:color w:val="212529"/>
          <w:sz w:val="24"/>
          <w:szCs w:val="24"/>
        </w:rPr>
        <w:t xml:space="preserve"> </w:t>
      </w:r>
      <w:r w:rsidR="00503FC2">
        <w:rPr>
          <w:rFonts w:asciiTheme="minorHAnsi" w:eastAsia="Times New Roman" w:hAnsiTheme="minorHAnsi" w:cstheme="minorHAnsi"/>
          <w:color w:val="212529"/>
          <w:sz w:val="24"/>
          <w:szCs w:val="24"/>
        </w:rPr>
        <w:t xml:space="preserve">To receive academic consideration, you need to submit a request by following </w:t>
      </w:r>
      <w:r>
        <w:rPr>
          <w:rFonts w:asciiTheme="minorHAnsi" w:eastAsia="Times New Roman" w:hAnsiTheme="minorHAnsi" w:cstheme="minorHAnsi"/>
          <w:color w:val="212529"/>
          <w:sz w:val="24"/>
          <w:szCs w:val="24"/>
        </w:rPr>
        <w:t>your Faculty’s/School’s established protocol for students with extenuating circumstances</w:t>
      </w:r>
      <w:bookmarkEnd w:id="0"/>
      <w:r w:rsidR="00503FC2">
        <w:rPr>
          <w:rFonts w:asciiTheme="minorHAnsi" w:eastAsia="Times New Roman" w:hAnsiTheme="minorHAnsi" w:cstheme="minorHAnsi"/>
          <w:color w:val="212529"/>
          <w:sz w:val="24"/>
          <w:szCs w:val="24"/>
        </w:rPr>
        <w:t>.</w:t>
      </w:r>
    </w:p>
    <w:p w14:paraId="03203D28" w14:textId="1E0E322F" w:rsidR="002426C0" w:rsidRDefault="002426C0" w:rsidP="002426C0">
      <w:pPr>
        <w:pStyle w:val="ListParagraph"/>
        <w:numPr>
          <w:ilvl w:val="1"/>
          <w:numId w:val="2"/>
        </w:numPr>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For COVID</w:t>
      </w:r>
      <w:r w:rsidR="00B95BCE">
        <w:rPr>
          <w:rFonts w:asciiTheme="minorHAnsi" w:eastAsia="Times New Roman" w:hAnsiTheme="minorHAnsi" w:cstheme="minorHAnsi"/>
          <w:color w:val="212529"/>
          <w:sz w:val="24"/>
          <w:szCs w:val="24"/>
        </w:rPr>
        <w:t>-19</w:t>
      </w:r>
      <w:r>
        <w:rPr>
          <w:rFonts w:asciiTheme="minorHAnsi" w:eastAsia="Times New Roman" w:hAnsiTheme="minorHAnsi" w:cstheme="minorHAnsi"/>
          <w:color w:val="212529"/>
          <w:sz w:val="24"/>
          <w:szCs w:val="24"/>
        </w:rPr>
        <w:t xml:space="preserve">-related absences, </w:t>
      </w:r>
      <w:r w:rsidR="00D17F0D">
        <w:rPr>
          <w:rFonts w:asciiTheme="minorHAnsi" w:eastAsia="Times New Roman" w:hAnsiTheme="minorHAnsi" w:cstheme="minorHAnsi"/>
          <w:color w:val="212529"/>
          <w:sz w:val="24"/>
          <w:szCs w:val="24"/>
        </w:rPr>
        <w:t xml:space="preserve">a self-attestation of your illness </w:t>
      </w:r>
      <w:r w:rsidR="0098501B">
        <w:rPr>
          <w:rFonts w:asciiTheme="minorHAnsi" w:eastAsia="Times New Roman" w:hAnsiTheme="minorHAnsi" w:cstheme="minorHAnsi"/>
          <w:color w:val="212529"/>
          <w:sz w:val="24"/>
          <w:szCs w:val="24"/>
        </w:rPr>
        <w:t xml:space="preserve">or requirement to self-isolate </w:t>
      </w:r>
      <w:r w:rsidR="00D17F0D">
        <w:rPr>
          <w:rFonts w:asciiTheme="minorHAnsi" w:eastAsia="Times New Roman" w:hAnsiTheme="minorHAnsi" w:cstheme="minorHAnsi"/>
          <w:color w:val="212529"/>
          <w:sz w:val="24"/>
          <w:szCs w:val="24"/>
        </w:rPr>
        <w:t xml:space="preserve">will be sufficient </w:t>
      </w:r>
      <w:r>
        <w:rPr>
          <w:rFonts w:asciiTheme="minorHAnsi" w:eastAsia="Times New Roman" w:hAnsiTheme="minorHAnsi" w:cstheme="minorHAnsi"/>
          <w:color w:val="212529"/>
          <w:sz w:val="24"/>
          <w:szCs w:val="24"/>
        </w:rPr>
        <w:t>documentation of your circumstances</w:t>
      </w:r>
      <w:r w:rsidR="00D17F0D">
        <w:rPr>
          <w:rFonts w:asciiTheme="minorHAnsi" w:eastAsia="Times New Roman" w:hAnsiTheme="minorHAnsi" w:cstheme="minorHAnsi"/>
          <w:color w:val="212529"/>
          <w:sz w:val="24"/>
          <w:szCs w:val="24"/>
        </w:rPr>
        <w:t>.  Documentation from a health-care provider</w:t>
      </w:r>
      <w:r>
        <w:rPr>
          <w:rFonts w:asciiTheme="minorHAnsi" w:eastAsia="Times New Roman" w:hAnsiTheme="minorHAnsi" w:cstheme="minorHAnsi"/>
          <w:color w:val="212529"/>
          <w:sz w:val="24"/>
          <w:szCs w:val="24"/>
        </w:rPr>
        <w:t xml:space="preserve"> will not be required.</w:t>
      </w:r>
      <w:r w:rsidR="00E66B82">
        <w:rPr>
          <w:rFonts w:asciiTheme="minorHAnsi" w:eastAsia="Times New Roman" w:hAnsiTheme="minorHAnsi" w:cstheme="minorHAnsi"/>
          <w:color w:val="212529"/>
          <w:sz w:val="24"/>
          <w:szCs w:val="24"/>
        </w:rPr>
        <w:t xml:space="preserve"> </w:t>
      </w:r>
    </w:p>
    <w:p w14:paraId="7E9D4161" w14:textId="1EEF2D7C" w:rsidR="00794EC9" w:rsidRDefault="005152E8" w:rsidP="00ED5F74">
      <w:pPr>
        <w:pStyle w:val="ListParagraph"/>
        <w:numPr>
          <w:ilvl w:val="1"/>
          <w:numId w:val="2"/>
        </w:numPr>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It</w:t>
      </w:r>
      <w:r w:rsidR="002426C0">
        <w:rPr>
          <w:rFonts w:asciiTheme="minorHAnsi" w:eastAsia="Times New Roman" w:hAnsiTheme="minorHAnsi" w:cstheme="minorHAnsi"/>
          <w:color w:val="212529"/>
          <w:sz w:val="24"/>
          <w:szCs w:val="24"/>
        </w:rPr>
        <w:t xml:space="preserve"> is your responsibility to contact each of your instructors to arrange to make up the missed work.</w:t>
      </w:r>
    </w:p>
    <w:p w14:paraId="09740B0C" w14:textId="46B8A073" w:rsidR="00794EC9" w:rsidRPr="002426C0" w:rsidRDefault="002426C0" w:rsidP="002426C0">
      <w:pPr>
        <w:numPr>
          <w:ilvl w:val="0"/>
          <w:numId w:val="2"/>
        </w:numPr>
        <w:shd w:val="clear" w:color="auto" w:fill="FFFFFF"/>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lastRenderedPageBreak/>
        <w:t>Allow</w:t>
      </w:r>
      <w:r w:rsidR="00794EC9" w:rsidRPr="002426C0">
        <w:rPr>
          <w:rFonts w:asciiTheme="minorHAnsi" w:eastAsia="Times New Roman" w:hAnsiTheme="minorHAnsi" w:cstheme="minorHAnsi"/>
          <w:color w:val="212529"/>
          <w:sz w:val="24"/>
          <w:szCs w:val="24"/>
        </w:rPr>
        <w:t xml:space="preserve"> people from the previous class </w:t>
      </w:r>
      <w:r>
        <w:rPr>
          <w:rFonts w:asciiTheme="minorHAnsi" w:eastAsia="Times New Roman" w:hAnsiTheme="minorHAnsi" w:cstheme="minorHAnsi"/>
          <w:color w:val="212529"/>
          <w:sz w:val="24"/>
          <w:szCs w:val="24"/>
        </w:rPr>
        <w:t>to leave</w:t>
      </w:r>
      <w:r w:rsidR="00794EC9" w:rsidRPr="002426C0">
        <w:rPr>
          <w:rFonts w:asciiTheme="minorHAnsi" w:eastAsia="Times New Roman" w:hAnsiTheme="minorHAnsi" w:cstheme="minorHAnsi"/>
          <w:color w:val="212529"/>
          <w:sz w:val="24"/>
          <w:szCs w:val="24"/>
        </w:rPr>
        <w:t xml:space="preserve"> the room before entering to avoid bottlenecks at entrances.</w:t>
      </w:r>
      <w:r w:rsidR="00FA409C">
        <w:rPr>
          <w:rFonts w:asciiTheme="minorHAnsi" w:eastAsia="Times New Roman" w:hAnsiTheme="minorHAnsi" w:cstheme="minorHAnsi"/>
          <w:color w:val="212529"/>
          <w:sz w:val="24"/>
          <w:szCs w:val="24"/>
        </w:rPr>
        <w:t xml:space="preserve"> </w:t>
      </w:r>
    </w:p>
    <w:p w14:paraId="45939B4F" w14:textId="15912311" w:rsidR="00794EC9" w:rsidRPr="002426C0" w:rsidRDefault="008225F1" w:rsidP="002426C0">
      <w:pPr>
        <w:numPr>
          <w:ilvl w:val="0"/>
          <w:numId w:val="2"/>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H</w:t>
      </w:r>
      <w:r w:rsidR="00794EC9" w:rsidRPr="002426C0">
        <w:rPr>
          <w:rFonts w:asciiTheme="minorHAnsi" w:eastAsia="Times New Roman" w:hAnsiTheme="minorHAnsi" w:cstheme="minorHAnsi"/>
          <w:color w:val="212529"/>
          <w:sz w:val="24"/>
          <w:szCs w:val="24"/>
        </w:rPr>
        <w:t xml:space="preserve">and sanitizer </w:t>
      </w:r>
      <w:r w:rsidR="001C51D1" w:rsidRPr="002426C0">
        <w:rPr>
          <w:rFonts w:asciiTheme="minorHAnsi" w:eastAsia="Times New Roman" w:hAnsiTheme="minorHAnsi" w:cstheme="minorHAnsi"/>
          <w:color w:val="212529"/>
          <w:sz w:val="24"/>
          <w:szCs w:val="24"/>
        </w:rPr>
        <w:t>is available at the entrance to each building</w:t>
      </w:r>
      <w:r w:rsidR="00A25B8D" w:rsidRPr="002426C0">
        <w:rPr>
          <w:rFonts w:asciiTheme="minorHAnsi" w:eastAsia="Times New Roman" w:hAnsiTheme="minorHAnsi" w:cstheme="minorHAnsi"/>
          <w:color w:val="212529"/>
          <w:sz w:val="24"/>
          <w:szCs w:val="24"/>
        </w:rPr>
        <w:t xml:space="preserve"> </w:t>
      </w:r>
      <w:r w:rsidR="00794EC9" w:rsidRPr="002426C0">
        <w:rPr>
          <w:rFonts w:asciiTheme="minorHAnsi" w:eastAsia="Times New Roman" w:hAnsiTheme="minorHAnsi" w:cstheme="minorHAnsi"/>
          <w:color w:val="212529"/>
          <w:sz w:val="24"/>
          <w:szCs w:val="24"/>
        </w:rPr>
        <w:t>for your use</w:t>
      </w:r>
      <w:r w:rsidR="00FA409C">
        <w:rPr>
          <w:rFonts w:asciiTheme="minorHAnsi" w:eastAsia="Times New Roman" w:hAnsiTheme="minorHAnsi" w:cstheme="minorHAnsi"/>
          <w:color w:val="212529"/>
          <w:sz w:val="24"/>
          <w:szCs w:val="24"/>
        </w:rPr>
        <w:t>, however you are also encouraged to bring your own</w:t>
      </w:r>
      <w:r w:rsidR="00794EC9" w:rsidRPr="002426C0">
        <w:rPr>
          <w:rFonts w:asciiTheme="minorHAnsi" w:eastAsia="Times New Roman" w:hAnsiTheme="minorHAnsi" w:cstheme="minorHAnsi"/>
          <w:color w:val="212529"/>
          <w:sz w:val="24"/>
          <w:szCs w:val="24"/>
        </w:rPr>
        <w:t>.</w:t>
      </w:r>
    </w:p>
    <w:p w14:paraId="221EFDBF" w14:textId="3B5A072E" w:rsidR="002426C0" w:rsidRPr="00134D10" w:rsidRDefault="00E4676C" w:rsidP="002426C0">
      <w:pPr>
        <w:numPr>
          <w:ilvl w:val="0"/>
          <w:numId w:val="2"/>
        </w:numPr>
        <w:shd w:val="clear" w:color="auto" w:fill="FFFFFF"/>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M</w:t>
      </w:r>
      <w:r w:rsidR="002426C0" w:rsidRPr="002426C0">
        <w:rPr>
          <w:rFonts w:asciiTheme="minorHAnsi" w:eastAsia="Times New Roman" w:hAnsiTheme="minorHAnsi" w:cstheme="minorHAnsi"/>
          <w:color w:val="212529"/>
          <w:sz w:val="24"/>
          <w:szCs w:val="24"/>
        </w:rPr>
        <w:t xml:space="preserve">asks are required to be worn in </w:t>
      </w:r>
      <w:r w:rsidR="009A4CCF">
        <w:rPr>
          <w:rFonts w:asciiTheme="minorHAnsi" w:eastAsia="Times New Roman" w:hAnsiTheme="minorHAnsi" w:cstheme="minorHAnsi"/>
          <w:color w:val="212529"/>
          <w:sz w:val="24"/>
          <w:szCs w:val="24"/>
        </w:rPr>
        <w:t>all</w:t>
      </w:r>
      <w:r w:rsidR="009A4CCF" w:rsidRPr="002426C0">
        <w:rPr>
          <w:rFonts w:asciiTheme="minorHAnsi" w:eastAsia="Times New Roman" w:hAnsiTheme="minorHAnsi" w:cstheme="minorHAnsi"/>
          <w:color w:val="212529"/>
          <w:sz w:val="24"/>
          <w:szCs w:val="24"/>
        </w:rPr>
        <w:t xml:space="preserve"> </w:t>
      </w:r>
      <w:r w:rsidR="00AA6A16">
        <w:rPr>
          <w:rFonts w:asciiTheme="minorHAnsi" w:eastAsia="Times New Roman" w:hAnsiTheme="minorHAnsi" w:cstheme="minorHAnsi"/>
          <w:sz w:val="24"/>
          <w:szCs w:val="24"/>
        </w:rPr>
        <w:t xml:space="preserve">indoor spaces, including in </w:t>
      </w:r>
      <w:r w:rsidR="002426C0" w:rsidRPr="002426C0">
        <w:rPr>
          <w:rFonts w:asciiTheme="minorHAnsi" w:eastAsia="Times New Roman" w:hAnsiTheme="minorHAnsi" w:cstheme="minorHAnsi"/>
          <w:color w:val="212529"/>
          <w:sz w:val="24"/>
          <w:szCs w:val="24"/>
        </w:rPr>
        <w:t>classrooms</w:t>
      </w:r>
      <w:r w:rsidR="009A4CCF">
        <w:rPr>
          <w:rFonts w:asciiTheme="minorHAnsi" w:eastAsia="Times New Roman" w:hAnsiTheme="minorHAnsi" w:cstheme="minorHAnsi"/>
          <w:color w:val="212529"/>
          <w:sz w:val="24"/>
          <w:szCs w:val="24"/>
        </w:rPr>
        <w:t>, labs and clinical teaching spaces</w:t>
      </w:r>
      <w:r w:rsidR="002426C0" w:rsidRPr="002426C0">
        <w:rPr>
          <w:rFonts w:asciiTheme="minorHAnsi" w:eastAsia="Times New Roman" w:hAnsiTheme="minorHAnsi" w:cstheme="minorHAnsi"/>
          <w:color w:val="212529"/>
          <w:sz w:val="24"/>
          <w:szCs w:val="24"/>
        </w:rPr>
        <w:t>.</w:t>
      </w:r>
      <w:r w:rsidR="00E92D7F">
        <w:rPr>
          <w:rFonts w:asciiTheme="minorHAnsi" w:eastAsia="Times New Roman" w:hAnsiTheme="minorHAnsi" w:cstheme="minorHAnsi"/>
          <w:color w:val="212529"/>
          <w:sz w:val="24"/>
          <w:szCs w:val="24"/>
        </w:rPr>
        <w:t xml:space="preserve">  </w:t>
      </w:r>
      <w:r w:rsidR="00E92D7F" w:rsidRPr="00134D10">
        <w:rPr>
          <w:rFonts w:asciiTheme="minorHAnsi" w:eastAsia="Times New Roman" w:hAnsiTheme="minorHAnsi" w:cstheme="minorHAnsi"/>
          <w:color w:val="212529"/>
          <w:sz w:val="24"/>
          <w:szCs w:val="24"/>
        </w:rPr>
        <w:t>Some programs may require the wearing of medical-grade masks and/or full personal protective equipment (PPE).</w:t>
      </w:r>
    </w:p>
    <w:p w14:paraId="5E2259BF" w14:textId="03890BF3" w:rsidR="00CF2512" w:rsidRDefault="002426C0" w:rsidP="002426C0">
      <w:pPr>
        <w:pStyle w:val="ListParagraph"/>
        <w:numPr>
          <w:ilvl w:val="1"/>
          <w:numId w:val="2"/>
        </w:numPr>
        <w:rPr>
          <w:sz w:val="24"/>
          <w:szCs w:val="24"/>
        </w:rPr>
      </w:pPr>
      <w:r w:rsidRPr="002426C0">
        <w:rPr>
          <w:rFonts w:asciiTheme="minorHAnsi" w:eastAsia="Times New Roman" w:hAnsiTheme="minorHAnsi" w:cstheme="minorHAnsi"/>
          <w:color w:val="212529"/>
          <w:sz w:val="24"/>
          <w:szCs w:val="24"/>
        </w:rPr>
        <w:t xml:space="preserve">If you </w:t>
      </w:r>
      <w:r w:rsidRPr="002426C0">
        <w:rPr>
          <w:sz w:val="24"/>
          <w:szCs w:val="24"/>
        </w:rPr>
        <w:t xml:space="preserve">are unable to wear a mask for medical reasons, </w:t>
      </w:r>
      <w:r w:rsidR="009A4CCF">
        <w:rPr>
          <w:sz w:val="24"/>
          <w:szCs w:val="24"/>
        </w:rPr>
        <w:t xml:space="preserve">do not </w:t>
      </w:r>
      <w:r w:rsidR="00503FC2">
        <w:rPr>
          <w:sz w:val="24"/>
          <w:szCs w:val="24"/>
        </w:rPr>
        <w:t>attend your</w:t>
      </w:r>
      <w:r w:rsidR="009A4CCF">
        <w:rPr>
          <w:sz w:val="24"/>
          <w:szCs w:val="24"/>
        </w:rPr>
        <w:t xml:space="preserve"> </w:t>
      </w:r>
      <w:r w:rsidR="00CF2512">
        <w:rPr>
          <w:sz w:val="24"/>
          <w:szCs w:val="24"/>
        </w:rPr>
        <w:t>in-person classes.  Instead:</w:t>
      </w:r>
    </w:p>
    <w:p w14:paraId="1B613FC5" w14:textId="6D3EAD63" w:rsidR="009A4CCF" w:rsidRDefault="00CF2512" w:rsidP="00CF2512">
      <w:pPr>
        <w:pStyle w:val="ListParagraph"/>
        <w:numPr>
          <w:ilvl w:val="2"/>
          <w:numId w:val="2"/>
        </w:numPr>
        <w:rPr>
          <w:sz w:val="24"/>
          <w:szCs w:val="24"/>
        </w:rPr>
      </w:pPr>
      <w:r>
        <w:rPr>
          <w:sz w:val="24"/>
          <w:szCs w:val="24"/>
        </w:rPr>
        <w:t>contact your Faculty/School Office to meet with an academic advisor who will help you consider options for completing the class, or another class</w:t>
      </w:r>
      <w:r w:rsidR="00D70412">
        <w:rPr>
          <w:sz w:val="24"/>
          <w:szCs w:val="24"/>
        </w:rPr>
        <w:t xml:space="preserve">. </w:t>
      </w:r>
    </w:p>
    <w:p w14:paraId="04AD091E" w14:textId="04A476CD" w:rsidR="002426C0" w:rsidRDefault="00CF2512" w:rsidP="00FC2BF6">
      <w:pPr>
        <w:pStyle w:val="ListParagraph"/>
        <w:numPr>
          <w:ilvl w:val="3"/>
          <w:numId w:val="2"/>
        </w:numPr>
        <w:rPr>
          <w:sz w:val="24"/>
          <w:szCs w:val="24"/>
        </w:rPr>
      </w:pPr>
      <w:r>
        <w:rPr>
          <w:sz w:val="24"/>
          <w:szCs w:val="24"/>
        </w:rPr>
        <w:t>A range of accommodations may be possible to provide you with an experience that is as close to the classroom experience as possible.</w:t>
      </w:r>
      <w:r w:rsidR="00B95BCE">
        <w:rPr>
          <w:sz w:val="24"/>
          <w:szCs w:val="24"/>
        </w:rPr>
        <w:t xml:space="preserve"> </w:t>
      </w:r>
      <w:r w:rsidR="009B6262">
        <w:rPr>
          <w:sz w:val="24"/>
          <w:szCs w:val="24"/>
        </w:rPr>
        <w:t xml:space="preserve"> </w:t>
      </w:r>
      <w:r w:rsidR="00B95BCE">
        <w:rPr>
          <w:sz w:val="24"/>
          <w:szCs w:val="24"/>
        </w:rPr>
        <w:t>QSAS is available to assist with this process.</w:t>
      </w:r>
    </w:p>
    <w:p w14:paraId="022EF7F4" w14:textId="1276ED82" w:rsidR="006E3F3F" w:rsidRPr="009B6262" w:rsidRDefault="006E3F3F" w:rsidP="009B6262">
      <w:pPr>
        <w:pStyle w:val="ListParagraph"/>
        <w:numPr>
          <w:ilvl w:val="2"/>
          <w:numId w:val="2"/>
        </w:numPr>
        <w:rPr>
          <w:sz w:val="24"/>
          <w:szCs w:val="24"/>
        </w:rPr>
      </w:pPr>
      <w:r>
        <w:rPr>
          <w:sz w:val="24"/>
          <w:szCs w:val="24"/>
        </w:rPr>
        <w:t xml:space="preserve">email your </w:t>
      </w:r>
      <w:r w:rsidRPr="002426C0">
        <w:rPr>
          <w:sz w:val="24"/>
          <w:szCs w:val="24"/>
        </w:rPr>
        <w:t xml:space="preserve">instructors </w:t>
      </w:r>
      <w:r>
        <w:rPr>
          <w:sz w:val="24"/>
          <w:szCs w:val="24"/>
        </w:rPr>
        <w:t>to let them know that you are unable to wear a mask</w:t>
      </w:r>
      <w:r w:rsidR="009B6262">
        <w:rPr>
          <w:sz w:val="24"/>
          <w:szCs w:val="24"/>
        </w:rPr>
        <w:t>.</w:t>
      </w:r>
    </w:p>
    <w:p w14:paraId="005F07CB" w14:textId="0B2782A4" w:rsidR="000D2915" w:rsidRDefault="00B660AC" w:rsidP="006E778E">
      <w:pPr>
        <w:numPr>
          <w:ilvl w:val="0"/>
          <w:numId w:val="2"/>
        </w:numPr>
        <w:shd w:val="clear" w:color="auto" w:fill="FFFFFF"/>
        <w:rPr>
          <w:rFonts w:asciiTheme="minorHAnsi" w:eastAsia="Times New Roman" w:hAnsiTheme="minorHAnsi" w:cstheme="minorHAnsi"/>
          <w:color w:val="212529"/>
          <w:sz w:val="24"/>
          <w:szCs w:val="24"/>
        </w:rPr>
      </w:pPr>
      <w:r w:rsidRPr="00FA409C">
        <w:rPr>
          <w:rFonts w:asciiTheme="minorHAnsi" w:eastAsia="Times New Roman" w:hAnsiTheme="minorHAnsi" w:cstheme="minorHAnsi"/>
          <w:color w:val="212529"/>
          <w:sz w:val="24"/>
          <w:szCs w:val="24"/>
        </w:rPr>
        <w:t>E</w:t>
      </w:r>
      <w:r w:rsidR="00794EC9" w:rsidRPr="00FA409C">
        <w:rPr>
          <w:rFonts w:asciiTheme="minorHAnsi" w:eastAsia="Times New Roman" w:hAnsiTheme="minorHAnsi" w:cstheme="minorHAnsi"/>
          <w:color w:val="212529"/>
          <w:sz w:val="24"/>
          <w:szCs w:val="24"/>
        </w:rPr>
        <w:t xml:space="preserve">ating or drinking in classrooms is </w:t>
      </w:r>
      <w:r w:rsidR="00FA409C">
        <w:rPr>
          <w:rFonts w:asciiTheme="minorHAnsi" w:eastAsia="Times New Roman" w:hAnsiTheme="minorHAnsi" w:cstheme="minorHAnsi"/>
          <w:color w:val="212529"/>
          <w:sz w:val="24"/>
          <w:szCs w:val="24"/>
        </w:rPr>
        <w:t>not permitted.</w:t>
      </w:r>
    </w:p>
    <w:p w14:paraId="05CB8986" w14:textId="77777777" w:rsidR="00FA409C" w:rsidRPr="00FA409C" w:rsidRDefault="00FA409C" w:rsidP="00FA409C">
      <w:pPr>
        <w:shd w:val="clear" w:color="auto" w:fill="FFFFFF"/>
        <w:ind w:left="720"/>
        <w:rPr>
          <w:rFonts w:asciiTheme="minorHAnsi" w:eastAsia="Times New Roman" w:hAnsiTheme="minorHAnsi" w:cstheme="minorHAnsi"/>
          <w:color w:val="212529"/>
          <w:sz w:val="24"/>
          <w:szCs w:val="24"/>
        </w:rPr>
      </w:pPr>
    </w:p>
    <w:p w14:paraId="5ED7886C" w14:textId="5FB9801D" w:rsidR="00794EC9" w:rsidRDefault="00794EC9" w:rsidP="002426C0">
      <w:pPr>
        <w:shd w:val="clear" w:color="auto" w:fill="FFFFFF"/>
        <w:rPr>
          <w:rFonts w:asciiTheme="minorHAnsi" w:hAnsiTheme="minorHAnsi" w:cstheme="minorHAnsi"/>
          <w:b/>
          <w:bCs/>
          <w:color w:val="212529"/>
          <w:sz w:val="24"/>
          <w:szCs w:val="24"/>
        </w:rPr>
      </w:pPr>
      <w:r w:rsidRPr="002426C0">
        <w:rPr>
          <w:rFonts w:asciiTheme="minorHAnsi" w:hAnsiTheme="minorHAnsi" w:cstheme="minorHAnsi"/>
          <w:b/>
          <w:bCs/>
          <w:color w:val="212529"/>
          <w:sz w:val="24"/>
          <w:szCs w:val="24"/>
        </w:rPr>
        <w:t>Instructor Guidelines</w:t>
      </w:r>
    </w:p>
    <w:p w14:paraId="333D0F2B" w14:textId="27C44F9B" w:rsidR="002426C0" w:rsidRDefault="002426C0" w:rsidP="002426C0">
      <w:pPr>
        <w:shd w:val="clear" w:color="auto" w:fill="FFFFFF"/>
        <w:rPr>
          <w:rFonts w:asciiTheme="minorHAnsi" w:hAnsiTheme="minorHAnsi" w:cstheme="minorHAnsi"/>
          <w:color w:val="212529"/>
          <w:sz w:val="24"/>
          <w:szCs w:val="24"/>
        </w:rPr>
      </w:pPr>
      <w:r w:rsidRPr="00AF52D4">
        <w:rPr>
          <w:rFonts w:asciiTheme="minorHAnsi" w:hAnsiTheme="minorHAnsi" w:cstheme="minorHAnsi"/>
          <w:color w:val="212529"/>
          <w:sz w:val="24"/>
          <w:szCs w:val="24"/>
        </w:rPr>
        <w:t xml:space="preserve">As we </w:t>
      </w:r>
      <w:r w:rsidR="00966F45">
        <w:rPr>
          <w:rFonts w:asciiTheme="minorHAnsi" w:hAnsiTheme="minorHAnsi" w:cstheme="minorHAnsi"/>
          <w:color w:val="212529"/>
          <w:sz w:val="24"/>
          <w:szCs w:val="24"/>
        </w:rPr>
        <w:t>return to more in-person classes</w:t>
      </w:r>
      <w:r w:rsidRPr="00AF52D4">
        <w:rPr>
          <w:rFonts w:asciiTheme="minorHAnsi" w:hAnsiTheme="minorHAnsi" w:cstheme="minorHAnsi"/>
          <w:color w:val="212529"/>
          <w:sz w:val="24"/>
          <w:szCs w:val="24"/>
        </w:rPr>
        <w:t>, it is likely that some students will continue to face significant challenges in returning to normal academic expectations.</w:t>
      </w:r>
      <w:r w:rsidR="00AF52D4" w:rsidRPr="00AF52D4">
        <w:rPr>
          <w:rFonts w:asciiTheme="minorHAnsi" w:hAnsiTheme="minorHAnsi" w:cstheme="minorHAnsi"/>
          <w:color w:val="212529"/>
          <w:sz w:val="24"/>
          <w:szCs w:val="24"/>
        </w:rPr>
        <w:t xml:space="preserve">  </w:t>
      </w:r>
      <w:r w:rsidR="00AF52D4">
        <w:rPr>
          <w:rFonts w:asciiTheme="minorHAnsi" w:hAnsiTheme="minorHAnsi" w:cstheme="minorHAnsi"/>
          <w:color w:val="212529"/>
          <w:sz w:val="24"/>
          <w:szCs w:val="24"/>
        </w:rPr>
        <w:t>It will be important for instructors to offer flexibility wherever possible.</w:t>
      </w:r>
    </w:p>
    <w:p w14:paraId="028E1DF3" w14:textId="77777777" w:rsidR="00AF52D4" w:rsidRPr="00AF52D4" w:rsidRDefault="00AF52D4" w:rsidP="002426C0">
      <w:pPr>
        <w:shd w:val="clear" w:color="auto" w:fill="FFFFFF"/>
        <w:rPr>
          <w:rFonts w:asciiTheme="minorHAnsi" w:hAnsiTheme="minorHAnsi" w:cstheme="minorHAnsi"/>
          <w:color w:val="212529"/>
          <w:sz w:val="24"/>
          <w:szCs w:val="24"/>
        </w:rPr>
      </w:pPr>
    </w:p>
    <w:p w14:paraId="636D5813" w14:textId="08564265" w:rsidR="003C78A3" w:rsidRDefault="00FA409C" w:rsidP="00ED5F74">
      <w:pPr>
        <w:pStyle w:val="ListParagraph"/>
        <w:numPr>
          <w:ilvl w:val="0"/>
          <w:numId w:val="2"/>
        </w:numPr>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 xml:space="preserve">Before </w:t>
      </w:r>
      <w:r>
        <w:rPr>
          <w:rFonts w:asciiTheme="minorHAnsi" w:eastAsia="Times New Roman" w:hAnsiTheme="minorHAnsi" w:cstheme="minorHAnsi"/>
          <w:color w:val="212529"/>
          <w:sz w:val="24"/>
          <w:szCs w:val="24"/>
        </w:rPr>
        <w:t>coming to campus for a class or academic activity,</w:t>
      </w:r>
      <w:r w:rsidRPr="002426C0">
        <w:rPr>
          <w:rFonts w:asciiTheme="minorHAnsi" w:eastAsia="Times New Roman" w:hAnsiTheme="minorHAnsi" w:cstheme="minorHAnsi"/>
          <w:color w:val="212529"/>
          <w:sz w:val="24"/>
          <w:szCs w:val="24"/>
        </w:rPr>
        <w:t xml:space="preserve"> conduct a </w:t>
      </w:r>
      <w:hyperlink r:id="rId11" w:history="1">
        <w:r w:rsidRPr="00FA409C">
          <w:rPr>
            <w:rStyle w:val="Hyperlink"/>
            <w:rFonts w:asciiTheme="minorHAnsi" w:eastAsia="Times New Roman" w:hAnsiTheme="minorHAnsi" w:cstheme="minorHAnsi"/>
            <w:sz w:val="24"/>
            <w:szCs w:val="24"/>
          </w:rPr>
          <w:t>self-assessment</w:t>
        </w:r>
      </w:hyperlink>
      <w:r w:rsidRPr="002426C0">
        <w:rPr>
          <w:rFonts w:asciiTheme="minorHAnsi" w:eastAsia="Times New Roman" w:hAnsiTheme="minorHAnsi" w:cstheme="minorHAnsi"/>
          <w:color w:val="212529"/>
          <w:sz w:val="24"/>
          <w:szCs w:val="24"/>
        </w:rPr>
        <w:t xml:space="preserve"> for symptoms of COVID-19</w:t>
      </w:r>
      <w:r>
        <w:rPr>
          <w:rFonts w:asciiTheme="minorHAnsi" w:eastAsia="Times New Roman" w:hAnsiTheme="minorHAnsi" w:cstheme="minorHAnsi"/>
          <w:color w:val="212529"/>
          <w:sz w:val="24"/>
          <w:szCs w:val="24"/>
        </w:rPr>
        <w:t xml:space="preserve">.  </w:t>
      </w:r>
      <w:r w:rsidR="003C78A3">
        <w:rPr>
          <w:rFonts w:asciiTheme="minorHAnsi" w:eastAsia="Times New Roman" w:hAnsiTheme="minorHAnsi" w:cstheme="minorHAnsi"/>
          <w:color w:val="212529"/>
          <w:sz w:val="24"/>
          <w:szCs w:val="24"/>
        </w:rPr>
        <w:t xml:space="preserve">Instructors must </w:t>
      </w:r>
      <w:r>
        <w:rPr>
          <w:rFonts w:asciiTheme="minorHAnsi" w:eastAsia="Times New Roman" w:hAnsiTheme="minorHAnsi" w:cstheme="minorHAnsi"/>
          <w:color w:val="212529"/>
          <w:sz w:val="24"/>
          <w:szCs w:val="24"/>
        </w:rPr>
        <w:t xml:space="preserve">also </w:t>
      </w:r>
      <w:r w:rsidR="003C78A3">
        <w:rPr>
          <w:rFonts w:asciiTheme="minorHAnsi" w:eastAsia="Times New Roman" w:hAnsiTheme="minorHAnsi" w:cstheme="minorHAnsi"/>
          <w:color w:val="212529"/>
          <w:sz w:val="24"/>
          <w:szCs w:val="24"/>
        </w:rPr>
        <w:t xml:space="preserve">remind students </w:t>
      </w:r>
      <w:r w:rsidR="000D0EF8" w:rsidRPr="00134D10">
        <w:rPr>
          <w:rFonts w:asciiTheme="minorHAnsi" w:eastAsia="Times New Roman" w:hAnsiTheme="minorHAnsi" w:cstheme="minorHAnsi"/>
          <w:color w:val="212529"/>
          <w:sz w:val="24"/>
          <w:szCs w:val="24"/>
        </w:rPr>
        <w:t>regularly</w:t>
      </w:r>
      <w:r w:rsidR="000D0EF8">
        <w:rPr>
          <w:rFonts w:asciiTheme="minorHAnsi" w:eastAsia="Times New Roman" w:hAnsiTheme="minorHAnsi" w:cstheme="minorHAnsi"/>
          <w:color w:val="212529"/>
          <w:sz w:val="24"/>
          <w:szCs w:val="24"/>
        </w:rPr>
        <w:t xml:space="preserve"> </w:t>
      </w:r>
      <w:r w:rsidR="003C78A3">
        <w:rPr>
          <w:rFonts w:asciiTheme="minorHAnsi" w:eastAsia="Times New Roman" w:hAnsiTheme="minorHAnsi" w:cstheme="minorHAnsi"/>
          <w:color w:val="212529"/>
          <w:sz w:val="24"/>
          <w:szCs w:val="24"/>
        </w:rPr>
        <w:t xml:space="preserve">to conduct a </w:t>
      </w:r>
      <w:r w:rsidR="000A5792" w:rsidRPr="000A5792">
        <w:rPr>
          <w:rFonts w:asciiTheme="minorHAnsi" w:eastAsia="Times New Roman" w:hAnsiTheme="minorHAnsi" w:cstheme="minorHAnsi"/>
          <w:sz w:val="24"/>
          <w:szCs w:val="24"/>
        </w:rPr>
        <w:t>self-assessment</w:t>
      </w:r>
      <w:r w:rsidR="003C78A3">
        <w:rPr>
          <w:rFonts w:asciiTheme="minorHAnsi" w:eastAsia="Times New Roman" w:hAnsiTheme="minorHAnsi" w:cstheme="minorHAnsi"/>
          <w:color w:val="212529"/>
          <w:sz w:val="24"/>
          <w:szCs w:val="24"/>
        </w:rPr>
        <w:t xml:space="preserve"> for symptoms of COVID-1</w:t>
      </w:r>
      <w:r w:rsidR="00FD34BD">
        <w:rPr>
          <w:rFonts w:asciiTheme="minorHAnsi" w:eastAsia="Times New Roman" w:hAnsiTheme="minorHAnsi" w:cstheme="minorHAnsi"/>
          <w:color w:val="212529"/>
          <w:sz w:val="24"/>
          <w:szCs w:val="24"/>
        </w:rPr>
        <w:t>9</w:t>
      </w:r>
      <w:r w:rsidR="003C78A3">
        <w:rPr>
          <w:rFonts w:asciiTheme="minorHAnsi" w:eastAsia="Times New Roman" w:hAnsiTheme="minorHAnsi" w:cstheme="minorHAnsi"/>
          <w:color w:val="212529"/>
          <w:sz w:val="24"/>
          <w:szCs w:val="24"/>
        </w:rPr>
        <w:t xml:space="preserve"> b</w:t>
      </w:r>
      <w:r w:rsidR="003C78A3" w:rsidRPr="002426C0">
        <w:rPr>
          <w:rFonts w:asciiTheme="minorHAnsi" w:eastAsia="Times New Roman" w:hAnsiTheme="minorHAnsi" w:cstheme="minorHAnsi"/>
          <w:color w:val="212529"/>
          <w:sz w:val="24"/>
          <w:szCs w:val="24"/>
        </w:rPr>
        <w:t xml:space="preserve">efore </w:t>
      </w:r>
      <w:r w:rsidR="003C78A3">
        <w:rPr>
          <w:rFonts w:asciiTheme="minorHAnsi" w:eastAsia="Times New Roman" w:hAnsiTheme="minorHAnsi" w:cstheme="minorHAnsi"/>
          <w:color w:val="212529"/>
          <w:sz w:val="24"/>
          <w:szCs w:val="24"/>
        </w:rPr>
        <w:t xml:space="preserve">coming to campus for a class or academic activity. </w:t>
      </w:r>
    </w:p>
    <w:p w14:paraId="759D7467" w14:textId="6FD4994B" w:rsidR="00ED5F74" w:rsidRDefault="000F3D70" w:rsidP="00ED5F74">
      <w:pPr>
        <w:pStyle w:val="ListParagraph"/>
        <w:numPr>
          <w:ilvl w:val="0"/>
          <w:numId w:val="2"/>
        </w:numPr>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Instructors must r</w:t>
      </w:r>
      <w:r w:rsidR="00ED5F74">
        <w:rPr>
          <w:rFonts w:asciiTheme="minorHAnsi" w:eastAsia="Times New Roman" w:hAnsiTheme="minorHAnsi" w:cstheme="minorHAnsi"/>
          <w:color w:val="212529"/>
          <w:sz w:val="24"/>
          <w:szCs w:val="24"/>
        </w:rPr>
        <w:t xml:space="preserve">emind </w:t>
      </w:r>
      <w:r w:rsidR="00ED5F74" w:rsidRPr="00134D10">
        <w:rPr>
          <w:rFonts w:asciiTheme="minorHAnsi" w:eastAsia="Times New Roman" w:hAnsiTheme="minorHAnsi" w:cstheme="minorHAnsi"/>
          <w:color w:val="212529"/>
          <w:sz w:val="24"/>
          <w:szCs w:val="24"/>
        </w:rPr>
        <w:t xml:space="preserve">students </w:t>
      </w:r>
      <w:r w:rsidR="000D0EF8" w:rsidRPr="00134D10">
        <w:rPr>
          <w:rFonts w:asciiTheme="minorHAnsi" w:eastAsia="Times New Roman" w:hAnsiTheme="minorHAnsi" w:cstheme="minorHAnsi"/>
          <w:color w:val="212529"/>
          <w:sz w:val="24"/>
          <w:szCs w:val="24"/>
        </w:rPr>
        <w:t>regularly</w:t>
      </w:r>
      <w:r w:rsidR="000D0EF8">
        <w:rPr>
          <w:rFonts w:asciiTheme="minorHAnsi" w:eastAsia="Times New Roman" w:hAnsiTheme="minorHAnsi" w:cstheme="minorHAnsi"/>
          <w:color w:val="212529"/>
          <w:sz w:val="24"/>
          <w:szCs w:val="24"/>
        </w:rPr>
        <w:t xml:space="preserve"> </w:t>
      </w:r>
      <w:r w:rsidR="006633C5">
        <w:rPr>
          <w:rFonts w:asciiTheme="minorHAnsi" w:eastAsia="Times New Roman" w:hAnsiTheme="minorHAnsi" w:cstheme="minorHAnsi"/>
          <w:color w:val="212529"/>
          <w:sz w:val="24"/>
          <w:szCs w:val="24"/>
        </w:rPr>
        <w:t xml:space="preserve">that </w:t>
      </w:r>
      <w:r w:rsidR="00ED5F74">
        <w:rPr>
          <w:rFonts w:asciiTheme="minorHAnsi" w:eastAsia="Times New Roman" w:hAnsiTheme="minorHAnsi" w:cstheme="minorHAnsi"/>
          <w:color w:val="212529"/>
          <w:sz w:val="24"/>
          <w:szCs w:val="24"/>
        </w:rPr>
        <w:t>if they</w:t>
      </w:r>
      <w:r w:rsidR="00ED5F74" w:rsidRPr="002426C0">
        <w:rPr>
          <w:rFonts w:asciiTheme="minorHAnsi" w:eastAsia="Times New Roman" w:hAnsiTheme="minorHAnsi" w:cstheme="minorHAnsi"/>
          <w:color w:val="212529"/>
          <w:sz w:val="24"/>
          <w:szCs w:val="24"/>
        </w:rPr>
        <w:t xml:space="preserve"> have </w:t>
      </w:r>
      <w:r w:rsidR="00ED5F74">
        <w:rPr>
          <w:rFonts w:asciiTheme="minorHAnsi" w:eastAsia="Times New Roman" w:hAnsiTheme="minorHAnsi" w:cstheme="minorHAnsi"/>
          <w:color w:val="212529"/>
          <w:sz w:val="24"/>
          <w:szCs w:val="24"/>
        </w:rPr>
        <w:t>C</w:t>
      </w:r>
      <w:r w:rsidR="00102EBB">
        <w:rPr>
          <w:rFonts w:asciiTheme="minorHAnsi" w:eastAsia="Times New Roman" w:hAnsiTheme="minorHAnsi" w:cstheme="minorHAnsi"/>
          <w:color w:val="212529"/>
          <w:sz w:val="24"/>
          <w:szCs w:val="24"/>
        </w:rPr>
        <w:t>OVID</w:t>
      </w:r>
      <w:r w:rsidR="00ED5F74">
        <w:rPr>
          <w:rFonts w:asciiTheme="minorHAnsi" w:eastAsia="Times New Roman" w:hAnsiTheme="minorHAnsi" w:cstheme="minorHAnsi"/>
          <w:color w:val="212529"/>
          <w:sz w:val="24"/>
          <w:szCs w:val="24"/>
        </w:rPr>
        <w:t xml:space="preserve">-19 </w:t>
      </w:r>
      <w:r w:rsidR="00ED5F74" w:rsidRPr="002426C0">
        <w:rPr>
          <w:rFonts w:asciiTheme="minorHAnsi" w:eastAsia="Times New Roman" w:hAnsiTheme="minorHAnsi" w:cstheme="minorHAnsi"/>
          <w:color w:val="212529"/>
          <w:sz w:val="24"/>
          <w:szCs w:val="24"/>
        </w:rPr>
        <w:t>symptoms</w:t>
      </w:r>
      <w:r w:rsidR="00272E90">
        <w:rPr>
          <w:rFonts w:asciiTheme="minorHAnsi" w:eastAsia="Times New Roman" w:hAnsiTheme="minorHAnsi" w:cstheme="minorHAnsi"/>
          <w:color w:val="212529"/>
          <w:sz w:val="24"/>
          <w:szCs w:val="24"/>
        </w:rPr>
        <w:t>,</w:t>
      </w:r>
      <w:r w:rsidR="00ED5F74" w:rsidRPr="002426C0">
        <w:rPr>
          <w:rFonts w:asciiTheme="minorHAnsi" w:eastAsia="Times New Roman" w:hAnsiTheme="minorHAnsi" w:cstheme="minorHAnsi"/>
          <w:color w:val="212529"/>
          <w:sz w:val="24"/>
          <w:szCs w:val="24"/>
        </w:rPr>
        <w:t xml:space="preserve"> </w:t>
      </w:r>
      <w:r w:rsidR="00D9731B">
        <w:rPr>
          <w:rFonts w:asciiTheme="minorHAnsi" w:eastAsia="Times New Roman" w:hAnsiTheme="minorHAnsi" w:cstheme="minorHAnsi"/>
          <w:color w:val="212529"/>
          <w:sz w:val="24"/>
          <w:szCs w:val="24"/>
        </w:rPr>
        <w:t xml:space="preserve">or have been </w:t>
      </w:r>
      <w:r w:rsidR="00272E90">
        <w:rPr>
          <w:rFonts w:asciiTheme="minorHAnsi" w:eastAsia="Times New Roman" w:hAnsiTheme="minorHAnsi" w:cstheme="minorHAnsi"/>
          <w:color w:val="212529"/>
          <w:sz w:val="24"/>
          <w:szCs w:val="24"/>
        </w:rPr>
        <w:t xml:space="preserve">directed by KFL&amp;A Public Health to self-isolate as a result of </w:t>
      </w:r>
      <w:r w:rsidR="00D9731B">
        <w:rPr>
          <w:rFonts w:asciiTheme="minorHAnsi" w:eastAsia="Times New Roman" w:hAnsiTheme="minorHAnsi" w:cstheme="minorHAnsi"/>
          <w:color w:val="212529"/>
          <w:sz w:val="24"/>
          <w:szCs w:val="24"/>
        </w:rPr>
        <w:t>close contact with a COVID-</w:t>
      </w:r>
      <w:r w:rsidR="00B95BCE">
        <w:rPr>
          <w:rFonts w:asciiTheme="minorHAnsi" w:eastAsia="Times New Roman" w:hAnsiTheme="minorHAnsi" w:cstheme="minorHAnsi"/>
          <w:color w:val="212529"/>
          <w:sz w:val="24"/>
          <w:szCs w:val="24"/>
        </w:rPr>
        <w:t>19-</w:t>
      </w:r>
      <w:r w:rsidR="00D9731B">
        <w:rPr>
          <w:rFonts w:asciiTheme="minorHAnsi" w:eastAsia="Times New Roman" w:hAnsiTheme="minorHAnsi" w:cstheme="minorHAnsi"/>
          <w:color w:val="212529"/>
          <w:sz w:val="24"/>
          <w:szCs w:val="24"/>
        </w:rPr>
        <w:t>positive individual</w:t>
      </w:r>
      <w:r w:rsidR="00272E90">
        <w:rPr>
          <w:rFonts w:asciiTheme="minorHAnsi" w:eastAsia="Times New Roman" w:hAnsiTheme="minorHAnsi" w:cstheme="minorHAnsi"/>
          <w:color w:val="212529"/>
          <w:sz w:val="24"/>
          <w:szCs w:val="24"/>
        </w:rPr>
        <w:t>,</w:t>
      </w:r>
      <w:r w:rsidR="00D9731B">
        <w:rPr>
          <w:rFonts w:asciiTheme="minorHAnsi" w:eastAsia="Times New Roman" w:hAnsiTheme="minorHAnsi" w:cstheme="minorHAnsi"/>
          <w:color w:val="212529"/>
          <w:sz w:val="24"/>
          <w:szCs w:val="24"/>
        </w:rPr>
        <w:t xml:space="preserve"> </w:t>
      </w:r>
      <w:r w:rsidR="00272E90">
        <w:rPr>
          <w:rFonts w:asciiTheme="minorHAnsi" w:eastAsia="Times New Roman" w:hAnsiTheme="minorHAnsi" w:cstheme="minorHAnsi"/>
          <w:color w:val="212529"/>
          <w:sz w:val="24"/>
          <w:szCs w:val="24"/>
        </w:rPr>
        <w:t>they must</w:t>
      </w:r>
      <w:r w:rsidR="00ED5F74">
        <w:rPr>
          <w:rFonts w:asciiTheme="minorHAnsi" w:eastAsia="Times New Roman" w:hAnsiTheme="minorHAnsi" w:cstheme="minorHAnsi"/>
          <w:color w:val="212529"/>
          <w:sz w:val="24"/>
          <w:szCs w:val="24"/>
        </w:rPr>
        <w:t xml:space="preserve"> </w:t>
      </w:r>
      <w:r w:rsidR="00ED5F74" w:rsidRPr="002426C0">
        <w:rPr>
          <w:rFonts w:asciiTheme="minorHAnsi" w:eastAsia="Times New Roman" w:hAnsiTheme="minorHAnsi" w:cstheme="minorHAnsi"/>
          <w:color w:val="212529"/>
          <w:sz w:val="24"/>
          <w:szCs w:val="24"/>
        </w:rPr>
        <w:t>stay home</w:t>
      </w:r>
      <w:r w:rsidR="00D70412">
        <w:rPr>
          <w:rFonts w:asciiTheme="minorHAnsi" w:eastAsia="Times New Roman" w:hAnsiTheme="minorHAnsi" w:cstheme="minorHAnsi"/>
          <w:color w:val="212529"/>
          <w:sz w:val="24"/>
          <w:szCs w:val="24"/>
        </w:rPr>
        <w:t>,</w:t>
      </w:r>
      <w:r w:rsidR="00ED5F74" w:rsidRPr="002426C0">
        <w:rPr>
          <w:rFonts w:asciiTheme="minorHAnsi" w:eastAsia="Times New Roman" w:hAnsiTheme="minorHAnsi" w:cstheme="minorHAnsi"/>
          <w:color w:val="212529"/>
          <w:sz w:val="24"/>
          <w:szCs w:val="24"/>
        </w:rPr>
        <w:t xml:space="preserve"> not attend classes</w:t>
      </w:r>
      <w:r w:rsidR="00D70412">
        <w:rPr>
          <w:rFonts w:asciiTheme="minorHAnsi" w:eastAsia="Times New Roman" w:hAnsiTheme="minorHAnsi" w:cstheme="minorHAnsi"/>
          <w:color w:val="212529"/>
          <w:sz w:val="24"/>
          <w:szCs w:val="24"/>
        </w:rPr>
        <w:t xml:space="preserve"> and follow the </w:t>
      </w:r>
      <w:hyperlink r:id="rId12" w:history="1">
        <w:r w:rsidR="00D70412" w:rsidRPr="00F865CF">
          <w:rPr>
            <w:rStyle w:val="Hyperlink"/>
            <w:rFonts w:asciiTheme="minorHAnsi" w:eastAsia="Times New Roman" w:hAnsiTheme="minorHAnsi" w:cstheme="minorHAnsi"/>
            <w:sz w:val="24"/>
            <w:szCs w:val="24"/>
          </w:rPr>
          <w:t xml:space="preserve">KFL&amp;A </w:t>
        </w:r>
        <w:r w:rsidR="00BA4710">
          <w:rPr>
            <w:rStyle w:val="Hyperlink"/>
            <w:rFonts w:asciiTheme="minorHAnsi" w:eastAsia="Times New Roman" w:hAnsiTheme="minorHAnsi" w:cstheme="minorHAnsi"/>
            <w:sz w:val="24"/>
            <w:szCs w:val="24"/>
          </w:rPr>
          <w:t>P</w:t>
        </w:r>
        <w:r w:rsidR="00D70412" w:rsidRPr="00F865CF">
          <w:rPr>
            <w:rStyle w:val="Hyperlink"/>
            <w:rFonts w:asciiTheme="minorHAnsi" w:eastAsia="Times New Roman" w:hAnsiTheme="minorHAnsi" w:cstheme="minorHAnsi"/>
            <w:sz w:val="24"/>
            <w:szCs w:val="24"/>
          </w:rPr>
          <w:t xml:space="preserve">ublic </w:t>
        </w:r>
        <w:r w:rsidR="00BA4710">
          <w:rPr>
            <w:rStyle w:val="Hyperlink"/>
            <w:rFonts w:asciiTheme="minorHAnsi" w:eastAsia="Times New Roman" w:hAnsiTheme="minorHAnsi" w:cstheme="minorHAnsi"/>
            <w:sz w:val="24"/>
            <w:szCs w:val="24"/>
          </w:rPr>
          <w:t>H</w:t>
        </w:r>
        <w:r w:rsidR="00D70412" w:rsidRPr="00F865CF">
          <w:rPr>
            <w:rStyle w:val="Hyperlink"/>
            <w:rFonts w:asciiTheme="minorHAnsi" w:eastAsia="Times New Roman" w:hAnsiTheme="minorHAnsi" w:cstheme="minorHAnsi"/>
            <w:sz w:val="24"/>
            <w:szCs w:val="24"/>
          </w:rPr>
          <w:t xml:space="preserve">ealth </w:t>
        </w:r>
        <w:r w:rsidR="00BA4710">
          <w:rPr>
            <w:rStyle w:val="Hyperlink"/>
            <w:rFonts w:asciiTheme="minorHAnsi" w:eastAsia="Times New Roman" w:hAnsiTheme="minorHAnsi" w:cstheme="minorHAnsi"/>
            <w:sz w:val="24"/>
            <w:szCs w:val="24"/>
          </w:rPr>
          <w:t>P</w:t>
        </w:r>
        <w:r w:rsidR="00D70412" w:rsidRPr="00F865CF">
          <w:rPr>
            <w:rStyle w:val="Hyperlink"/>
            <w:rFonts w:asciiTheme="minorHAnsi" w:eastAsia="Times New Roman" w:hAnsiTheme="minorHAnsi" w:cstheme="minorHAnsi"/>
            <w:sz w:val="24"/>
            <w:szCs w:val="24"/>
          </w:rPr>
          <w:t>rotocols</w:t>
        </w:r>
      </w:hyperlink>
      <w:r w:rsidR="00ED5F74" w:rsidRPr="002426C0">
        <w:rPr>
          <w:rFonts w:asciiTheme="minorHAnsi" w:eastAsia="Times New Roman" w:hAnsiTheme="minorHAnsi" w:cstheme="minorHAnsi"/>
          <w:color w:val="212529"/>
          <w:sz w:val="24"/>
          <w:szCs w:val="24"/>
        </w:rPr>
        <w:t>.</w:t>
      </w:r>
      <w:r w:rsidR="00377723">
        <w:rPr>
          <w:rFonts w:asciiTheme="minorHAnsi" w:eastAsia="Times New Roman" w:hAnsiTheme="minorHAnsi" w:cstheme="minorHAnsi"/>
          <w:color w:val="212529"/>
          <w:sz w:val="24"/>
          <w:szCs w:val="24"/>
        </w:rPr>
        <w:t xml:space="preserve"> </w:t>
      </w:r>
    </w:p>
    <w:p w14:paraId="2C04CBA3" w14:textId="70D4895A" w:rsidR="00AF52D4" w:rsidRPr="002426C0" w:rsidRDefault="00AF52D4" w:rsidP="00AF52D4">
      <w:pPr>
        <w:numPr>
          <w:ilvl w:val="0"/>
          <w:numId w:val="3"/>
        </w:numPr>
        <w:shd w:val="clear" w:color="auto" w:fill="FFFFFF"/>
        <w:rPr>
          <w:rFonts w:asciiTheme="minorHAnsi" w:eastAsia="Times New Roman" w:hAnsiTheme="minorHAnsi" w:cstheme="minorHAnsi"/>
          <w:color w:val="212529"/>
          <w:sz w:val="24"/>
          <w:szCs w:val="24"/>
        </w:rPr>
      </w:pPr>
      <w:r w:rsidRPr="002426C0">
        <w:rPr>
          <w:rFonts w:asciiTheme="minorHAnsi" w:eastAsia="Times New Roman" w:hAnsiTheme="minorHAnsi" w:cstheme="minorHAnsi"/>
          <w:color w:val="212529"/>
          <w:sz w:val="24"/>
          <w:szCs w:val="24"/>
        </w:rPr>
        <w:t xml:space="preserve">Should </w:t>
      </w:r>
      <w:r>
        <w:rPr>
          <w:rFonts w:asciiTheme="minorHAnsi" w:eastAsia="Times New Roman" w:hAnsiTheme="minorHAnsi" w:cstheme="minorHAnsi"/>
          <w:color w:val="212529"/>
          <w:sz w:val="24"/>
          <w:szCs w:val="24"/>
        </w:rPr>
        <w:t>a student</w:t>
      </w:r>
      <w:r w:rsidRPr="002426C0">
        <w:rPr>
          <w:rFonts w:asciiTheme="minorHAnsi" w:eastAsia="Times New Roman" w:hAnsiTheme="minorHAnsi" w:cstheme="minorHAnsi"/>
          <w:color w:val="212529"/>
          <w:sz w:val="24"/>
          <w:szCs w:val="24"/>
        </w:rPr>
        <w:t xml:space="preserve"> </w:t>
      </w:r>
      <w:r>
        <w:rPr>
          <w:rFonts w:asciiTheme="minorHAnsi" w:eastAsia="Times New Roman" w:hAnsiTheme="minorHAnsi" w:cstheme="minorHAnsi"/>
          <w:color w:val="212529"/>
          <w:sz w:val="24"/>
          <w:szCs w:val="24"/>
        </w:rPr>
        <w:t xml:space="preserve">arrive at class </w:t>
      </w:r>
      <w:r w:rsidR="00DA041D" w:rsidRPr="00134D10">
        <w:rPr>
          <w:rFonts w:asciiTheme="minorHAnsi" w:eastAsia="Times New Roman" w:hAnsiTheme="minorHAnsi" w:cstheme="minorHAnsi"/>
          <w:color w:val="212529"/>
          <w:sz w:val="24"/>
          <w:szCs w:val="24"/>
        </w:rPr>
        <w:t>exhibiting COVID-19 symptoms,</w:t>
      </w:r>
      <w:r w:rsidR="00DA041D">
        <w:rPr>
          <w:rFonts w:asciiTheme="minorHAnsi" w:eastAsia="Times New Roman" w:hAnsiTheme="minorHAnsi" w:cstheme="minorHAnsi"/>
          <w:color w:val="212529"/>
          <w:sz w:val="24"/>
          <w:szCs w:val="24"/>
        </w:rPr>
        <w:t xml:space="preserve"> or </w:t>
      </w:r>
      <w:r w:rsidRPr="002426C0">
        <w:rPr>
          <w:rFonts w:asciiTheme="minorHAnsi" w:eastAsia="Times New Roman" w:hAnsiTheme="minorHAnsi" w:cstheme="minorHAnsi"/>
          <w:color w:val="212529"/>
          <w:sz w:val="24"/>
          <w:szCs w:val="24"/>
        </w:rPr>
        <w:t>indicat</w:t>
      </w:r>
      <w:r w:rsidR="00DA041D">
        <w:rPr>
          <w:rFonts w:asciiTheme="minorHAnsi" w:eastAsia="Times New Roman" w:hAnsiTheme="minorHAnsi" w:cstheme="minorHAnsi"/>
          <w:color w:val="212529"/>
          <w:sz w:val="24"/>
          <w:szCs w:val="24"/>
        </w:rPr>
        <w:t>ing</w:t>
      </w:r>
      <w:r>
        <w:rPr>
          <w:rFonts w:asciiTheme="minorHAnsi" w:eastAsia="Times New Roman" w:hAnsiTheme="minorHAnsi" w:cstheme="minorHAnsi"/>
          <w:color w:val="212529"/>
          <w:sz w:val="24"/>
          <w:szCs w:val="24"/>
        </w:rPr>
        <w:t xml:space="preserve"> that</w:t>
      </w:r>
      <w:r w:rsidRPr="002426C0">
        <w:rPr>
          <w:rFonts w:asciiTheme="minorHAnsi" w:eastAsia="Times New Roman" w:hAnsiTheme="minorHAnsi" w:cstheme="minorHAnsi"/>
          <w:color w:val="212529"/>
          <w:sz w:val="24"/>
          <w:szCs w:val="24"/>
        </w:rPr>
        <w:t xml:space="preserve"> they are experiencing symptoms</w:t>
      </w:r>
      <w:r>
        <w:rPr>
          <w:rFonts w:asciiTheme="minorHAnsi" w:eastAsia="Times New Roman" w:hAnsiTheme="minorHAnsi" w:cstheme="minorHAnsi"/>
          <w:color w:val="212529"/>
          <w:sz w:val="24"/>
          <w:szCs w:val="24"/>
        </w:rPr>
        <w:t>,</w:t>
      </w:r>
      <w:r w:rsidRPr="002426C0">
        <w:rPr>
          <w:rFonts w:asciiTheme="minorHAnsi" w:eastAsia="Times New Roman" w:hAnsiTheme="minorHAnsi" w:cstheme="minorHAnsi"/>
          <w:color w:val="212529"/>
          <w:sz w:val="24"/>
          <w:szCs w:val="24"/>
        </w:rPr>
        <w:t xml:space="preserve"> instruct them to go home and </w:t>
      </w:r>
      <w:r>
        <w:rPr>
          <w:rFonts w:asciiTheme="minorHAnsi" w:eastAsia="Times New Roman" w:hAnsiTheme="minorHAnsi" w:cstheme="minorHAnsi"/>
          <w:color w:val="212529"/>
          <w:sz w:val="24"/>
          <w:szCs w:val="24"/>
        </w:rPr>
        <w:t>follow the KFL&amp;A public health protocols</w:t>
      </w:r>
      <w:r w:rsidRPr="002426C0">
        <w:rPr>
          <w:rFonts w:asciiTheme="minorHAnsi" w:eastAsia="Times New Roman" w:hAnsiTheme="minorHAnsi" w:cstheme="minorHAnsi"/>
          <w:color w:val="212529"/>
          <w:sz w:val="24"/>
          <w:szCs w:val="24"/>
        </w:rPr>
        <w:t>.</w:t>
      </w:r>
      <w:r>
        <w:rPr>
          <w:rFonts w:asciiTheme="minorHAnsi" w:eastAsia="Times New Roman" w:hAnsiTheme="minorHAnsi" w:cstheme="minorHAnsi"/>
          <w:color w:val="212529"/>
          <w:sz w:val="24"/>
          <w:szCs w:val="24"/>
        </w:rPr>
        <w:t xml:space="preserve">  If they will be absent for several </w:t>
      </w:r>
      <w:r w:rsidR="00ED5F74">
        <w:rPr>
          <w:rFonts w:asciiTheme="minorHAnsi" w:eastAsia="Times New Roman" w:hAnsiTheme="minorHAnsi" w:cstheme="minorHAnsi"/>
          <w:color w:val="212529"/>
          <w:sz w:val="24"/>
          <w:szCs w:val="24"/>
        </w:rPr>
        <w:t>days,</w:t>
      </w:r>
      <w:r>
        <w:rPr>
          <w:rFonts w:asciiTheme="minorHAnsi" w:eastAsia="Times New Roman" w:hAnsiTheme="minorHAnsi" w:cstheme="minorHAnsi"/>
          <w:color w:val="212529"/>
          <w:sz w:val="24"/>
          <w:szCs w:val="24"/>
        </w:rPr>
        <w:t xml:space="preserve"> </w:t>
      </w:r>
      <w:r w:rsidR="00AA6A16">
        <w:rPr>
          <w:rFonts w:asciiTheme="minorHAnsi" w:eastAsia="Times New Roman" w:hAnsiTheme="minorHAnsi" w:cstheme="minorHAnsi"/>
          <w:color w:val="212529"/>
          <w:sz w:val="24"/>
          <w:szCs w:val="24"/>
        </w:rPr>
        <w:t xml:space="preserve">advise </w:t>
      </w:r>
      <w:r w:rsidR="000B5F7D">
        <w:rPr>
          <w:rFonts w:asciiTheme="minorHAnsi" w:eastAsia="Times New Roman" w:hAnsiTheme="minorHAnsi" w:cstheme="minorHAnsi"/>
          <w:color w:val="212529"/>
          <w:sz w:val="24"/>
          <w:szCs w:val="24"/>
        </w:rPr>
        <w:t xml:space="preserve">them </w:t>
      </w:r>
      <w:r w:rsidR="00AA6A16">
        <w:rPr>
          <w:rFonts w:asciiTheme="minorHAnsi" w:eastAsia="Times New Roman" w:hAnsiTheme="minorHAnsi" w:cstheme="minorHAnsi"/>
          <w:color w:val="212529"/>
          <w:sz w:val="24"/>
          <w:szCs w:val="24"/>
        </w:rPr>
        <w:t xml:space="preserve">to submit a request for </w:t>
      </w:r>
      <w:r w:rsidR="000B5F7D">
        <w:rPr>
          <w:rFonts w:asciiTheme="minorHAnsi" w:eastAsia="Times New Roman" w:hAnsiTheme="minorHAnsi" w:cstheme="minorHAnsi"/>
          <w:color w:val="212529"/>
          <w:sz w:val="24"/>
          <w:szCs w:val="24"/>
        </w:rPr>
        <w:t xml:space="preserve">academic consideration </w:t>
      </w:r>
      <w:r>
        <w:rPr>
          <w:rFonts w:asciiTheme="minorHAnsi" w:eastAsia="Times New Roman" w:hAnsiTheme="minorHAnsi" w:cstheme="minorHAnsi"/>
          <w:color w:val="212529"/>
          <w:sz w:val="24"/>
          <w:szCs w:val="24"/>
        </w:rPr>
        <w:t xml:space="preserve">using their Faculty’s/School’s established protocol for students with extenuating circumstances. </w:t>
      </w:r>
      <w:r w:rsidR="00AA6A16">
        <w:rPr>
          <w:rFonts w:asciiTheme="minorHAnsi" w:eastAsia="Times New Roman" w:hAnsiTheme="minorHAnsi" w:cstheme="minorHAnsi"/>
          <w:color w:val="212529"/>
          <w:sz w:val="24"/>
          <w:szCs w:val="24"/>
        </w:rPr>
        <w:t xml:space="preserve"> Assure them that appropriate academic consideration will be provided and that only a self-attestation will be required by way of documentation.</w:t>
      </w:r>
      <w:r w:rsidR="00DC2E12">
        <w:rPr>
          <w:rFonts w:asciiTheme="minorHAnsi" w:eastAsia="Times New Roman" w:hAnsiTheme="minorHAnsi" w:cstheme="minorHAnsi"/>
          <w:color w:val="212529"/>
          <w:sz w:val="24"/>
          <w:szCs w:val="24"/>
        </w:rPr>
        <w:t xml:space="preserve"> Let your students know how to access your Faculty’s/School’s protocol.</w:t>
      </w:r>
    </w:p>
    <w:p w14:paraId="64380B5F" w14:textId="77777777" w:rsidR="00856716" w:rsidRDefault="00E4676C" w:rsidP="00856716">
      <w:pPr>
        <w:numPr>
          <w:ilvl w:val="0"/>
          <w:numId w:val="3"/>
        </w:numPr>
        <w:shd w:val="clear" w:color="auto" w:fill="FFFFFF"/>
        <w:rPr>
          <w:rFonts w:asciiTheme="minorHAnsi" w:eastAsia="Times New Roman" w:hAnsiTheme="minorHAnsi" w:cstheme="minorHAnsi"/>
          <w:strike/>
          <w:sz w:val="24"/>
          <w:szCs w:val="24"/>
        </w:rPr>
      </w:pPr>
      <w:r>
        <w:rPr>
          <w:rFonts w:asciiTheme="minorHAnsi" w:eastAsia="Times New Roman" w:hAnsiTheme="minorHAnsi" w:cstheme="minorHAnsi"/>
          <w:sz w:val="24"/>
          <w:szCs w:val="24"/>
        </w:rPr>
        <w:t>M</w:t>
      </w:r>
      <w:r w:rsidR="00AF52D4">
        <w:rPr>
          <w:rFonts w:asciiTheme="minorHAnsi" w:eastAsia="Times New Roman" w:hAnsiTheme="minorHAnsi" w:cstheme="minorHAnsi"/>
          <w:sz w:val="24"/>
          <w:szCs w:val="24"/>
        </w:rPr>
        <w:t>asks</w:t>
      </w:r>
      <w:r w:rsidR="00AF52D4" w:rsidRPr="002426C0">
        <w:rPr>
          <w:rFonts w:asciiTheme="minorHAnsi" w:eastAsia="Times New Roman" w:hAnsiTheme="minorHAnsi" w:cstheme="minorHAnsi"/>
          <w:sz w:val="24"/>
          <w:szCs w:val="24"/>
        </w:rPr>
        <w:t xml:space="preserve"> </w:t>
      </w:r>
      <w:r w:rsidR="00794EC9" w:rsidRPr="002426C0">
        <w:rPr>
          <w:rFonts w:asciiTheme="minorHAnsi" w:eastAsia="Times New Roman" w:hAnsiTheme="minorHAnsi" w:cstheme="minorHAnsi"/>
          <w:sz w:val="24"/>
          <w:szCs w:val="24"/>
        </w:rPr>
        <w:t xml:space="preserve">are </w:t>
      </w:r>
      <w:r w:rsidR="00AF52D4">
        <w:rPr>
          <w:rFonts w:asciiTheme="minorHAnsi" w:eastAsia="Times New Roman" w:hAnsiTheme="minorHAnsi" w:cstheme="minorHAnsi"/>
          <w:sz w:val="24"/>
          <w:szCs w:val="24"/>
        </w:rPr>
        <w:t>required to be worn</w:t>
      </w:r>
      <w:r w:rsidR="00AF52D4" w:rsidRPr="002426C0">
        <w:rPr>
          <w:rFonts w:asciiTheme="minorHAnsi" w:eastAsia="Times New Roman" w:hAnsiTheme="minorHAnsi" w:cstheme="minorHAnsi"/>
          <w:sz w:val="24"/>
          <w:szCs w:val="24"/>
        </w:rPr>
        <w:t xml:space="preserve"> </w:t>
      </w:r>
      <w:r w:rsidR="00794EC9" w:rsidRPr="002426C0">
        <w:rPr>
          <w:rFonts w:asciiTheme="minorHAnsi" w:eastAsia="Times New Roman" w:hAnsiTheme="minorHAnsi" w:cstheme="minorHAnsi"/>
          <w:sz w:val="24"/>
          <w:szCs w:val="24"/>
        </w:rPr>
        <w:t xml:space="preserve">in </w:t>
      </w:r>
      <w:r w:rsidR="00AA6A16">
        <w:rPr>
          <w:rFonts w:asciiTheme="minorHAnsi" w:eastAsia="Times New Roman" w:hAnsiTheme="minorHAnsi" w:cstheme="minorHAnsi"/>
          <w:sz w:val="24"/>
          <w:szCs w:val="24"/>
        </w:rPr>
        <w:t xml:space="preserve">all indoor spaces, including in </w:t>
      </w:r>
      <w:r w:rsidR="00AF52D4">
        <w:rPr>
          <w:rFonts w:asciiTheme="minorHAnsi" w:eastAsia="Times New Roman" w:hAnsiTheme="minorHAnsi" w:cstheme="minorHAnsi"/>
          <w:sz w:val="24"/>
          <w:szCs w:val="24"/>
        </w:rPr>
        <w:t xml:space="preserve">the </w:t>
      </w:r>
      <w:r w:rsidR="00794EC9" w:rsidRPr="002426C0">
        <w:rPr>
          <w:rFonts w:asciiTheme="minorHAnsi" w:eastAsia="Times New Roman" w:hAnsiTheme="minorHAnsi" w:cstheme="minorHAnsi"/>
          <w:sz w:val="24"/>
          <w:szCs w:val="24"/>
        </w:rPr>
        <w:t>class</w:t>
      </w:r>
      <w:r w:rsidR="00AF52D4">
        <w:rPr>
          <w:rFonts w:asciiTheme="minorHAnsi" w:eastAsia="Times New Roman" w:hAnsiTheme="minorHAnsi" w:cstheme="minorHAnsi"/>
          <w:sz w:val="24"/>
          <w:szCs w:val="24"/>
        </w:rPr>
        <w:t>room.</w:t>
      </w:r>
    </w:p>
    <w:p w14:paraId="2A841324" w14:textId="7767CD33" w:rsidR="00856716" w:rsidRPr="00856716" w:rsidRDefault="00856716" w:rsidP="00856716">
      <w:pPr>
        <w:pStyle w:val="ListParagraph"/>
        <w:numPr>
          <w:ilvl w:val="0"/>
          <w:numId w:val="6"/>
        </w:numPr>
        <w:shd w:val="clear" w:color="auto" w:fill="FFFFFF"/>
        <w:rPr>
          <w:rFonts w:asciiTheme="minorHAnsi" w:eastAsia="Times New Roman" w:hAnsiTheme="minorHAnsi" w:cstheme="minorHAnsi"/>
          <w:strike/>
          <w:sz w:val="24"/>
          <w:szCs w:val="24"/>
        </w:rPr>
      </w:pPr>
      <w:r w:rsidRPr="00856716">
        <w:rPr>
          <w:rFonts w:eastAsia="Times New Roman" w:cs="Calibri"/>
          <w:color w:val="000000"/>
          <w:sz w:val="24"/>
          <w:szCs w:val="24"/>
          <w:lang w:val="en-CA"/>
        </w:rPr>
        <w:t>Instructors who are fully vaccinated may deliver lectures without a mask if 2-metre distancing from the students can be maintained while lecturing.  Masks are to remain on at all other times. Unvaccinated or partially vaccinated instructors must wear a mask while in the classroom, even while lecturing. </w:t>
      </w:r>
    </w:p>
    <w:p w14:paraId="28FEEFCA" w14:textId="72449E04" w:rsidR="000D0EF8" w:rsidRDefault="000D0EF8" w:rsidP="000D0EF8">
      <w:pPr>
        <w:pStyle w:val="ListParagraph"/>
        <w:numPr>
          <w:ilvl w:val="1"/>
          <w:numId w:val="3"/>
        </w:numPr>
        <w:rPr>
          <w:sz w:val="24"/>
          <w:szCs w:val="24"/>
        </w:rPr>
      </w:pPr>
      <w:r>
        <w:rPr>
          <w:sz w:val="24"/>
          <w:szCs w:val="24"/>
        </w:rPr>
        <w:t xml:space="preserve">Eating and drinking in class </w:t>
      </w:r>
      <w:r w:rsidR="00FA409C">
        <w:rPr>
          <w:sz w:val="24"/>
          <w:szCs w:val="24"/>
        </w:rPr>
        <w:t>is not permitted.</w:t>
      </w:r>
    </w:p>
    <w:p w14:paraId="6251A122" w14:textId="77777777" w:rsidR="004A315C" w:rsidRDefault="00AF52D4" w:rsidP="004A315C">
      <w:pPr>
        <w:pStyle w:val="ListParagraph"/>
        <w:numPr>
          <w:ilvl w:val="0"/>
          <w:numId w:val="3"/>
        </w:numPr>
        <w:rPr>
          <w:sz w:val="24"/>
          <w:szCs w:val="24"/>
        </w:rPr>
      </w:pPr>
      <w:r w:rsidRPr="00AF52D4">
        <w:rPr>
          <w:rFonts w:asciiTheme="minorHAnsi" w:eastAsia="Times New Roman" w:hAnsiTheme="minorHAnsi" w:cstheme="minorHAnsi"/>
          <w:color w:val="212529"/>
          <w:sz w:val="24"/>
          <w:szCs w:val="24"/>
        </w:rPr>
        <w:lastRenderedPageBreak/>
        <w:t xml:space="preserve">Instructors </w:t>
      </w:r>
      <w:r w:rsidRPr="00AF52D4">
        <w:rPr>
          <w:sz w:val="24"/>
          <w:szCs w:val="24"/>
        </w:rPr>
        <w:t>are responsible for making the following announcements</w:t>
      </w:r>
      <w:r>
        <w:rPr>
          <w:sz w:val="24"/>
          <w:szCs w:val="24"/>
        </w:rPr>
        <w:t xml:space="preserve"> in the first in-person class session</w:t>
      </w:r>
      <w:r w:rsidRPr="00AF52D4">
        <w:rPr>
          <w:sz w:val="24"/>
          <w:szCs w:val="24"/>
        </w:rPr>
        <w:t xml:space="preserve">:  </w:t>
      </w:r>
    </w:p>
    <w:p w14:paraId="5D7671EC" w14:textId="226DEEDB" w:rsidR="004A315C" w:rsidRDefault="004A315C" w:rsidP="00501F9E">
      <w:pPr>
        <w:pStyle w:val="ListParagraph"/>
        <w:numPr>
          <w:ilvl w:val="1"/>
          <w:numId w:val="3"/>
        </w:numPr>
        <w:rPr>
          <w:sz w:val="24"/>
          <w:szCs w:val="24"/>
        </w:rPr>
      </w:pPr>
      <w:r w:rsidRPr="004A315C">
        <w:rPr>
          <w:sz w:val="24"/>
          <w:szCs w:val="24"/>
        </w:rPr>
        <w:t xml:space="preserve">All individuals who are participating in university activities in person must attest to receiving their first dose of a Health Canada or World Health Organization (WHO)-approved COVID-19 vaccine before they come to campus and receive their final required dose of vaccine no later than October 15, 2021. Any individual who requires an accommodation under the </w:t>
      </w:r>
      <w:r w:rsidRPr="004A315C">
        <w:rPr>
          <w:i/>
          <w:iCs/>
          <w:sz w:val="24"/>
          <w:szCs w:val="24"/>
        </w:rPr>
        <w:t>Ontario Human Rights Code</w:t>
      </w:r>
      <w:r w:rsidRPr="004A315C">
        <w:rPr>
          <w:sz w:val="24"/>
          <w:szCs w:val="24"/>
        </w:rPr>
        <w:t xml:space="preserve"> with respect to vaccination status must formally request such an accommodation and provide supporting documentation. All individuals who are not fully vaccinated due to an approved accommodated need or who are awaiting their second or final dose are required to adhere to additional health and safety measures, including, but not limited to, twice weekly rapid testing. Please review the full details of Queen’s mandatory vaccination requirements on the </w:t>
      </w:r>
      <w:hyperlink r:id="rId13" w:history="1">
        <w:r w:rsidRPr="004A315C">
          <w:rPr>
            <w:rStyle w:val="Hyperlink"/>
            <w:sz w:val="24"/>
            <w:szCs w:val="24"/>
          </w:rPr>
          <w:t>Safe Return website</w:t>
        </w:r>
      </w:hyperlink>
      <w:r w:rsidRPr="004A315C">
        <w:rPr>
          <w:sz w:val="24"/>
          <w:szCs w:val="24"/>
        </w:rPr>
        <w:t>.</w:t>
      </w:r>
    </w:p>
    <w:p w14:paraId="1F5ED4D9" w14:textId="3BEBBB1F" w:rsidR="00AF52D4" w:rsidRPr="00501F9E" w:rsidRDefault="00E4676C" w:rsidP="00501F9E">
      <w:pPr>
        <w:pStyle w:val="ListParagraph"/>
        <w:numPr>
          <w:ilvl w:val="1"/>
          <w:numId w:val="3"/>
        </w:numPr>
        <w:rPr>
          <w:sz w:val="24"/>
          <w:szCs w:val="24"/>
        </w:rPr>
      </w:pPr>
      <w:r>
        <w:rPr>
          <w:sz w:val="24"/>
          <w:szCs w:val="24"/>
        </w:rPr>
        <w:t>M</w:t>
      </w:r>
      <w:r w:rsidR="00AF52D4" w:rsidRPr="00AF52D4">
        <w:rPr>
          <w:sz w:val="24"/>
          <w:szCs w:val="24"/>
        </w:rPr>
        <w:t>asks must be worn during class time.</w:t>
      </w:r>
    </w:p>
    <w:p w14:paraId="3DB968C2" w14:textId="6D067F7F" w:rsidR="00AF52D4" w:rsidRDefault="00AF52D4" w:rsidP="00AF52D4">
      <w:pPr>
        <w:pStyle w:val="ListParagraph"/>
        <w:numPr>
          <w:ilvl w:val="1"/>
          <w:numId w:val="3"/>
        </w:numPr>
        <w:rPr>
          <w:sz w:val="24"/>
          <w:szCs w:val="24"/>
        </w:rPr>
      </w:pPr>
      <w:r>
        <w:rPr>
          <w:sz w:val="24"/>
          <w:szCs w:val="24"/>
        </w:rPr>
        <w:t xml:space="preserve">Eating and drinking in class </w:t>
      </w:r>
      <w:r w:rsidR="00FA409C">
        <w:rPr>
          <w:sz w:val="24"/>
          <w:szCs w:val="24"/>
        </w:rPr>
        <w:t>is not permitted.</w:t>
      </w:r>
    </w:p>
    <w:p w14:paraId="1C16A296" w14:textId="77777777" w:rsidR="00D803ED" w:rsidRPr="002426C0" w:rsidRDefault="00D803ED" w:rsidP="00D803ED">
      <w:pPr>
        <w:numPr>
          <w:ilvl w:val="1"/>
          <w:numId w:val="3"/>
        </w:numPr>
        <w:shd w:val="clear" w:color="auto" w:fill="FFFFFF"/>
        <w:rPr>
          <w:rFonts w:asciiTheme="minorHAnsi" w:eastAsia="Times New Roman" w:hAnsiTheme="minorHAnsi" w:cstheme="minorHAnsi"/>
          <w:color w:val="212529"/>
          <w:sz w:val="24"/>
          <w:szCs w:val="24"/>
        </w:rPr>
      </w:pPr>
      <w:r>
        <w:rPr>
          <w:rFonts w:asciiTheme="minorHAnsi" w:eastAsia="Times New Roman" w:hAnsiTheme="minorHAnsi" w:cstheme="minorHAnsi"/>
          <w:color w:val="212529"/>
          <w:sz w:val="24"/>
          <w:szCs w:val="24"/>
        </w:rPr>
        <w:t>Allow</w:t>
      </w:r>
      <w:r w:rsidRPr="002426C0">
        <w:rPr>
          <w:rFonts w:asciiTheme="minorHAnsi" w:eastAsia="Times New Roman" w:hAnsiTheme="minorHAnsi" w:cstheme="minorHAnsi"/>
          <w:color w:val="212529"/>
          <w:sz w:val="24"/>
          <w:szCs w:val="24"/>
        </w:rPr>
        <w:t xml:space="preserve"> people from the previous class </w:t>
      </w:r>
      <w:r>
        <w:rPr>
          <w:rFonts w:asciiTheme="minorHAnsi" w:eastAsia="Times New Roman" w:hAnsiTheme="minorHAnsi" w:cstheme="minorHAnsi"/>
          <w:color w:val="212529"/>
          <w:sz w:val="24"/>
          <w:szCs w:val="24"/>
        </w:rPr>
        <w:t>to leave</w:t>
      </w:r>
      <w:r w:rsidRPr="002426C0">
        <w:rPr>
          <w:rFonts w:asciiTheme="minorHAnsi" w:eastAsia="Times New Roman" w:hAnsiTheme="minorHAnsi" w:cstheme="minorHAnsi"/>
          <w:color w:val="212529"/>
          <w:sz w:val="24"/>
          <w:szCs w:val="24"/>
        </w:rPr>
        <w:t xml:space="preserve"> the room before entering to avoid bottlenecks at entrances.</w:t>
      </w:r>
    </w:p>
    <w:p w14:paraId="0E884047" w14:textId="6CFF4C08" w:rsidR="00D803ED" w:rsidRPr="00AF52D4" w:rsidRDefault="00D803ED" w:rsidP="00D803ED">
      <w:pPr>
        <w:pStyle w:val="ListParagraph"/>
        <w:numPr>
          <w:ilvl w:val="1"/>
          <w:numId w:val="3"/>
        </w:numPr>
        <w:rPr>
          <w:sz w:val="24"/>
          <w:szCs w:val="24"/>
        </w:rPr>
      </w:pPr>
      <w:r w:rsidRPr="002426C0">
        <w:rPr>
          <w:rFonts w:asciiTheme="minorHAnsi" w:eastAsia="Times New Roman" w:hAnsiTheme="minorHAnsi" w:cstheme="minorHAnsi"/>
          <w:color w:val="212529"/>
          <w:sz w:val="24"/>
          <w:szCs w:val="24"/>
        </w:rPr>
        <w:t>Hand sanitizer is available at the entrance to each building for use</w:t>
      </w:r>
      <w:r>
        <w:rPr>
          <w:rFonts w:asciiTheme="minorHAnsi" w:eastAsia="Times New Roman" w:hAnsiTheme="minorHAnsi" w:cstheme="minorHAnsi"/>
          <w:color w:val="212529"/>
          <w:sz w:val="24"/>
          <w:szCs w:val="24"/>
        </w:rPr>
        <w:t xml:space="preserve"> by students</w:t>
      </w:r>
      <w:r w:rsidR="00FA409C">
        <w:rPr>
          <w:rFonts w:asciiTheme="minorHAnsi" w:eastAsia="Times New Roman" w:hAnsiTheme="minorHAnsi" w:cstheme="minorHAnsi"/>
          <w:color w:val="212529"/>
          <w:sz w:val="24"/>
          <w:szCs w:val="24"/>
        </w:rPr>
        <w:t>, however students are also encouraged to bring their own.</w:t>
      </w:r>
    </w:p>
    <w:p w14:paraId="27D52EE8" w14:textId="3D9B9EAB" w:rsidR="000B5F7D" w:rsidRDefault="00AF52D4" w:rsidP="00AF52D4">
      <w:pPr>
        <w:pStyle w:val="ListParagraph"/>
        <w:numPr>
          <w:ilvl w:val="0"/>
          <w:numId w:val="3"/>
        </w:numPr>
        <w:rPr>
          <w:sz w:val="24"/>
          <w:szCs w:val="24"/>
        </w:rPr>
      </w:pPr>
      <w:r w:rsidRPr="00AF52D4">
        <w:rPr>
          <w:sz w:val="24"/>
          <w:szCs w:val="24"/>
        </w:rPr>
        <w:t xml:space="preserve">If students arrive at a class without a mask, instructors should remind them that masks are required, using </w:t>
      </w:r>
      <w:hyperlink r:id="rId14" w:history="1">
        <w:r w:rsidRPr="000A5792">
          <w:rPr>
            <w:rStyle w:val="Hyperlink"/>
            <w:sz w:val="24"/>
            <w:szCs w:val="24"/>
          </w:rPr>
          <w:t>educative explanations</w:t>
        </w:r>
      </w:hyperlink>
      <w:r w:rsidRPr="00AF52D4">
        <w:rPr>
          <w:sz w:val="24"/>
          <w:szCs w:val="24"/>
        </w:rPr>
        <w:t>.</w:t>
      </w:r>
    </w:p>
    <w:p w14:paraId="3B9674A8" w14:textId="532A6F00" w:rsidR="000B5F7D" w:rsidRDefault="000B5F7D" w:rsidP="000B5F7D">
      <w:pPr>
        <w:pStyle w:val="ListParagraph"/>
        <w:numPr>
          <w:ilvl w:val="1"/>
          <w:numId w:val="3"/>
        </w:numPr>
        <w:rPr>
          <w:sz w:val="24"/>
          <w:szCs w:val="24"/>
        </w:rPr>
      </w:pPr>
      <w:r>
        <w:rPr>
          <w:sz w:val="24"/>
          <w:szCs w:val="24"/>
        </w:rPr>
        <w:t xml:space="preserve">If </w:t>
      </w:r>
      <w:r w:rsidR="005F32DA">
        <w:rPr>
          <w:sz w:val="24"/>
          <w:szCs w:val="24"/>
        </w:rPr>
        <w:t xml:space="preserve">a </w:t>
      </w:r>
      <w:r>
        <w:rPr>
          <w:sz w:val="24"/>
          <w:szCs w:val="24"/>
        </w:rPr>
        <w:t>student</w:t>
      </w:r>
      <w:r w:rsidR="005F32DA">
        <w:rPr>
          <w:sz w:val="24"/>
          <w:szCs w:val="24"/>
        </w:rPr>
        <w:t xml:space="preserve"> did not bring </w:t>
      </w:r>
      <w:r w:rsidR="00186DDC">
        <w:rPr>
          <w:sz w:val="24"/>
          <w:szCs w:val="24"/>
        </w:rPr>
        <w:t>a mask</w:t>
      </w:r>
      <w:r>
        <w:rPr>
          <w:sz w:val="24"/>
          <w:szCs w:val="24"/>
        </w:rPr>
        <w:t>, they must leave the class and obtain a mask</w:t>
      </w:r>
      <w:r w:rsidR="00AF52D4" w:rsidRPr="00AF52D4">
        <w:rPr>
          <w:sz w:val="24"/>
          <w:szCs w:val="24"/>
        </w:rPr>
        <w:t xml:space="preserve"> </w:t>
      </w:r>
      <w:r w:rsidR="00CE066C">
        <w:rPr>
          <w:sz w:val="24"/>
          <w:szCs w:val="24"/>
        </w:rPr>
        <w:t xml:space="preserve">from </w:t>
      </w:r>
      <w:r>
        <w:rPr>
          <w:sz w:val="24"/>
          <w:szCs w:val="24"/>
        </w:rPr>
        <w:t xml:space="preserve">one of </w:t>
      </w:r>
      <w:r w:rsidR="00CE066C">
        <w:rPr>
          <w:sz w:val="24"/>
          <w:szCs w:val="24"/>
        </w:rPr>
        <w:t xml:space="preserve">a number of </w:t>
      </w:r>
      <w:r w:rsidR="00BA4710">
        <w:rPr>
          <w:sz w:val="24"/>
          <w:szCs w:val="24"/>
        </w:rPr>
        <w:t>areas</w:t>
      </w:r>
      <w:r w:rsidR="00CE066C">
        <w:rPr>
          <w:sz w:val="24"/>
          <w:szCs w:val="24"/>
        </w:rPr>
        <w:t xml:space="preserve"> across campus, </w:t>
      </w:r>
      <w:r>
        <w:rPr>
          <w:sz w:val="24"/>
          <w:szCs w:val="24"/>
        </w:rPr>
        <w:t>including</w:t>
      </w:r>
      <w:r w:rsidR="00CE066C">
        <w:rPr>
          <w:sz w:val="24"/>
          <w:szCs w:val="24"/>
        </w:rPr>
        <w:t xml:space="preserve"> all vending machine locations</w:t>
      </w:r>
      <w:r>
        <w:rPr>
          <w:sz w:val="24"/>
          <w:szCs w:val="24"/>
        </w:rPr>
        <w:t>, before returning</w:t>
      </w:r>
      <w:r w:rsidR="00CE066C">
        <w:rPr>
          <w:sz w:val="24"/>
          <w:szCs w:val="24"/>
        </w:rPr>
        <w:t xml:space="preserve">.  </w:t>
      </w:r>
    </w:p>
    <w:p w14:paraId="29B35BC3" w14:textId="524E6E3E" w:rsidR="00186DDC" w:rsidRDefault="00186DDC" w:rsidP="000B5F7D">
      <w:pPr>
        <w:pStyle w:val="ListParagraph"/>
        <w:numPr>
          <w:ilvl w:val="1"/>
          <w:numId w:val="2"/>
        </w:numPr>
        <w:rPr>
          <w:sz w:val="24"/>
          <w:szCs w:val="24"/>
        </w:rPr>
      </w:pPr>
      <w:r>
        <w:rPr>
          <w:sz w:val="24"/>
          <w:szCs w:val="24"/>
        </w:rPr>
        <w:t>If a student refuses to leave the classroom to obtain a mask, instructors should call Campus Security and Emergency Services</w:t>
      </w:r>
      <w:r w:rsidR="00FD34BD">
        <w:rPr>
          <w:sz w:val="24"/>
          <w:szCs w:val="24"/>
        </w:rPr>
        <w:t xml:space="preserve"> at 613-533-6111</w:t>
      </w:r>
      <w:r>
        <w:rPr>
          <w:sz w:val="24"/>
          <w:szCs w:val="24"/>
        </w:rPr>
        <w:t>, who will send a security professional to address the situation.</w:t>
      </w:r>
    </w:p>
    <w:p w14:paraId="523AD292" w14:textId="7E9FD9F1" w:rsidR="000B5F7D" w:rsidRPr="00966383" w:rsidRDefault="000B5F7D" w:rsidP="00966383">
      <w:pPr>
        <w:pStyle w:val="ListParagraph"/>
        <w:numPr>
          <w:ilvl w:val="1"/>
          <w:numId w:val="2"/>
        </w:numPr>
        <w:rPr>
          <w:sz w:val="24"/>
          <w:szCs w:val="24"/>
        </w:rPr>
      </w:pPr>
      <w:r>
        <w:rPr>
          <w:sz w:val="24"/>
          <w:szCs w:val="24"/>
        </w:rPr>
        <w:t xml:space="preserve">If </w:t>
      </w:r>
      <w:r w:rsidR="005F32DA">
        <w:rPr>
          <w:sz w:val="24"/>
          <w:szCs w:val="24"/>
        </w:rPr>
        <w:t xml:space="preserve">a </w:t>
      </w:r>
      <w:r>
        <w:rPr>
          <w:sz w:val="24"/>
          <w:szCs w:val="24"/>
        </w:rPr>
        <w:t>student</w:t>
      </w:r>
      <w:r w:rsidR="005F32DA">
        <w:rPr>
          <w:sz w:val="24"/>
          <w:szCs w:val="24"/>
        </w:rPr>
        <w:t xml:space="preserve"> i</w:t>
      </w:r>
      <w:r>
        <w:rPr>
          <w:sz w:val="24"/>
          <w:szCs w:val="24"/>
        </w:rPr>
        <w:t xml:space="preserve">s </w:t>
      </w:r>
      <w:r w:rsidRPr="002426C0">
        <w:rPr>
          <w:sz w:val="24"/>
          <w:szCs w:val="24"/>
        </w:rPr>
        <w:t xml:space="preserve">unable to wear a mask for medical reasons, </w:t>
      </w:r>
      <w:r>
        <w:rPr>
          <w:sz w:val="24"/>
          <w:szCs w:val="24"/>
        </w:rPr>
        <w:t>they</w:t>
      </w:r>
      <w:r w:rsidR="00D803ED">
        <w:rPr>
          <w:sz w:val="24"/>
          <w:szCs w:val="24"/>
        </w:rPr>
        <w:t xml:space="preserve"> must</w:t>
      </w:r>
      <w:r w:rsidR="00966F45">
        <w:rPr>
          <w:sz w:val="24"/>
          <w:szCs w:val="24"/>
        </w:rPr>
        <w:t xml:space="preserve"> do the following before attending any in-person class</w:t>
      </w:r>
      <w:r>
        <w:rPr>
          <w:sz w:val="24"/>
          <w:szCs w:val="24"/>
        </w:rPr>
        <w:t>:</w:t>
      </w:r>
    </w:p>
    <w:p w14:paraId="0CF4B897" w14:textId="31CC109E" w:rsidR="00AF52D4" w:rsidRDefault="000B5F7D" w:rsidP="00267FEF">
      <w:pPr>
        <w:pStyle w:val="ListParagraph"/>
        <w:numPr>
          <w:ilvl w:val="2"/>
          <w:numId w:val="3"/>
        </w:numPr>
        <w:rPr>
          <w:sz w:val="24"/>
          <w:szCs w:val="24"/>
        </w:rPr>
      </w:pPr>
      <w:r>
        <w:rPr>
          <w:sz w:val="24"/>
          <w:szCs w:val="24"/>
        </w:rPr>
        <w:t xml:space="preserve">contact </w:t>
      </w:r>
      <w:r w:rsidR="00D803ED">
        <w:rPr>
          <w:sz w:val="24"/>
          <w:szCs w:val="24"/>
        </w:rPr>
        <w:t>thei</w:t>
      </w:r>
      <w:r>
        <w:rPr>
          <w:sz w:val="24"/>
          <w:szCs w:val="24"/>
        </w:rPr>
        <w:t xml:space="preserve">r Faculty/School Office to meet with an academic advisor who will help </w:t>
      </w:r>
      <w:r w:rsidR="00D803ED">
        <w:rPr>
          <w:sz w:val="24"/>
          <w:szCs w:val="24"/>
        </w:rPr>
        <w:t>them</w:t>
      </w:r>
      <w:r>
        <w:rPr>
          <w:sz w:val="24"/>
          <w:szCs w:val="24"/>
        </w:rPr>
        <w:t xml:space="preserve"> consider options for completing the class, or another class, with an accommodation</w:t>
      </w:r>
      <w:r w:rsidR="00966383">
        <w:rPr>
          <w:sz w:val="24"/>
          <w:szCs w:val="24"/>
        </w:rPr>
        <w:t>; and</w:t>
      </w:r>
    </w:p>
    <w:p w14:paraId="60A78D1D" w14:textId="0E0097C8" w:rsidR="00966383" w:rsidRPr="00267FEF" w:rsidRDefault="00966383" w:rsidP="00267FEF">
      <w:pPr>
        <w:pStyle w:val="ListParagraph"/>
        <w:numPr>
          <w:ilvl w:val="2"/>
          <w:numId w:val="3"/>
        </w:numPr>
        <w:rPr>
          <w:sz w:val="24"/>
          <w:szCs w:val="24"/>
        </w:rPr>
      </w:pPr>
      <w:r>
        <w:rPr>
          <w:sz w:val="24"/>
          <w:szCs w:val="24"/>
        </w:rPr>
        <w:t xml:space="preserve">email their </w:t>
      </w:r>
      <w:r w:rsidRPr="002426C0">
        <w:rPr>
          <w:sz w:val="24"/>
          <w:szCs w:val="24"/>
        </w:rPr>
        <w:t xml:space="preserve">instructors </w:t>
      </w:r>
      <w:r>
        <w:rPr>
          <w:sz w:val="24"/>
          <w:szCs w:val="24"/>
        </w:rPr>
        <w:t>to let them know that they are unable to wear a mask.</w:t>
      </w:r>
    </w:p>
    <w:p w14:paraId="2A054865" w14:textId="389CAB88" w:rsidR="00AF52D4" w:rsidRPr="00AF52D4" w:rsidRDefault="00AF52D4" w:rsidP="002426C0">
      <w:pPr>
        <w:numPr>
          <w:ilvl w:val="0"/>
          <w:numId w:val="3"/>
        </w:numPr>
        <w:shd w:val="clear" w:color="auto" w:fill="FFFFFF"/>
        <w:rPr>
          <w:rFonts w:asciiTheme="minorHAnsi" w:eastAsia="Times New Roman" w:hAnsiTheme="minorHAnsi" w:cstheme="minorHAnsi"/>
          <w:strike/>
          <w:color w:val="212529"/>
          <w:sz w:val="24"/>
          <w:szCs w:val="24"/>
        </w:rPr>
      </w:pPr>
      <w:r w:rsidRPr="002426C0">
        <w:rPr>
          <w:rFonts w:asciiTheme="minorHAnsi" w:eastAsia="Times New Roman" w:hAnsiTheme="minorHAnsi" w:cstheme="minorHAnsi"/>
          <w:color w:val="212529"/>
          <w:sz w:val="24"/>
          <w:szCs w:val="24"/>
        </w:rPr>
        <w:t>Hand sanitizer is available at the entrance to each building for your use</w:t>
      </w:r>
      <w:r w:rsidR="00FA409C">
        <w:rPr>
          <w:rFonts w:asciiTheme="minorHAnsi" w:eastAsia="Times New Roman" w:hAnsiTheme="minorHAnsi" w:cstheme="minorHAnsi"/>
          <w:color w:val="212529"/>
          <w:sz w:val="24"/>
          <w:szCs w:val="24"/>
        </w:rPr>
        <w:t xml:space="preserve">, however </w:t>
      </w:r>
      <w:r w:rsidR="00BA4710">
        <w:rPr>
          <w:rFonts w:asciiTheme="minorHAnsi" w:eastAsia="Times New Roman" w:hAnsiTheme="minorHAnsi" w:cstheme="minorHAnsi"/>
          <w:color w:val="212529"/>
          <w:sz w:val="24"/>
          <w:szCs w:val="24"/>
        </w:rPr>
        <w:t>you</w:t>
      </w:r>
      <w:r w:rsidR="00FA409C">
        <w:rPr>
          <w:rFonts w:asciiTheme="minorHAnsi" w:eastAsia="Times New Roman" w:hAnsiTheme="minorHAnsi" w:cstheme="minorHAnsi"/>
          <w:color w:val="212529"/>
          <w:sz w:val="24"/>
          <w:szCs w:val="24"/>
        </w:rPr>
        <w:t xml:space="preserve"> are </w:t>
      </w:r>
      <w:r w:rsidR="00BA4710">
        <w:rPr>
          <w:rFonts w:asciiTheme="minorHAnsi" w:eastAsia="Times New Roman" w:hAnsiTheme="minorHAnsi" w:cstheme="minorHAnsi"/>
          <w:color w:val="212529"/>
          <w:sz w:val="24"/>
          <w:szCs w:val="24"/>
        </w:rPr>
        <w:t xml:space="preserve">also </w:t>
      </w:r>
      <w:r w:rsidR="00FA409C">
        <w:rPr>
          <w:rFonts w:asciiTheme="minorHAnsi" w:eastAsia="Times New Roman" w:hAnsiTheme="minorHAnsi" w:cstheme="minorHAnsi"/>
          <w:color w:val="212529"/>
          <w:sz w:val="24"/>
          <w:szCs w:val="24"/>
        </w:rPr>
        <w:t>encouraged to bring your own.</w:t>
      </w:r>
    </w:p>
    <w:p w14:paraId="18CF9A7F" w14:textId="2797793A" w:rsidR="00FC6B52" w:rsidRPr="00FC2BF6" w:rsidRDefault="00794EC9" w:rsidP="00FC2BF6">
      <w:pPr>
        <w:numPr>
          <w:ilvl w:val="0"/>
          <w:numId w:val="3"/>
        </w:numPr>
        <w:shd w:val="clear" w:color="auto" w:fill="FFFFFF"/>
        <w:rPr>
          <w:rFonts w:asciiTheme="minorHAnsi" w:eastAsia="Times New Roman" w:hAnsiTheme="minorHAnsi" w:cstheme="minorHAnsi"/>
          <w:strike/>
          <w:color w:val="212529"/>
          <w:sz w:val="24"/>
          <w:szCs w:val="24"/>
        </w:rPr>
      </w:pPr>
      <w:r w:rsidRPr="00AF52D4">
        <w:rPr>
          <w:rFonts w:asciiTheme="minorHAnsi" w:eastAsia="Times New Roman" w:hAnsiTheme="minorHAnsi" w:cstheme="minorHAnsi"/>
          <w:color w:val="212529"/>
          <w:sz w:val="24"/>
          <w:szCs w:val="24"/>
        </w:rPr>
        <w:t xml:space="preserve">Please end </w:t>
      </w:r>
      <w:r w:rsidR="00AF52D4" w:rsidRPr="00AF52D4">
        <w:rPr>
          <w:rFonts w:asciiTheme="minorHAnsi" w:eastAsia="Times New Roman" w:hAnsiTheme="minorHAnsi" w:cstheme="minorHAnsi"/>
          <w:color w:val="212529"/>
          <w:sz w:val="24"/>
          <w:szCs w:val="24"/>
        </w:rPr>
        <w:t xml:space="preserve">your </w:t>
      </w:r>
      <w:r w:rsidRPr="00AF52D4">
        <w:rPr>
          <w:rFonts w:asciiTheme="minorHAnsi" w:eastAsia="Times New Roman" w:hAnsiTheme="minorHAnsi" w:cstheme="minorHAnsi"/>
          <w:color w:val="212529"/>
          <w:sz w:val="24"/>
          <w:szCs w:val="24"/>
        </w:rPr>
        <w:t>class at the specified time so that sufficient time is provided for</w:t>
      </w:r>
      <w:r w:rsidRPr="002426C0">
        <w:rPr>
          <w:rFonts w:asciiTheme="minorHAnsi" w:eastAsia="Times New Roman" w:hAnsiTheme="minorHAnsi" w:cstheme="minorHAnsi"/>
          <w:color w:val="212529"/>
          <w:sz w:val="24"/>
          <w:szCs w:val="24"/>
        </w:rPr>
        <w:t xml:space="preserve"> students to exit and enter the classroom in an orderly manner. </w:t>
      </w:r>
    </w:p>
    <w:p w14:paraId="342C5BFE" w14:textId="19C1D60C" w:rsidR="00B3738B" w:rsidRPr="002426C0" w:rsidRDefault="00B3738B" w:rsidP="00B3738B">
      <w:pPr>
        <w:shd w:val="clear" w:color="auto" w:fill="FFFFFF"/>
        <w:rPr>
          <w:rFonts w:asciiTheme="minorHAnsi" w:eastAsia="Times New Roman" w:hAnsiTheme="minorHAnsi" w:cstheme="minorHAnsi"/>
          <w:strike/>
          <w:color w:val="212529"/>
          <w:sz w:val="24"/>
          <w:szCs w:val="24"/>
        </w:rPr>
      </w:pPr>
    </w:p>
    <w:p w14:paraId="33BD98C6" w14:textId="731136B5" w:rsidR="00EB6B8B" w:rsidRPr="000F3D70" w:rsidRDefault="00EB6B8B" w:rsidP="000F3D70">
      <w:pPr>
        <w:shd w:val="clear" w:color="auto" w:fill="FFFFFF"/>
        <w:ind w:left="720"/>
        <w:rPr>
          <w:rFonts w:asciiTheme="minorHAnsi" w:eastAsia="Times New Roman" w:hAnsiTheme="minorHAnsi" w:cstheme="minorHAnsi"/>
          <w:color w:val="212529"/>
          <w:sz w:val="24"/>
          <w:szCs w:val="24"/>
        </w:rPr>
      </w:pPr>
    </w:p>
    <w:sectPr w:rsidR="00EB6B8B" w:rsidRPr="000F3D7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A4D68" w14:textId="77777777" w:rsidR="005733C4" w:rsidRDefault="005733C4" w:rsidP="002426C0">
      <w:r>
        <w:separator/>
      </w:r>
    </w:p>
  </w:endnote>
  <w:endnote w:type="continuationSeparator" w:id="0">
    <w:p w14:paraId="1539D513" w14:textId="77777777" w:rsidR="005733C4" w:rsidRDefault="005733C4" w:rsidP="0024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A93A" w14:textId="77777777" w:rsidR="002426C0" w:rsidRDefault="00242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218A" w14:textId="77777777" w:rsidR="002426C0" w:rsidRDefault="00242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B0AB" w14:textId="77777777" w:rsidR="002426C0" w:rsidRDefault="00242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353E" w14:textId="77777777" w:rsidR="005733C4" w:rsidRDefault="005733C4" w:rsidP="002426C0">
      <w:r>
        <w:separator/>
      </w:r>
    </w:p>
  </w:footnote>
  <w:footnote w:type="continuationSeparator" w:id="0">
    <w:p w14:paraId="10B8131B" w14:textId="77777777" w:rsidR="005733C4" w:rsidRDefault="005733C4" w:rsidP="00242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08D0" w14:textId="77777777" w:rsidR="002426C0" w:rsidRDefault="00242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A2A0" w14:textId="2B2397CF" w:rsidR="002426C0" w:rsidRDefault="00242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DAEE" w14:textId="77777777" w:rsidR="002426C0" w:rsidRDefault="00242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2B2"/>
    <w:multiLevelType w:val="hybridMultilevel"/>
    <w:tmpl w:val="2286D62E"/>
    <w:lvl w:ilvl="0" w:tplc="2EB8D208">
      <w:start w:val="1"/>
      <w:numFmt w:val="bullet"/>
      <w:lvlText w:val="o"/>
      <w:lvlJc w:val="left"/>
      <w:pPr>
        <w:ind w:left="1080" w:hanging="144"/>
      </w:pPr>
      <w:rPr>
        <w:rFonts w:ascii="Courier New" w:hAnsi="Courier New" w:hint="default"/>
        <w:strike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63956"/>
    <w:multiLevelType w:val="hybridMultilevel"/>
    <w:tmpl w:val="AA0633E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10E3B"/>
    <w:multiLevelType w:val="multilevel"/>
    <w:tmpl w:val="3A762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920AF1"/>
    <w:multiLevelType w:val="multilevel"/>
    <w:tmpl w:val="E3A84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C423F"/>
    <w:multiLevelType w:val="multilevel"/>
    <w:tmpl w:val="7AF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30F21"/>
    <w:multiLevelType w:val="hybridMultilevel"/>
    <w:tmpl w:val="358CA2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EC9"/>
    <w:rsid w:val="00005B90"/>
    <w:rsid w:val="00010F5D"/>
    <w:rsid w:val="00033028"/>
    <w:rsid w:val="00057472"/>
    <w:rsid w:val="000A4B8C"/>
    <w:rsid w:val="000A5792"/>
    <w:rsid w:val="000B542D"/>
    <w:rsid w:val="000B5F7D"/>
    <w:rsid w:val="000D0EF8"/>
    <w:rsid w:val="000D2915"/>
    <w:rsid w:val="000E1B27"/>
    <w:rsid w:val="000F3D70"/>
    <w:rsid w:val="00102EBB"/>
    <w:rsid w:val="001041B3"/>
    <w:rsid w:val="0011366A"/>
    <w:rsid w:val="001226AF"/>
    <w:rsid w:val="0013036F"/>
    <w:rsid w:val="00134D10"/>
    <w:rsid w:val="00146BEC"/>
    <w:rsid w:val="00152F18"/>
    <w:rsid w:val="0017717F"/>
    <w:rsid w:val="00186DDC"/>
    <w:rsid w:val="001B6F8C"/>
    <w:rsid w:val="001C51D1"/>
    <w:rsid w:val="001C5F42"/>
    <w:rsid w:val="002159D0"/>
    <w:rsid w:val="00217011"/>
    <w:rsid w:val="0023383C"/>
    <w:rsid w:val="002426C0"/>
    <w:rsid w:val="002637C8"/>
    <w:rsid w:val="00267FEF"/>
    <w:rsid w:val="00272E90"/>
    <w:rsid w:val="00286312"/>
    <w:rsid w:val="00294CA2"/>
    <w:rsid w:val="002B0466"/>
    <w:rsid w:val="002B5BA6"/>
    <w:rsid w:val="00307C8A"/>
    <w:rsid w:val="00310A97"/>
    <w:rsid w:val="00320342"/>
    <w:rsid w:val="00370AEC"/>
    <w:rsid w:val="00377723"/>
    <w:rsid w:val="003A1652"/>
    <w:rsid w:val="003C78A3"/>
    <w:rsid w:val="0041234C"/>
    <w:rsid w:val="004129CE"/>
    <w:rsid w:val="00413E40"/>
    <w:rsid w:val="00430372"/>
    <w:rsid w:val="00442D03"/>
    <w:rsid w:val="00473360"/>
    <w:rsid w:val="00483547"/>
    <w:rsid w:val="004A315C"/>
    <w:rsid w:val="004E27DD"/>
    <w:rsid w:val="00501F9E"/>
    <w:rsid w:val="00503FC2"/>
    <w:rsid w:val="005152E8"/>
    <w:rsid w:val="00522070"/>
    <w:rsid w:val="00531DD8"/>
    <w:rsid w:val="005418C7"/>
    <w:rsid w:val="0055111A"/>
    <w:rsid w:val="005733C4"/>
    <w:rsid w:val="00597415"/>
    <w:rsid w:val="005D4053"/>
    <w:rsid w:val="005F0E3C"/>
    <w:rsid w:val="005F32DA"/>
    <w:rsid w:val="006232E5"/>
    <w:rsid w:val="006633C5"/>
    <w:rsid w:val="00665B5B"/>
    <w:rsid w:val="00680F76"/>
    <w:rsid w:val="00691CE2"/>
    <w:rsid w:val="006E3F3F"/>
    <w:rsid w:val="007101C5"/>
    <w:rsid w:val="00713FC4"/>
    <w:rsid w:val="00732B7E"/>
    <w:rsid w:val="00734B5D"/>
    <w:rsid w:val="00743DC0"/>
    <w:rsid w:val="007573A8"/>
    <w:rsid w:val="00760A77"/>
    <w:rsid w:val="00760EDC"/>
    <w:rsid w:val="0076297F"/>
    <w:rsid w:val="00781F7C"/>
    <w:rsid w:val="00794EC9"/>
    <w:rsid w:val="007D775B"/>
    <w:rsid w:val="007E0ABE"/>
    <w:rsid w:val="00810B9F"/>
    <w:rsid w:val="0081136E"/>
    <w:rsid w:val="008225F1"/>
    <w:rsid w:val="00833516"/>
    <w:rsid w:val="00856716"/>
    <w:rsid w:val="008B354D"/>
    <w:rsid w:val="008F56D7"/>
    <w:rsid w:val="00903055"/>
    <w:rsid w:val="00931D02"/>
    <w:rsid w:val="00935B56"/>
    <w:rsid w:val="009479AF"/>
    <w:rsid w:val="00962A7C"/>
    <w:rsid w:val="00966383"/>
    <w:rsid w:val="00966F45"/>
    <w:rsid w:val="00974A51"/>
    <w:rsid w:val="00976C50"/>
    <w:rsid w:val="0098501B"/>
    <w:rsid w:val="009A0EAE"/>
    <w:rsid w:val="009A4CCF"/>
    <w:rsid w:val="009A69A9"/>
    <w:rsid w:val="009A7A91"/>
    <w:rsid w:val="009B6262"/>
    <w:rsid w:val="009E6EC1"/>
    <w:rsid w:val="00A21928"/>
    <w:rsid w:val="00A25B8D"/>
    <w:rsid w:val="00A3364B"/>
    <w:rsid w:val="00A47676"/>
    <w:rsid w:val="00A55B51"/>
    <w:rsid w:val="00AA6A16"/>
    <w:rsid w:val="00AF52D4"/>
    <w:rsid w:val="00B001E1"/>
    <w:rsid w:val="00B170C2"/>
    <w:rsid w:val="00B3738B"/>
    <w:rsid w:val="00B41DA4"/>
    <w:rsid w:val="00B6607E"/>
    <w:rsid w:val="00B660AC"/>
    <w:rsid w:val="00B673E3"/>
    <w:rsid w:val="00B72F0F"/>
    <w:rsid w:val="00B95BCE"/>
    <w:rsid w:val="00BA1F9C"/>
    <w:rsid w:val="00BA4710"/>
    <w:rsid w:val="00C17F21"/>
    <w:rsid w:val="00C65876"/>
    <w:rsid w:val="00CB6E4E"/>
    <w:rsid w:val="00CD263F"/>
    <w:rsid w:val="00CE066C"/>
    <w:rsid w:val="00CE2700"/>
    <w:rsid w:val="00CF2512"/>
    <w:rsid w:val="00D17F0D"/>
    <w:rsid w:val="00D206D7"/>
    <w:rsid w:val="00D247A1"/>
    <w:rsid w:val="00D60D43"/>
    <w:rsid w:val="00D70412"/>
    <w:rsid w:val="00D77244"/>
    <w:rsid w:val="00D803ED"/>
    <w:rsid w:val="00D9731B"/>
    <w:rsid w:val="00DA041D"/>
    <w:rsid w:val="00DC2E12"/>
    <w:rsid w:val="00DC3C89"/>
    <w:rsid w:val="00DE5B54"/>
    <w:rsid w:val="00DE6B19"/>
    <w:rsid w:val="00DE7C86"/>
    <w:rsid w:val="00E233C7"/>
    <w:rsid w:val="00E4676C"/>
    <w:rsid w:val="00E51933"/>
    <w:rsid w:val="00E5689A"/>
    <w:rsid w:val="00E575D0"/>
    <w:rsid w:val="00E66B82"/>
    <w:rsid w:val="00E92D7F"/>
    <w:rsid w:val="00EB6B8B"/>
    <w:rsid w:val="00ED26CF"/>
    <w:rsid w:val="00ED5F74"/>
    <w:rsid w:val="00F12F81"/>
    <w:rsid w:val="00F865CF"/>
    <w:rsid w:val="00FA409C"/>
    <w:rsid w:val="00FC2BF6"/>
    <w:rsid w:val="00FC6B52"/>
    <w:rsid w:val="00FD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5D3B1"/>
  <w15:docId w15:val="{242A9036-65DC-4DE2-B448-DC475606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EC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9AF"/>
    <w:pPr>
      <w:ind w:left="720"/>
      <w:contextualSpacing/>
    </w:pPr>
  </w:style>
  <w:style w:type="paragraph" w:styleId="Header">
    <w:name w:val="header"/>
    <w:basedOn w:val="Normal"/>
    <w:link w:val="HeaderChar"/>
    <w:uiPriority w:val="99"/>
    <w:unhideWhenUsed/>
    <w:rsid w:val="002426C0"/>
    <w:pPr>
      <w:tabs>
        <w:tab w:val="center" w:pos="4680"/>
        <w:tab w:val="right" w:pos="9360"/>
      </w:tabs>
    </w:pPr>
  </w:style>
  <w:style w:type="character" w:customStyle="1" w:styleId="HeaderChar">
    <w:name w:val="Header Char"/>
    <w:basedOn w:val="DefaultParagraphFont"/>
    <w:link w:val="Header"/>
    <w:uiPriority w:val="99"/>
    <w:rsid w:val="002426C0"/>
    <w:rPr>
      <w:rFonts w:ascii="Calibri" w:hAnsi="Calibri" w:cs="Times New Roman"/>
    </w:rPr>
  </w:style>
  <w:style w:type="paragraph" w:styleId="Footer">
    <w:name w:val="footer"/>
    <w:basedOn w:val="Normal"/>
    <w:link w:val="FooterChar"/>
    <w:uiPriority w:val="99"/>
    <w:unhideWhenUsed/>
    <w:rsid w:val="002426C0"/>
    <w:pPr>
      <w:tabs>
        <w:tab w:val="center" w:pos="4680"/>
        <w:tab w:val="right" w:pos="9360"/>
      </w:tabs>
    </w:pPr>
  </w:style>
  <w:style w:type="character" w:customStyle="1" w:styleId="FooterChar">
    <w:name w:val="Footer Char"/>
    <w:basedOn w:val="DefaultParagraphFont"/>
    <w:link w:val="Footer"/>
    <w:uiPriority w:val="99"/>
    <w:rsid w:val="002426C0"/>
    <w:rPr>
      <w:rFonts w:ascii="Calibri" w:hAnsi="Calibri" w:cs="Times New Roman"/>
    </w:rPr>
  </w:style>
  <w:style w:type="character" w:styleId="CommentReference">
    <w:name w:val="annotation reference"/>
    <w:basedOn w:val="DefaultParagraphFont"/>
    <w:uiPriority w:val="99"/>
    <w:semiHidden/>
    <w:unhideWhenUsed/>
    <w:rsid w:val="00AF52D4"/>
    <w:rPr>
      <w:sz w:val="16"/>
      <w:szCs w:val="16"/>
    </w:rPr>
  </w:style>
  <w:style w:type="paragraph" w:styleId="CommentText">
    <w:name w:val="annotation text"/>
    <w:basedOn w:val="Normal"/>
    <w:link w:val="CommentTextChar"/>
    <w:uiPriority w:val="99"/>
    <w:unhideWhenUsed/>
    <w:rsid w:val="00AF52D4"/>
    <w:rPr>
      <w:sz w:val="20"/>
      <w:szCs w:val="20"/>
    </w:rPr>
  </w:style>
  <w:style w:type="character" w:customStyle="1" w:styleId="CommentTextChar">
    <w:name w:val="Comment Text Char"/>
    <w:basedOn w:val="DefaultParagraphFont"/>
    <w:link w:val="CommentText"/>
    <w:uiPriority w:val="99"/>
    <w:rsid w:val="00AF52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52D4"/>
    <w:rPr>
      <w:b/>
      <w:bCs/>
    </w:rPr>
  </w:style>
  <w:style w:type="character" w:customStyle="1" w:styleId="CommentSubjectChar">
    <w:name w:val="Comment Subject Char"/>
    <w:basedOn w:val="CommentTextChar"/>
    <w:link w:val="CommentSubject"/>
    <w:uiPriority w:val="99"/>
    <w:semiHidden/>
    <w:rsid w:val="00AF52D4"/>
    <w:rPr>
      <w:rFonts w:ascii="Calibri" w:hAnsi="Calibri" w:cs="Times New Roman"/>
      <w:b/>
      <w:bCs/>
      <w:sz w:val="20"/>
      <w:szCs w:val="20"/>
    </w:rPr>
  </w:style>
  <w:style w:type="character" w:styleId="Hyperlink">
    <w:name w:val="Hyperlink"/>
    <w:basedOn w:val="DefaultParagraphFont"/>
    <w:uiPriority w:val="99"/>
    <w:unhideWhenUsed/>
    <w:rsid w:val="0098501B"/>
    <w:rPr>
      <w:color w:val="0563C1" w:themeColor="hyperlink"/>
      <w:u w:val="single"/>
    </w:rPr>
  </w:style>
  <w:style w:type="character" w:styleId="UnresolvedMention">
    <w:name w:val="Unresolved Mention"/>
    <w:basedOn w:val="DefaultParagraphFont"/>
    <w:uiPriority w:val="99"/>
    <w:semiHidden/>
    <w:unhideWhenUsed/>
    <w:rsid w:val="0098501B"/>
    <w:rPr>
      <w:color w:val="605E5C"/>
      <w:shd w:val="clear" w:color="auto" w:fill="E1DFDD"/>
    </w:rPr>
  </w:style>
  <w:style w:type="character" w:styleId="FollowedHyperlink">
    <w:name w:val="FollowedHyperlink"/>
    <w:basedOn w:val="DefaultParagraphFont"/>
    <w:uiPriority w:val="99"/>
    <w:semiHidden/>
    <w:unhideWhenUsed/>
    <w:rsid w:val="0013036F"/>
    <w:rPr>
      <w:color w:val="954F72" w:themeColor="followedHyperlink"/>
      <w:u w:val="single"/>
    </w:rPr>
  </w:style>
  <w:style w:type="paragraph" w:styleId="BalloonText">
    <w:name w:val="Balloon Text"/>
    <w:basedOn w:val="Normal"/>
    <w:link w:val="BalloonTextChar"/>
    <w:uiPriority w:val="99"/>
    <w:semiHidden/>
    <w:unhideWhenUsed/>
    <w:rsid w:val="00D60D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379349">
      <w:bodyDiv w:val="1"/>
      <w:marLeft w:val="0"/>
      <w:marRight w:val="0"/>
      <w:marTop w:val="0"/>
      <w:marBottom w:val="0"/>
      <w:divBdr>
        <w:top w:val="none" w:sz="0" w:space="0" w:color="auto"/>
        <w:left w:val="none" w:sz="0" w:space="0" w:color="auto"/>
        <w:bottom w:val="none" w:sz="0" w:space="0" w:color="auto"/>
        <w:right w:val="none" w:sz="0" w:space="0" w:color="auto"/>
      </w:divBdr>
    </w:div>
    <w:div w:id="1931814374">
      <w:bodyDiv w:val="1"/>
      <w:marLeft w:val="0"/>
      <w:marRight w:val="0"/>
      <w:marTop w:val="0"/>
      <w:marBottom w:val="0"/>
      <w:divBdr>
        <w:top w:val="none" w:sz="0" w:space="0" w:color="auto"/>
        <w:left w:val="none" w:sz="0" w:space="0" w:color="auto"/>
        <w:bottom w:val="none" w:sz="0" w:space="0" w:color="auto"/>
        <w:right w:val="none" w:sz="0" w:space="0" w:color="auto"/>
      </w:divBdr>
    </w:div>
    <w:div w:id="210718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afereturn/update-queens-mandatory-covid-19-vaccination-requirements" TargetMode="External"/><Relationship Id="rId13" Type="http://schemas.openxmlformats.org/officeDocument/2006/relationships/hyperlink" Target="https://www.queensu.ca/safereturn/update-queens-mandatory-covid-19-vaccination-requiremen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flaph.ca/en/healthy-living/novel-coronavirus.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security/services/sequre-ap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flaph.ca/en/healthy-living/novel-coronavirus.asp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queensu.ca/security/services/sequre-app" TargetMode="External"/><Relationship Id="rId14" Type="http://schemas.openxmlformats.org/officeDocument/2006/relationships/hyperlink" Target="https://www.queensu.ca/provost/teaching-and-learning/teaching-and-learning-during-covid-19/vptl-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041F3-889E-4818-8FF0-CED77EC0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Gkotsis</dc:creator>
  <cp:keywords/>
  <dc:description/>
  <cp:lastModifiedBy>Kairee Kirkwood</cp:lastModifiedBy>
  <cp:revision>2</cp:revision>
  <dcterms:created xsi:type="dcterms:W3CDTF">2021-08-26T19:17:00Z</dcterms:created>
  <dcterms:modified xsi:type="dcterms:W3CDTF">2021-08-26T19:17:00Z</dcterms:modified>
</cp:coreProperties>
</file>