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51CC0" w14:textId="77777777" w:rsidR="00BE2B24" w:rsidRDefault="00BE2B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0CC4B3" w14:textId="77777777" w:rsidR="00BE2B24" w:rsidRDefault="00BE2B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E2BD6E" w14:textId="77777777" w:rsidR="00BE2B24" w:rsidRDefault="00BE2B24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7189D37D" w14:textId="77777777" w:rsidR="00BE2B24" w:rsidRDefault="00D271A2">
      <w:pPr>
        <w:spacing w:before="38"/>
        <w:ind w:left="100" w:right="95"/>
        <w:rPr>
          <w:rFonts w:ascii="Times New Roman" w:eastAsia="Times New Roman" w:hAnsi="Times New Roman" w:cs="Times New Roman"/>
          <w:sz w:val="48"/>
          <w:szCs w:val="48"/>
        </w:rPr>
      </w:pPr>
      <w:bookmarkStart w:id="0" w:name="Cognitive_Neuroscience:_Program_Requirem"/>
      <w:bookmarkEnd w:id="0"/>
      <w:r>
        <w:rPr>
          <w:rFonts w:ascii="Times New Roman"/>
          <w:b/>
          <w:spacing w:val="-1"/>
          <w:sz w:val="48"/>
        </w:rPr>
        <w:t>Cognitive</w:t>
      </w:r>
      <w:r>
        <w:rPr>
          <w:rFonts w:ascii="Times New Roman"/>
          <w:b/>
          <w:sz w:val="48"/>
        </w:rPr>
        <w:t xml:space="preserve"> </w:t>
      </w:r>
      <w:r>
        <w:rPr>
          <w:rFonts w:ascii="Times New Roman"/>
          <w:b/>
          <w:spacing w:val="-2"/>
          <w:sz w:val="48"/>
        </w:rPr>
        <w:t>Neuroscience:</w:t>
      </w:r>
      <w:r>
        <w:rPr>
          <w:rFonts w:ascii="Times New Roman"/>
          <w:b/>
          <w:sz w:val="48"/>
        </w:rPr>
        <w:t xml:space="preserve"> </w:t>
      </w:r>
      <w:r>
        <w:rPr>
          <w:rFonts w:ascii="Times New Roman"/>
          <w:b/>
          <w:spacing w:val="-2"/>
          <w:sz w:val="48"/>
        </w:rPr>
        <w:t>Program</w:t>
      </w:r>
      <w:r>
        <w:rPr>
          <w:rFonts w:ascii="Times New Roman"/>
          <w:b/>
          <w:spacing w:val="43"/>
          <w:sz w:val="48"/>
        </w:rPr>
        <w:t xml:space="preserve"> </w:t>
      </w:r>
      <w:r>
        <w:rPr>
          <w:rFonts w:ascii="Times New Roman"/>
          <w:b/>
          <w:spacing w:val="-2"/>
          <w:sz w:val="48"/>
        </w:rPr>
        <w:t>Requirements</w:t>
      </w:r>
    </w:p>
    <w:p w14:paraId="4F835AE5" w14:textId="77777777" w:rsidR="00BE2B24" w:rsidRDefault="00E06279">
      <w:pPr>
        <w:pStyle w:val="BodyText"/>
        <w:numPr>
          <w:ilvl w:val="0"/>
          <w:numId w:val="6"/>
        </w:numPr>
        <w:tabs>
          <w:tab w:val="left" w:pos="820"/>
        </w:tabs>
        <w:spacing w:before="279"/>
      </w:pPr>
      <w:hyperlink r:id="rId8">
        <w:r w:rsidR="00D271A2">
          <w:rPr>
            <w:color w:val="0000FF"/>
            <w:spacing w:val="-1"/>
            <w:u w:val="single" w:color="0000FF"/>
          </w:rPr>
          <w:t>Admission</w:t>
        </w:r>
        <w:r w:rsidR="00D271A2">
          <w:rPr>
            <w:color w:val="0000FF"/>
            <w:u w:val="single" w:color="0000FF"/>
          </w:rPr>
          <w:t xml:space="preserve"> </w:t>
        </w:r>
        <w:r w:rsidR="00D271A2">
          <w:rPr>
            <w:color w:val="0000FF"/>
            <w:spacing w:val="-1"/>
            <w:u w:val="single" w:color="0000FF"/>
          </w:rPr>
          <w:t>criteria and</w:t>
        </w:r>
        <w:r w:rsidR="00D271A2">
          <w:rPr>
            <w:color w:val="0000FF"/>
            <w:u w:val="single" w:color="0000FF"/>
          </w:rPr>
          <w:t xml:space="preserve"> </w:t>
        </w:r>
        <w:r w:rsidR="00D271A2">
          <w:rPr>
            <w:color w:val="0000FF"/>
            <w:spacing w:val="-1"/>
            <w:u w:val="single" w:color="0000FF"/>
          </w:rPr>
          <w:t>procedures</w:t>
        </w:r>
      </w:hyperlink>
    </w:p>
    <w:p w14:paraId="7D42E006" w14:textId="77777777" w:rsidR="00BE2B24" w:rsidRDefault="00D271A2">
      <w:pPr>
        <w:pStyle w:val="BodyText"/>
        <w:ind w:left="820" w:right="387" w:firstLine="0"/>
      </w:pPr>
      <w:r>
        <w:rPr>
          <w:i/>
        </w:rPr>
        <w:t>Tip:</w:t>
      </w:r>
      <w:r>
        <w:rPr>
          <w:i/>
          <w:spacing w:val="-1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faculty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member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 xml:space="preserve">interested in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so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both of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49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find</w:t>
      </w:r>
      <w:r>
        <w:t xml:space="preserve"> out 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match.</w:t>
      </w:r>
    </w:p>
    <w:p w14:paraId="09994869" w14:textId="294B26E6" w:rsidR="00BE2B24" w:rsidRDefault="00E06279">
      <w:pPr>
        <w:pStyle w:val="BodyText"/>
        <w:numPr>
          <w:ilvl w:val="0"/>
          <w:numId w:val="6"/>
        </w:numPr>
        <w:tabs>
          <w:tab w:val="left" w:pos="820"/>
        </w:tabs>
      </w:pPr>
      <w:hyperlink r:id="rId10">
        <w:r w:rsidR="00D271A2">
          <w:rPr>
            <w:color w:val="0000FF"/>
            <w:spacing w:val="-1"/>
            <w:u w:val="single" w:color="0000FF"/>
          </w:rPr>
          <w:t xml:space="preserve">Criteria for </w:t>
        </w:r>
        <w:r w:rsidR="00D271A2">
          <w:rPr>
            <w:color w:val="0000FF"/>
            <w:u w:val="single" w:color="0000FF"/>
          </w:rPr>
          <w:t>s</w:t>
        </w:r>
        <w:r w:rsidR="00D271A2">
          <w:rPr>
            <w:color w:val="0000FF"/>
            <w:u w:val="single" w:color="0000FF"/>
          </w:rPr>
          <w:t>a</w:t>
        </w:r>
        <w:r w:rsidR="00D271A2">
          <w:rPr>
            <w:color w:val="0000FF"/>
            <w:u w:val="single" w:color="0000FF"/>
          </w:rPr>
          <w:t>tisfacto</w:t>
        </w:r>
        <w:r w:rsidR="00D271A2">
          <w:rPr>
            <w:color w:val="0000FF"/>
            <w:u w:val="single" w:color="0000FF"/>
          </w:rPr>
          <w:t>r</w:t>
        </w:r>
        <w:r w:rsidR="00D271A2">
          <w:rPr>
            <w:color w:val="0000FF"/>
            <w:u w:val="single" w:color="0000FF"/>
          </w:rPr>
          <w:t>y</w:t>
        </w:r>
        <w:r w:rsidR="00D271A2">
          <w:rPr>
            <w:color w:val="0000FF"/>
            <w:spacing w:val="-5"/>
            <w:u w:val="single" w:color="0000FF"/>
          </w:rPr>
          <w:t xml:space="preserve"> </w:t>
        </w:r>
        <w:r w:rsidR="00D271A2">
          <w:rPr>
            <w:color w:val="0000FF"/>
            <w:spacing w:val="-1"/>
            <w:u w:val="single" w:color="0000FF"/>
          </w:rPr>
          <w:t>pr</w:t>
        </w:r>
        <w:bookmarkStart w:id="1" w:name="_GoBack"/>
        <w:bookmarkEnd w:id="1"/>
        <w:r w:rsidR="00D271A2">
          <w:rPr>
            <w:color w:val="0000FF"/>
            <w:spacing w:val="-1"/>
            <w:u w:val="single" w:color="0000FF"/>
          </w:rPr>
          <w:t>o</w:t>
        </w:r>
        <w:r w:rsidR="00D271A2">
          <w:rPr>
            <w:color w:val="0000FF"/>
            <w:spacing w:val="-1"/>
            <w:u w:val="single" w:color="0000FF"/>
          </w:rPr>
          <w:t>gress</w:t>
        </w:r>
      </w:hyperlink>
    </w:p>
    <w:p w14:paraId="587B8BEE" w14:textId="41F9B178" w:rsidR="00BE2B24" w:rsidRDefault="00E06279">
      <w:pPr>
        <w:pStyle w:val="BodyText"/>
        <w:numPr>
          <w:ilvl w:val="0"/>
          <w:numId w:val="6"/>
        </w:numPr>
        <w:tabs>
          <w:tab w:val="left" w:pos="820"/>
        </w:tabs>
      </w:pPr>
      <w:hyperlink r:id="rId11" w:anchor="coursestext">
        <w:r w:rsidR="00D271A2">
          <w:rPr>
            <w:color w:val="0000FF"/>
            <w:spacing w:val="-1"/>
            <w:u w:val="single" w:color="0000FF"/>
          </w:rPr>
          <w:t>Full</w:t>
        </w:r>
        <w:r w:rsidR="00D271A2">
          <w:rPr>
            <w:color w:val="0000FF"/>
            <w:u w:val="single" w:color="0000FF"/>
          </w:rPr>
          <w:t xml:space="preserve"> psychol</w:t>
        </w:r>
        <w:r w:rsidR="00D271A2">
          <w:rPr>
            <w:color w:val="0000FF"/>
            <w:u w:val="single" w:color="0000FF"/>
          </w:rPr>
          <w:t>o</w:t>
        </w:r>
        <w:r w:rsidR="00D271A2">
          <w:rPr>
            <w:color w:val="0000FF"/>
            <w:u w:val="single" w:color="0000FF"/>
          </w:rPr>
          <w:t>gy</w:t>
        </w:r>
        <w:r w:rsidR="00D271A2">
          <w:rPr>
            <w:color w:val="0000FF"/>
            <w:spacing w:val="-3"/>
            <w:u w:val="single" w:color="0000FF"/>
          </w:rPr>
          <w:t xml:space="preserve"> </w:t>
        </w:r>
        <w:r w:rsidR="00D271A2">
          <w:rPr>
            <w:color w:val="0000FF"/>
            <w:spacing w:val="-1"/>
            <w:u w:val="single" w:color="0000FF"/>
          </w:rPr>
          <w:t xml:space="preserve">course </w:t>
        </w:r>
        <w:r w:rsidR="00D271A2">
          <w:rPr>
            <w:color w:val="0000FF"/>
            <w:u w:val="single" w:color="0000FF"/>
          </w:rPr>
          <w:t>list</w:t>
        </w:r>
      </w:hyperlink>
    </w:p>
    <w:p w14:paraId="16B4149C" w14:textId="77777777" w:rsidR="00BE2B24" w:rsidRDefault="00BE2B24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158774C6" w14:textId="77777777" w:rsidR="00BE2B24" w:rsidRDefault="00D271A2">
      <w:pPr>
        <w:pStyle w:val="BodyText"/>
        <w:spacing w:before="69"/>
        <w:ind w:left="100" w:right="95" w:firstLine="0"/>
      </w:pPr>
      <w:proofErr w:type="gramStart"/>
      <w:r>
        <w:rPr>
          <w:spacing w:val="-1"/>
        </w:rPr>
        <w:t>The doctoral</w:t>
      </w:r>
      <w:r>
        <w:t xml:space="preserve"> </w:t>
      </w:r>
      <w:r>
        <w:rPr>
          <w:spacing w:val="-1"/>
        </w:rPr>
        <w:t>program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Cognitive Neuroscience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completed</w:t>
      </w:r>
      <w:r>
        <w:t xml:space="preserve"> in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of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93"/>
        </w:rPr>
        <w:t xml:space="preserve"> </w:t>
      </w:r>
      <w:r>
        <w:rPr>
          <w:spacing w:val="-1"/>
        </w:rPr>
        <w:t>students</w:t>
      </w:r>
      <w:proofErr w:type="gramEnd"/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master's</w:t>
      </w:r>
      <w:r>
        <w:rPr>
          <w:spacing w:val="2"/>
        </w:rPr>
        <w:t xml:space="preserve"> </w:t>
      </w:r>
      <w:r>
        <w:rPr>
          <w:spacing w:val="-1"/>
        </w:rPr>
        <w:t xml:space="preserve">degree </w:t>
      </w:r>
      <w:r>
        <w:t xml:space="preserve">in </w:t>
      </w:r>
      <w:r>
        <w:rPr>
          <w:spacing w:val="-1"/>
        </w:rPr>
        <w:t>psychology.</w:t>
      </w:r>
      <w:r>
        <w:t xml:space="preserve"> </w:t>
      </w:r>
      <w:r>
        <w:rPr>
          <w:spacing w:val="-1"/>
        </w:rPr>
        <w:t>Typically,</w:t>
      </w:r>
      <w:r>
        <w:t xml:space="preserve"> </w:t>
      </w:r>
      <w:r>
        <w:rPr>
          <w:spacing w:val="-1"/>
        </w:rPr>
        <w:t>however,</w:t>
      </w:r>
      <w:r>
        <w:t xml:space="preserve"> students </w:t>
      </w:r>
      <w:r>
        <w:rPr>
          <w:spacing w:val="-1"/>
        </w:rPr>
        <w:t xml:space="preserve">require </w:t>
      </w:r>
      <w:r>
        <w:t>more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89"/>
        </w:rP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doctoral</w:t>
      </w:r>
      <w: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The requirements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are:</w:t>
      </w:r>
    </w:p>
    <w:p w14:paraId="08978A14" w14:textId="77777777" w:rsidR="00BE2B24" w:rsidRDefault="00BE2B24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2842"/>
        <w:gridCol w:w="5732"/>
      </w:tblGrid>
      <w:tr w:rsidR="00BE2B24" w14:paraId="48D04E72" w14:textId="77777777">
        <w:trPr>
          <w:trHeight w:hRule="exact" w:val="348"/>
        </w:trPr>
        <w:tc>
          <w:tcPr>
            <w:tcW w:w="748" w:type="dxa"/>
            <w:tcBorders>
              <w:top w:val="single" w:sz="19" w:space="0" w:color="A1A1A1"/>
              <w:left w:val="single" w:sz="16" w:space="0" w:color="F0F0F0"/>
              <w:bottom w:val="single" w:sz="18" w:space="0" w:color="A1A1A1"/>
              <w:right w:val="single" w:sz="19" w:space="0" w:color="A1A1A1"/>
            </w:tcBorders>
          </w:tcPr>
          <w:p w14:paraId="3898D2F2" w14:textId="77777777" w:rsidR="00BE2B24" w:rsidRDefault="00D271A2">
            <w:pPr>
              <w:pStyle w:val="TableParagraph"/>
              <w:spacing w:before="1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Year</w:t>
            </w:r>
          </w:p>
        </w:tc>
        <w:tc>
          <w:tcPr>
            <w:tcW w:w="2842" w:type="dxa"/>
            <w:tcBorders>
              <w:top w:val="single" w:sz="19" w:space="0" w:color="A1A1A1"/>
              <w:left w:val="single" w:sz="19" w:space="0" w:color="A1A1A1"/>
              <w:bottom w:val="single" w:sz="18" w:space="0" w:color="A1A1A1"/>
              <w:right w:val="single" w:sz="19" w:space="0" w:color="A1A1A1"/>
            </w:tcBorders>
          </w:tcPr>
          <w:p w14:paraId="59E151CC" w14:textId="77777777" w:rsidR="00BE2B24" w:rsidRDefault="00D271A2">
            <w:pPr>
              <w:pStyle w:val="TableParagraph"/>
              <w:spacing w:before="12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Research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Requirements</w:t>
            </w:r>
          </w:p>
        </w:tc>
        <w:tc>
          <w:tcPr>
            <w:tcW w:w="5732" w:type="dxa"/>
            <w:tcBorders>
              <w:top w:val="single" w:sz="19" w:space="0" w:color="A1A1A1"/>
              <w:left w:val="single" w:sz="19" w:space="0" w:color="A1A1A1"/>
              <w:bottom w:val="single" w:sz="18" w:space="0" w:color="A1A1A1"/>
              <w:right w:val="single" w:sz="16" w:space="0" w:color="A1A1A1"/>
            </w:tcBorders>
          </w:tcPr>
          <w:p w14:paraId="340BEEAE" w14:textId="77777777" w:rsidR="00BE2B24" w:rsidRDefault="00D271A2">
            <w:pPr>
              <w:pStyle w:val="TableParagraph"/>
              <w:spacing w:before="1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Required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Courses</w:t>
            </w:r>
          </w:p>
        </w:tc>
      </w:tr>
      <w:tr w:rsidR="00BE2B24" w14:paraId="2370D6B2" w14:textId="77777777">
        <w:trPr>
          <w:trHeight w:hRule="exact" w:val="1738"/>
        </w:trPr>
        <w:tc>
          <w:tcPr>
            <w:tcW w:w="748" w:type="dxa"/>
            <w:tcBorders>
              <w:top w:val="single" w:sz="18" w:space="0" w:color="A1A1A1"/>
              <w:left w:val="single" w:sz="16" w:space="0" w:color="F0F0F0"/>
              <w:bottom w:val="single" w:sz="18" w:space="0" w:color="A1A1A1"/>
              <w:right w:val="single" w:sz="19" w:space="0" w:color="A1A1A1"/>
            </w:tcBorders>
          </w:tcPr>
          <w:p w14:paraId="7A5E3EF5" w14:textId="77777777" w:rsidR="00BE2B24" w:rsidRDefault="00BE2B2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22B27" w14:textId="77777777" w:rsidR="00BE2B24" w:rsidRDefault="00BE2B2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E2B3E" w14:textId="77777777" w:rsidR="00BE2B24" w:rsidRDefault="00D271A2">
            <w:pPr>
              <w:pStyle w:val="TableParagraph"/>
              <w:spacing w:before="156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842" w:type="dxa"/>
            <w:tcBorders>
              <w:top w:val="single" w:sz="18" w:space="0" w:color="A1A1A1"/>
              <w:left w:val="single" w:sz="19" w:space="0" w:color="A1A1A1"/>
              <w:bottom w:val="single" w:sz="18" w:space="0" w:color="A1A1A1"/>
              <w:right w:val="single" w:sz="19" w:space="0" w:color="A1A1A1"/>
            </w:tcBorders>
          </w:tcPr>
          <w:p w14:paraId="6BADCC94" w14:textId="77777777" w:rsidR="00BE2B24" w:rsidRDefault="00D271A2">
            <w:pPr>
              <w:pStyle w:val="TableParagraph"/>
              <w:spacing w:before="15"/>
              <w:ind w:left="13" w:righ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PhD</w:t>
            </w:r>
            <w:r>
              <w:rPr>
                <w:rFonts w:ascii="Times New Roman"/>
                <w:spacing w:val="-1"/>
                <w:sz w:val="24"/>
              </w:rPr>
              <w:t xml:space="preserve"> Thesis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Research: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PSYC999</w:t>
            </w:r>
          </w:p>
          <w:p w14:paraId="058E288E" w14:textId="77777777" w:rsidR="00BE2B24" w:rsidRDefault="00BE2B2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67A85" w14:textId="77777777" w:rsidR="00BE2B24" w:rsidRDefault="00D271A2">
            <w:pPr>
              <w:pStyle w:val="ListParagraph"/>
              <w:numPr>
                <w:ilvl w:val="0"/>
                <w:numId w:val="5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Proposal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submitted</w:t>
            </w:r>
          </w:p>
          <w:p w14:paraId="28871D3B" w14:textId="77777777" w:rsidR="00BE2B24" w:rsidRDefault="00D271A2">
            <w:pPr>
              <w:pStyle w:val="ListParagraph"/>
              <w:numPr>
                <w:ilvl w:val="0"/>
                <w:numId w:val="5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Begin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collection</w:t>
            </w:r>
          </w:p>
        </w:tc>
        <w:tc>
          <w:tcPr>
            <w:tcW w:w="5732" w:type="dxa"/>
            <w:tcBorders>
              <w:top w:val="single" w:sz="18" w:space="0" w:color="A1A1A1"/>
              <w:left w:val="single" w:sz="19" w:space="0" w:color="A1A1A1"/>
              <w:bottom w:val="single" w:sz="18" w:space="0" w:color="A1A1A1"/>
              <w:right w:val="single" w:sz="16" w:space="0" w:color="A1A1A1"/>
            </w:tcBorders>
          </w:tcPr>
          <w:p w14:paraId="62791CE6" w14:textId="77777777" w:rsidR="00BE2B24" w:rsidRDefault="00BE2B2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693CC" w14:textId="77777777" w:rsidR="00BE2B24" w:rsidRDefault="00D271A2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spacing w:before="154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Cognitive Neuroscience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Pro-seminar: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PSYC811,812,907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908</w:t>
            </w:r>
          </w:p>
        </w:tc>
      </w:tr>
      <w:tr w:rsidR="00BE2B24" w14:paraId="78B434BC" w14:textId="77777777">
        <w:trPr>
          <w:trHeight w:hRule="exact" w:val="2016"/>
        </w:trPr>
        <w:tc>
          <w:tcPr>
            <w:tcW w:w="748" w:type="dxa"/>
            <w:tcBorders>
              <w:top w:val="single" w:sz="18" w:space="0" w:color="A1A1A1"/>
              <w:left w:val="single" w:sz="16" w:space="0" w:color="F0F0F0"/>
              <w:bottom w:val="single" w:sz="18" w:space="0" w:color="A1A1A1"/>
              <w:right w:val="single" w:sz="19" w:space="0" w:color="A1A1A1"/>
            </w:tcBorders>
          </w:tcPr>
          <w:p w14:paraId="3AE93F7C" w14:textId="77777777" w:rsidR="00BE2B24" w:rsidRDefault="00BE2B2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54334" w14:textId="77777777" w:rsidR="00BE2B24" w:rsidRDefault="00BE2B2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5FDC7D" w14:textId="77777777" w:rsidR="00BE2B24" w:rsidRDefault="00BE2B2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F9A5C88" w14:textId="77777777" w:rsidR="00BE2B24" w:rsidRDefault="00D271A2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842" w:type="dxa"/>
            <w:tcBorders>
              <w:top w:val="single" w:sz="18" w:space="0" w:color="A1A1A1"/>
              <w:left w:val="single" w:sz="19" w:space="0" w:color="A1A1A1"/>
              <w:bottom w:val="single" w:sz="18" w:space="0" w:color="A1A1A1"/>
              <w:right w:val="single" w:sz="19" w:space="0" w:color="A1A1A1"/>
            </w:tcBorders>
          </w:tcPr>
          <w:p w14:paraId="3FDCC54B" w14:textId="77777777" w:rsidR="00BE2B24" w:rsidRDefault="00D271A2">
            <w:pPr>
              <w:pStyle w:val="TableParagraph"/>
              <w:spacing w:before="15"/>
              <w:ind w:left="13" w:righ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PhD</w:t>
            </w:r>
            <w:r>
              <w:rPr>
                <w:rFonts w:ascii="Times New Roman"/>
                <w:spacing w:val="-1"/>
                <w:sz w:val="24"/>
              </w:rPr>
              <w:t xml:space="preserve"> Thesis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Research: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PSYC999</w:t>
            </w:r>
          </w:p>
          <w:p w14:paraId="138999B4" w14:textId="77777777" w:rsidR="00BE2B24" w:rsidRDefault="00BE2B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A3E7F" w14:textId="77777777" w:rsidR="00BE2B24" w:rsidRDefault="00D271A2">
            <w:pPr>
              <w:pStyle w:val="ListParagraph"/>
              <w:numPr>
                <w:ilvl w:val="0"/>
                <w:numId w:val="3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 collection</w:t>
            </w:r>
          </w:p>
          <w:p w14:paraId="6F9C5923" w14:textId="4F7EDCFD" w:rsidR="00BE2B24" w:rsidRDefault="00E06279">
            <w:pPr>
              <w:pStyle w:val="ListParagraph"/>
              <w:numPr>
                <w:ilvl w:val="0"/>
                <w:numId w:val="3"/>
              </w:numPr>
              <w:tabs>
                <w:tab w:val="left" w:pos="734"/>
              </w:tabs>
              <w:ind w:right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D271A2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Comprehensive</w:t>
              </w:r>
            </w:hyperlink>
            <w:r w:rsidR="00D271A2">
              <w:rPr>
                <w:rFonts w:ascii="Times New Roman"/>
                <w:color w:val="0000FF"/>
                <w:sz w:val="24"/>
              </w:rPr>
              <w:t xml:space="preserve"> </w:t>
            </w:r>
            <w:hyperlink r:id="rId13">
              <w:r w:rsidR="00D271A2">
                <w:rPr>
                  <w:rFonts w:ascii="Times New Roman"/>
                  <w:color w:val="0000FF"/>
                  <w:sz w:val="24"/>
                </w:rPr>
                <w:t xml:space="preserve"> </w:t>
              </w:r>
              <w:r w:rsidR="00D271A2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exam</w:t>
              </w:r>
            </w:hyperlink>
          </w:p>
        </w:tc>
        <w:tc>
          <w:tcPr>
            <w:tcW w:w="5732" w:type="dxa"/>
            <w:tcBorders>
              <w:top w:val="single" w:sz="18" w:space="0" w:color="A1A1A1"/>
              <w:left w:val="single" w:sz="19" w:space="0" w:color="A1A1A1"/>
              <w:bottom w:val="single" w:sz="18" w:space="0" w:color="A1A1A1"/>
              <w:right w:val="single" w:sz="16" w:space="0" w:color="A1A1A1"/>
            </w:tcBorders>
          </w:tcPr>
          <w:p w14:paraId="5C148D19" w14:textId="77777777" w:rsidR="00BE2B24" w:rsidRDefault="00BE2B2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5DBD0" w14:textId="77777777" w:rsidR="00BE2B24" w:rsidRDefault="00BE2B2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37E8B57" w14:textId="77777777" w:rsidR="00BE2B24" w:rsidRDefault="00D271A2">
            <w:pPr>
              <w:pStyle w:val="ListParagraph"/>
              <w:numPr>
                <w:ilvl w:val="0"/>
                <w:numId w:val="2"/>
              </w:numPr>
              <w:tabs>
                <w:tab w:val="left" w:pos="734"/>
              </w:tabs>
              <w:ind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Cognitive Neuroscience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Pro-seminar: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PSYC811,812,907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908</w:t>
            </w:r>
          </w:p>
        </w:tc>
      </w:tr>
      <w:tr w:rsidR="00BE2B24" w14:paraId="2CA4F7AA" w14:textId="77777777">
        <w:trPr>
          <w:trHeight w:hRule="exact" w:val="2290"/>
        </w:trPr>
        <w:tc>
          <w:tcPr>
            <w:tcW w:w="748" w:type="dxa"/>
            <w:tcBorders>
              <w:top w:val="single" w:sz="18" w:space="0" w:color="A1A1A1"/>
              <w:left w:val="single" w:sz="16" w:space="0" w:color="F0F0F0"/>
              <w:bottom w:val="single" w:sz="19" w:space="0" w:color="A1A1A1"/>
              <w:right w:val="single" w:sz="19" w:space="0" w:color="A1A1A1"/>
            </w:tcBorders>
          </w:tcPr>
          <w:p w14:paraId="34580FFA" w14:textId="77777777" w:rsidR="00BE2B24" w:rsidRDefault="00BE2B2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9B114" w14:textId="77777777" w:rsidR="00BE2B24" w:rsidRDefault="00BE2B2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B1C24" w14:textId="77777777" w:rsidR="00BE2B24" w:rsidRDefault="00BE2B2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B335CAF" w14:textId="77777777" w:rsidR="00BE2B24" w:rsidRDefault="00D271A2">
            <w:pPr>
              <w:pStyle w:val="TableParagraph"/>
              <w:ind w:left="13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PhD 3/4</w:t>
            </w:r>
          </w:p>
        </w:tc>
        <w:tc>
          <w:tcPr>
            <w:tcW w:w="2842" w:type="dxa"/>
            <w:tcBorders>
              <w:top w:val="single" w:sz="18" w:space="0" w:color="A1A1A1"/>
              <w:left w:val="single" w:sz="19" w:space="0" w:color="A1A1A1"/>
              <w:bottom w:val="single" w:sz="19" w:space="0" w:color="A1A1A1"/>
              <w:right w:val="single" w:sz="19" w:space="0" w:color="A1A1A1"/>
            </w:tcBorders>
          </w:tcPr>
          <w:p w14:paraId="6C77639D" w14:textId="77777777" w:rsidR="00BE2B24" w:rsidRDefault="00D271A2">
            <w:pPr>
              <w:pStyle w:val="TableParagraph"/>
              <w:spacing w:before="12"/>
              <w:ind w:left="13" w:righ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PhD</w:t>
            </w:r>
            <w:r>
              <w:rPr>
                <w:rFonts w:ascii="Times New Roman"/>
                <w:spacing w:val="-1"/>
                <w:sz w:val="24"/>
              </w:rPr>
              <w:t xml:space="preserve"> Thesis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Research: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PSYC999</w:t>
            </w:r>
          </w:p>
          <w:p w14:paraId="3B356729" w14:textId="77777777" w:rsidR="00BE2B24" w:rsidRDefault="00BE2B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363BE" w14:textId="77777777" w:rsidR="00BE2B24" w:rsidRDefault="00D271A2">
            <w:pPr>
              <w:pStyle w:val="ListParagraph"/>
              <w:numPr>
                <w:ilvl w:val="0"/>
                <w:numId w:val="1"/>
              </w:numPr>
              <w:tabs>
                <w:tab w:val="left" w:pos="734"/>
              </w:tabs>
              <w:ind w:righ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Finish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collection</w:t>
            </w:r>
          </w:p>
          <w:p w14:paraId="04D62D52" w14:textId="77777777" w:rsidR="00BE2B24" w:rsidRDefault="00D271A2">
            <w:pPr>
              <w:pStyle w:val="ListParagraph"/>
              <w:numPr>
                <w:ilvl w:val="0"/>
                <w:numId w:val="1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defense</w:t>
            </w:r>
          </w:p>
          <w:p w14:paraId="2795463B" w14:textId="77777777" w:rsidR="00BE2B24" w:rsidRDefault="00D271A2">
            <w:pPr>
              <w:pStyle w:val="ListParagraph"/>
              <w:numPr>
                <w:ilvl w:val="0"/>
                <w:numId w:val="1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Submit </w:t>
            </w:r>
            <w:r>
              <w:rPr>
                <w:rFonts w:ascii="Times New Roman"/>
                <w:spacing w:val="-1"/>
                <w:sz w:val="24"/>
              </w:rPr>
              <w:t>thesis</w:t>
            </w:r>
          </w:p>
        </w:tc>
        <w:tc>
          <w:tcPr>
            <w:tcW w:w="5732" w:type="dxa"/>
            <w:tcBorders>
              <w:top w:val="single" w:sz="18" w:space="0" w:color="A1A1A1"/>
              <w:left w:val="single" w:sz="19" w:space="0" w:color="A1A1A1"/>
              <w:bottom w:val="single" w:sz="19" w:space="0" w:color="A1A1A1"/>
              <w:right w:val="single" w:sz="16" w:space="0" w:color="A1A1A1"/>
            </w:tcBorders>
          </w:tcPr>
          <w:p w14:paraId="24B41C0D" w14:textId="77777777" w:rsidR="00BE2B24" w:rsidRDefault="00BE2B24"/>
        </w:tc>
      </w:tr>
    </w:tbl>
    <w:p w14:paraId="4FBDFF89" w14:textId="77777777" w:rsidR="00BE2B24" w:rsidRDefault="00BE2B24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47010F40" w14:textId="77777777" w:rsidR="00BE2B24" w:rsidRDefault="00D271A2">
      <w:pPr>
        <w:pStyle w:val="BodyText"/>
        <w:spacing w:before="69"/>
        <w:ind w:left="100" w:right="95" w:firstLine="0"/>
      </w:pPr>
      <w:r>
        <w:rPr>
          <w:spacing w:val="-1"/>
        </w:rPr>
        <w:t xml:space="preserve">Graduate </w:t>
      </w:r>
      <w:r>
        <w:t>students in the</w:t>
      </w:r>
      <w:r>
        <w:rPr>
          <w:spacing w:val="-1"/>
        </w:rPr>
        <w:t xml:space="preserve"> Cognitive Neuroscience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encouraged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 xml:space="preserve">participate </w:t>
      </w:r>
      <w:r>
        <w:t>in the</w:t>
      </w:r>
      <w:r>
        <w:rPr>
          <w:spacing w:val="77"/>
        </w:rPr>
        <w:t xml:space="preserve"> </w:t>
      </w:r>
      <w:r>
        <w:rPr>
          <w:spacing w:val="-1"/>
        </w:rPr>
        <w:t>Cognitive Neuroscience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Seminar</w:t>
      </w:r>
      <w:r>
        <w:rPr>
          <w:spacing w:val="-1"/>
        </w:rPr>
        <w:t xml:space="preserve"> </w:t>
      </w:r>
      <w:r>
        <w:t xml:space="preserve">even </w:t>
      </w:r>
      <w:r>
        <w:rPr>
          <w:spacing w:val="-1"/>
        </w:rPr>
        <w:t xml:space="preserve">after </w:t>
      </w:r>
      <w:r>
        <w:t>completing</w:t>
      </w:r>
      <w:r>
        <w:rPr>
          <w:spacing w:val="-3"/>
        </w:rPr>
        <w:t xml:space="preserve"> </w:t>
      </w:r>
      <w:r>
        <w:rPr>
          <w:spacing w:val="-1"/>
        </w:rPr>
        <w:t>PSYC811,</w:t>
      </w:r>
      <w:r>
        <w:t xml:space="preserve"> </w:t>
      </w:r>
      <w:r>
        <w:rPr>
          <w:spacing w:val="-1"/>
        </w:rPr>
        <w:t>PSYC812,</w:t>
      </w:r>
      <w:r>
        <w:rPr>
          <w:spacing w:val="75"/>
        </w:rPr>
        <w:t xml:space="preserve"> </w:t>
      </w:r>
      <w:r>
        <w:rPr>
          <w:spacing w:val="-1"/>
        </w:rPr>
        <w:t>PSYC907,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PSYC908</w:t>
      </w:r>
      <w:r>
        <w:rPr>
          <w:spacing w:val="-3"/>
        </w:rPr>
        <w:t xml:space="preserve"> </w:t>
      </w:r>
      <w:r>
        <w:rPr>
          <w:spacing w:val="-1"/>
        </w:rPr>
        <w:t>for as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they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proofErr w:type="gramEnd"/>
      <w:r>
        <w:t xml:space="preserve"> </w:t>
      </w:r>
      <w:r>
        <w:rPr>
          <w:spacing w:val="-1"/>
        </w:rPr>
        <w:t>full</w:t>
      </w:r>
      <w:r>
        <w:t xml:space="preserve"> time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program.</w:t>
      </w:r>
    </w:p>
    <w:sectPr w:rsidR="00BE2B24">
      <w:type w:val="continuous"/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C7F0A"/>
    <w:multiLevelType w:val="hybridMultilevel"/>
    <w:tmpl w:val="E4DA01BC"/>
    <w:lvl w:ilvl="0" w:tplc="C9602444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0D817CC">
      <w:start w:val="1"/>
      <w:numFmt w:val="bullet"/>
      <w:lvlText w:val="•"/>
      <w:lvlJc w:val="left"/>
      <w:pPr>
        <w:ind w:left="939" w:hanging="360"/>
      </w:pPr>
      <w:rPr>
        <w:rFonts w:hint="default"/>
      </w:rPr>
    </w:lvl>
    <w:lvl w:ilvl="2" w:tplc="2D8804C6">
      <w:start w:val="1"/>
      <w:numFmt w:val="bullet"/>
      <w:lvlText w:val="•"/>
      <w:lvlJc w:val="left"/>
      <w:pPr>
        <w:ind w:left="1145" w:hanging="360"/>
      </w:pPr>
      <w:rPr>
        <w:rFonts w:hint="default"/>
      </w:rPr>
    </w:lvl>
    <w:lvl w:ilvl="3" w:tplc="7BC82CE8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3F1C5F14">
      <w:start w:val="1"/>
      <w:numFmt w:val="bullet"/>
      <w:lvlText w:val="•"/>
      <w:lvlJc w:val="left"/>
      <w:pPr>
        <w:ind w:left="1557" w:hanging="360"/>
      </w:pPr>
      <w:rPr>
        <w:rFonts w:hint="default"/>
      </w:rPr>
    </w:lvl>
    <w:lvl w:ilvl="5" w:tplc="D5469622">
      <w:start w:val="1"/>
      <w:numFmt w:val="bullet"/>
      <w:lvlText w:val="•"/>
      <w:lvlJc w:val="left"/>
      <w:pPr>
        <w:ind w:left="1763" w:hanging="360"/>
      </w:pPr>
      <w:rPr>
        <w:rFonts w:hint="default"/>
      </w:rPr>
    </w:lvl>
    <w:lvl w:ilvl="6" w:tplc="071E7078">
      <w:start w:val="1"/>
      <w:numFmt w:val="bullet"/>
      <w:lvlText w:val="•"/>
      <w:lvlJc w:val="left"/>
      <w:pPr>
        <w:ind w:left="1969" w:hanging="360"/>
      </w:pPr>
      <w:rPr>
        <w:rFonts w:hint="default"/>
      </w:rPr>
    </w:lvl>
    <w:lvl w:ilvl="7" w:tplc="303A7592">
      <w:start w:val="1"/>
      <w:numFmt w:val="bullet"/>
      <w:lvlText w:val="•"/>
      <w:lvlJc w:val="left"/>
      <w:pPr>
        <w:ind w:left="2175" w:hanging="360"/>
      </w:pPr>
      <w:rPr>
        <w:rFonts w:hint="default"/>
      </w:rPr>
    </w:lvl>
    <w:lvl w:ilvl="8" w:tplc="E2DCB7F6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</w:abstractNum>
  <w:abstractNum w:abstractNumId="1" w15:restartNumberingAfterBreak="0">
    <w:nsid w:val="414A05AF"/>
    <w:multiLevelType w:val="hybridMultilevel"/>
    <w:tmpl w:val="60DA00B4"/>
    <w:lvl w:ilvl="0" w:tplc="63FE9D8E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0FC8D56">
      <w:start w:val="1"/>
      <w:numFmt w:val="bullet"/>
      <w:lvlText w:val="•"/>
      <w:lvlJc w:val="left"/>
      <w:pPr>
        <w:ind w:left="939" w:hanging="360"/>
      </w:pPr>
      <w:rPr>
        <w:rFonts w:hint="default"/>
      </w:rPr>
    </w:lvl>
    <w:lvl w:ilvl="2" w:tplc="93C8DDEE">
      <w:start w:val="1"/>
      <w:numFmt w:val="bullet"/>
      <w:lvlText w:val="•"/>
      <w:lvlJc w:val="left"/>
      <w:pPr>
        <w:ind w:left="1145" w:hanging="360"/>
      </w:pPr>
      <w:rPr>
        <w:rFonts w:hint="default"/>
      </w:rPr>
    </w:lvl>
    <w:lvl w:ilvl="3" w:tplc="7A4E6C5A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3E189544">
      <w:start w:val="1"/>
      <w:numFmt w:val="bullet"/>
      <w:lvlText w:val="•"/>
      <w:lvlJc w:val="left"/>
      <w:pPr>
        <w:ind w:left="1557" w:hanging="360"/>
      </w:pPr>
      <w:rPr>
        <w:rFonts w:hint="default"/>
      </w:rPr>
    </w:lvl>
    <w:lvl w:ilvl="5" w:tplc="E2C0A25C">
      <w:start w:val="1"/>
      <w:numFmt w:val="bullet"/>
      <w:lvlText w:val="•"/>
      <w:lvlJc w:val="left"/>
      <w:pPr>
        <w:ind w:left="1763" w:hanging="360"/>
      </w:pPr>
      <w:rPr>
        <w:rFonts w:hint="default"/>
      </w:rPr>
    </w:lvl>
    <w:lvl w:ilvl="6" w:tplc="14405F50">
      <w:start w:val="1"/>
      <w:numFmt w:val="bullet"/>
      <w:lvlText w:val="•"/>
      <w:lvlJc w:val="left"/>
      <w:pPr>
        <w:ind w:left="1969" w:hanging="360"/>
      </w:pPr>
      <w:rPr>
        <w:rFonts w:hint="default"/>
      </w:rPr>
    </w:lvl>
    <w:lvl w:ilvl="7" w:tplc="F3B4E198">
      <w:start w:val="1"/>
      <w:numFmt w:val="bullet"/>
      <w:lvlText w:val="•"/>
      <w:lvlJc w:val="left"/>
      <w:pPr>
        <w:ind w:left="2175" w:hanging="360"/>
      </w:pPr>
      <w:rPr>
        <w:rFonts w:hint="default"/>
      </w:rPr>
    </w:lvl>
    <w:lvl w:ilvl="8" w:tplc="3056CF70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</w:abstractNum>
  <w:abstractNum w:abstractNumId="2" w15:restartNumberingAfterBreak="0">
    <w:nsid w:val="473B5745"/>
    <w:multiLevelType w:val="hybridMultilevel"/>
    <w:tmpl w:val="6826EE6C"/>
    <w:lvl w:ilvl="0" w:tplc="6010D8E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5808B02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4FD8693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F4806CE8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5C8612F0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C8FAA19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DFB6F5F2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0BF4EE2E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E076BD5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51502254"/>
    <w:multiLevelType w:val="hybridMultilevel"/>
    <w:tmpl w:val="49720AFA"/>
    <w:lvl w:ilvl="0" w:tplc="76448660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26695E8">
      <w:start w:val="1"/>
      <w:numFmt w:val="bullet"/>
      <w:lvlText w:val="•"/>
      <w:lvlJc w:val="left"/>
      <w:pPr>
        <w:ind w:left="939" w:hanging="360"/>
      </w:pPr>
      <w:rPr>
        <w:rFonts w:hint="default"/>
      </w:rPr>
    </w:lvl>
    <w:lvl w:ilvl="2" w:tplc="5D0AA778">
      <w:start w:val="1"/>
      <w:numFmt w:val="bullet"/>
      <w:lvlText w:val="•"/>
      <w:lvlJc w:val="left"/>
      <w:pPr>
        <w:ind w:left="1145" w:hanging="360"/>
      </w:pPr>
      <w:rPr>
        <w:rFonts w:hint="default"/>
      </w:rPr>
    </w:lvl>
    <w:lvl w:ilvl="3" w:tplc="40F2081E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C40A6CDE">
      <w:start w:val="1"/>
      <w:numFmt w:val="bullet"/>
      <w:lvlText w:val="•"/>
      <w:lvlJc w:val="left"/>
      <w:pPr>
        <w:ind w:left="1557" w:hanging="360"/>
      </w:pPr>
      <w:rPr>
        <w:rFonts w:hint="default"/>
      </w:rPr>
    </w:lvl>
    <w:lvl w:ilvl="5" w:tplc="15D4A70E">
      <w:start w:val="1"/>
      <w:numFmt w:val="bullet"/>
      <w:lvlText w:val="•"/>
      <w:lvlJc w:val="left"/>
      <w:pPr>
        <w:ind w:left="1763" w:hanging="360"/>
      </w:pPr>
      <w:rPr>
        <w:rFonts w:hint="default"/>
      </w:rPr>
    </w:lvl>
    <w:lvl w:ilvl="6" w:tplc="50C866C2">
      <w:start w:val="1"/>
      <w:numFmt w:val="bullet"/>
      <w:lvlText w:val="•"/>
      <w:lvlJc w:val="left"/>
      <w:pPr>
        <w:ind w:left="1969" w:hanging="360"/>
      </w:pPr>
      <w:rPr>
        <w:rFonts w:hint="default"/>
      </w:rPr>
    </w:lvl>
    <w:lvl w:ilvl="7" w:tplc="88E4332E">
      <w:start w:val="1"/>
      <w:numFmt w:val="bullet"/>
      <w:lvlText w:val="•"/>
      <w:lvlJc w:val="left"/>
      <w:pPr>
        <w:ind w:left="2175" w:hanging="360"/>
      </w:pPr>
      <w:rPr>
        <w:rFonts w:hint="default"/>
      </w:rPr>
    </w:lvl>
    <w:lvl w:ilvl="8" w:tplc="C366A850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</w:abstractNum>
  <w:abstractNum w:abstractNumId="4" w15:restartNumberingAfterBreak="0">
    <w:nsid w:val="5839493D"/>
    <w:multiLevelType w:val="hybridMultilevel"/>
    <w:tmpl w:val="F74E2CA4"/>
    <w:lvl w:ilvl="0" w:tplc="036CC46A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BDEEC54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2" w:tplc="04964DE4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B7304E38">
      <w:start w:val="1"/>
      <w:numFmt w:val="bullet"/>
      <w:lvlText w:val="•"/>
      <w:lvlJc w:val="left"/>
      <w:pPr>
        <w:ind w:left="2219" w:hanging="360"/>
      </w:pPr>
      <w:rPr>
        <w:rFonts w:hint="default"/>
      </w:rPr>
    </w:lvl>
    <w:lvl w:ilvl="4" w:tplc="4C723622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149C0C26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6" w:tplc="74B6CE34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7" w:tplc="5FFA5248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EFB0ECDC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</w:abstractNum>
  <w:abstractNum w:abstractNumId="5" w15:restartNumberingAfterBreak="0">
    <w:nsid w:val="74524817"/>
    <w:multiLevelType w:val="hybridMultilevel"/>
    <w:tmpl w:val="D0C6EEF6"/>
    <w:lvl w:ilvl="0" w:tplc="F014B508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B1A417A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2" w:tplc="30768AE6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32F2C732">
      <w:start w:val="1"/>
      <w:numFmt w:val="bullet"/>
      <w:lvlText w:val="•"/>
      <w:lvlJc w:val="left"/>
      <w:pPr>
        <w:ind w:left="2219" w:hanging="360"/>
      </w:pPr>
      <w:rPr>
        <w:rFonts w:hint="default"/>
      </w:rPr>
    </w:lvl>
    <w:lvl w:ilvl="4" w:tplc="4414FF12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5" w:tplc="DCCABBAA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6" w:tplc="EFE0E2AA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7" w:tplc="49C8D378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481E19B6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24"/>
    <w:rsid w:val="008C0EB4"/>
    <w:rsid w:val="00BE2B24"/>
    <w:rsid w:val="00CC4FC3"/>
    <w:rsid w:val="00D271A2"/>
    <w:rsid w:val="00E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AF70"/>
  <w15:docId w15:val="{1256AAE9-3364-4585-B2B3-04D78813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3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psychology/graduate-program/prospective-students" TargetMode="External"/><Relationship Id="rId13" Type="http://schemas.openxmlformats.org/officeDocument/2006/relationships/hyperlink" Target="https://www.queensu.ca/psychology/graduate/graduate-programs/cognitive-neuroscience/program-requirements/comprehensive-ex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ueensu.ca/psychology/graduate/graduate-programs/cognitive-neuroscience/program-requirements/comprehensive-ex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eensu.ca/academic-calendar/graduate-studies/programs-study/psycholog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queensu.ca/psychology/sites/psycwww/files/uploaded_files/Graduate/Program%20Requirements/Criteria_for_Satisfactory_Progres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ueensu.ca/psychology/people/facul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9EE0599C5764C96C65ACF48819D05" ma:contentTypeVersion="14" ma:contentTypeDescription="Create a new document." ma:contentTypeScope="" ma:versionID="2127459035746b4419e70826c15e813c">
  <xsd:schema xmlns:xsd="http://www.w3.org/2001/XMLSchema" xmlns:xs="http://www.w3.org/2001/XMLSchema" xmlns:p="http://schemas.microsoft.com/office/2006/metadata/properties" xmlns:ns3="c0128d63-5358-4a75-a87d-805e26451c1c" xmlns:ns4="680fb587-703f-4742-aa9f-cb5ec90565ba" targetNamespace="http://schemas.microsoft.com/office/2006/metadata/properties" ma:root="true" ma:fieldsID="73ec384a227c681e22a68fdced88b9fa" ns3:_="" ns4:_="">
    <xsd:import namespace="c0128d63-5358-4a75-a87d-805e26451c1c"/>
    <xsd:import namespace="680fb587-703f-4742-aa9f-cb5ec90565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8d63-5358-4a75-a87d-805e2645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b587-703f-4742-aa9f-cb5ec9056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5305E-B7A4-4101-BC84-A7534EA5F4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3D3673-60D6-4FB1-8DAB-C395782FB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28d63-5358-4a75-a87d-805e26451c1c"/>
    <ds:schemaRef ds:uri="680fb587-703f-4742-aa9f-cb5ec9056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0F953-D042-4D98-8B8C-F07A82861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Admin</dc:creator>
  <cp:lastModifiedBy>Daryl Wilson</cp:lastModifiedBy>
  <cp:revision>5</cp:revision>
  <dcterms:created xsi:type="dcterms:W3CDTF">2021-08-26T15:16:00Z</dcterms:created>
  <dcterms:modified xsi:type="dcterms:W3CDTF">2022-07-21T20:29:00Z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2021-08-16T00:00:00Z</vt:filetime>
  </property>
  <property fmtid="{D5CDD505-2E9C-101B-9397-08002B2CF9AE}" pid="4" name="ContentTypeId">
    <vt:lpwstr>0x0101003639EE0599C5764C96C65ACF48819D05</vt:lpwstr>
  </property>
</Properties>
</file>