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AD5C4A" w14:textId="77777777" w:rsidR="00240F66" w:rsidRPr="00C83D81" w:rsidRDefault="00240F66" w:rsidP="00240F6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83D81">
        <w:rPr>
          <w:rFonts w:ascii="Times New Roman" w:hAnsi="Times New Roman" w:cs="Times New Roman"/>
          <w:b/>
          <w:sz w:val="24"/>
          <w:szCs w:val="24"/>
        </w:rPr>
        <w:t>Insurance and Risk Management</w:t>
      </w:r>
    </w:p>
    <w:p w14:paraId="5CBA67CF" w14:textId="77777777" w:rsidR="00240F66" w:rsidRPr="00C83D81" w:rsidRDefault="00240F66" w:rsidP="00240F6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83D81">
        <w:rPr>
          <w:rFonts w:ascii="Times New Roman" w:hAnsi="Times New Roman" w:cs="Times New Roman"/>
          <w:b/>
          <w:sz w:val="24"/>
          <w:szCs w:val="24"/>
        </w:rPr>
        <w:t>Vice-Principal (Finance &amp; Administration)</w:t>
      </w:r>
    </w:p>
    <w:p w14:paraId="762D63D0" w14:textId="77777777" w:rsidR="00C90EB1" w:rsidRPr="00C83D81" w:rsidRDefault="00C90EB1" w:rsidP="00C90EB1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465B06D1" w14:textId="3764E9BE" w:rsidR="00C90EB1" w:rsidRPr="00C83D81" w:rsidRDefault="00C90EB1" w:rsidP="00240F6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83D81">
        <w:rPr>
          <w:rFonts w:ascii="Times New Roman" w:hAnsi="Times New Roman" w:cs="Times New Roman"/>
          <w:sz w:val="24"/>
          <w:szCs w:val="24"/>
        </w:rPr>
        <w:t>Standard Operating Procedure:</w:t>
      </w:r>
      <w:r w:rsidRPr="00C83D81">
        <w:rPr>
          <w:rFonts w:ascii="Times New Roman" w:hAnsi="Times New Roman" w:cs="Times New Roman"/>
          <w:sz w:val="24"/>
          <w:szCs w:val="24"/>
        </w:rPr>
        <w:tab/>
      </w:r>
      <w:r w:rsidR="00C11780">
        <w:rPr>
          <w:rFonts w:ascii="Times New Roman" w:hAnsi="Times New Roman" w:cs="Times New Roman"/>
          <w:b/>
          <w:sz w:val="24"/>
          <w:szCs w:val="24"/>
        </w:rPr>
        <w:t>Fire/Smoke</w:t>
      </w:r>
      <w:r w:rsidR="009C602E">
        <w:rPr>
          <w:rFonts w:ascii="Times New Roman" w:hAnsi="Times New Roman" w:cs="Times New Roman"/>
          <w:b/>
          <w:sz w:val="24"/>
          <w:szCs w:val="24"/>
        </w:rPr>
        <w:t xml:space="preserve"> Damage </w:t>
      </w:r>
      <w:r w:rsidR="004B2518">
        <w:rPr>
          <w:rFonts w:ascii="Times New Roman" w:hAnsi="Times New Roman" w:cs="Times New Roman"/>
          <w:b/>
          <w:sz w:val="24"/>
          <w:szCs w:val="24"/>
        </w:rPr>
        <w:t xml:space="preserve">Insurance </w:t>
      </w:r>
      <w:r w:rsidR="009C602E">
        <w:rPr>
          <w:rFonts w:ascii="Times New Roman" w:hAnsi="Times New Roman" w:cs="Times New Roman"/>
          <w:b/>
          <w:sz w:val="24"/>
          <w:szCs w:val="24"/>
        </w:rPr>
        <w:t>Claim</w:t>
      </w:r>
    </w:p>
    <w:p w14:paraId="2D215B44" w14:textId="77777777" w:rsidR="00240F66" w:rsidRPr="00C83D81" w:rsidRDefault="00240F66" w:rsidP="00C90EB1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73B70349" w14:textId="77777777" w:rsidR="00C90EB1" w:rsidRPr="00C83D81" w:rsidRDefault="00C90EB1" w:rsidP="00C90EB1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4F060194" w14:textId="1F773A5D" w:rsidR="00C90EB1" w:rsidRPr="00C83D81" w:rsidRDefault="00C90EB1" w:rsidP="00240F6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83D81">
        <w:rPr>
          <w:rFonts w:ascii="Times New Roman" w:hAnsi="Times New Roman" w:cs="Times New Roman"/>
          <w:sz w:val="24"/>
          <w:szCs w:val="24"/>
        </w:rPr>
        <w:t>Effective Date:</w:t>
      </w:r>
      <w:r w:rsidRPr="00C83D81">
        <w:rPr>
          <w:rFonts w:ascii="Times New Roman" w:hAnsi="Times New Roman" w:cs="Times New Roman"/>
          <w:sz w:val="24"/>
          <w:szCs w:val="24"/>
        </w:rPr>
        <w:tab/>
      </w:r>
      <w:r w:rsidRPr="00C83D81">
        <w:rPr>
          <w:rFonts w:ascii="Times New Roman" w:hAnsi="Times New Roman" w:cs="Times New Roman"/>
          <w:sz w:val="24"/>
          <w:szCs w:val="24"/>
        </w:rPr>
        <w:tab/>
      </w:r>
      <w:r w:rsidRPr="00C83D81">
        <w:rPr>
          <w:rFonts w:ascii="Times New Roman" w:hAnsi="Times New Roman" w:cs="Times New Roman"/>
          <w:sz w:val="24"/>
          <w:szCs w:val="24"/>
        </w:rPr>
        <w:tab/>
      </w:r>
      <w:r w:rsidR="00B818D5">
        <w:rPr>
          <w:rFonts w:ascii="Times New Roman" w:hAnsi="Times New Roman" w:cs="Times New Roman"/>
          <w:b/>
          <w:sz w:val="24"/>
          <w:szCs w:val="24"/>
        </w:rPr>
        <w:t>January 1, 2021</w:t>
      </w:r>
    </w:p>
    <w:p w14:paraId="3477608F" w14:textId="77777777" w:rsidR="00C90EB1" w:rsidRPr="00C83D81" w:rsidRDefault="00C90EB1" w:rsidP="00C90EB1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14:paraId="62C026F6" w14:textId="77777777" w:rsidR="00C90EB1" w:rsidRPr="00C83D81" w:rsidRDefault="00C90EB1" w:rsidP="00C90EB1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14:paraId="00A3A37B" w14:textId="7C7C95BB" w:rsidR="005C15D6" w:rsidRPr="00C83D81" w:rsidRDefault="000B43A7" w:rsidP="005C15D6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Introduction and </w:t>
      </w:r>
      <w:r w:rsidR="005C15D6" w:rsidRPr="00C83D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Purpose:</w:t>
      </w:r>
    </w:p>
    <w:p w14:paraId="71F5E10B" w14:textId="5E72C45F" w:rsidR="00EE54DE" w:rsidRPr="00EE54DE" w:rsidRDefault="000B43A7" w:rsidP="00643AE8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Hlk48044953"/>
      <w:r>
        <w:rPr>
          <w:rFonts w:ascii="Times New Roman" w:hAnsi="Times New Roman" w:cs="Times New Roman"/>
          <w:bCs/>
          <w:sz w:val="24"/>
          <w:szCs w:val="24"/>
        </w:rPr>
        <w:t xml:space="preserve">Property losses from </w:t>
      </w:r>
      <w:r w:rsidR="00C11780">
        <w:rPr>
          <w:rFonts w:ascii="Times New Roman" w:hAnsi="Times New Roman" w:cs="Times New Roman"/>
          <w:bCs/>
          <w:sz w:val="24"/>
          <w:szCs w:val="24"/>
        </w:rPr>
        <w:t>fire or smoke can start from countless, seemingly minor, acts or issues, and</w:t>
      </w:r>
      <w:r w:rsidR="000A5512">
        <w:rPr>
          <w:rFonts w:ascii="Times New Roman" w:hAnsi="Times New Roman" w:cs="Times New Roman"/>
          <w:bCs/>
          <w:sz w:val="24"/>
          <w:szCs w:val="24"/>
        </w:rPr>
        <w:t xml:space="preserve"> result in catastrophic consequences. </w:t>
      </w:r>
      <w:r w:rsidR="004D2FD8">
        <w:rPr>
          <w:rFonts w:ascii="Times New Roman" w:hAnsi="Times New Roman" w:cs="Times New Roman"/>
          <w:bCs/>
          <w:sz w:val="24"/>
          <w:szCs w:val="24"/>
        </w:rPr>
        <w:t>Furthermore</w:t>
      </w:r>
      <w:r w:rsidR="000A5512">
        <w:rPr>
          <w:rFonts w:ascii="Times New Roman" w:hAnsi="Times New Roman" w:cs="Times New Roman"/>
          <w:bCs/>
          <w:sz w:val="24"/>
          <w:szCs w:val="24"/>
        </w:rPr>
        <w:t>,</w:t>
      </w:r>
      <w:r w:rsidR="00C11780">
        <w:rPr>
          <w:rFonts w:ascii="Times New Roman" w:hAnsi="Times New Roman" w:cs="Times New Roman"/>
          <w:bCs/>
          <w:sz w:val="24"/>
          <w:szCs w:val="24"/>
        </w:rPr>
        <w:t xml:space="preserve"> not all sources come from within an </w:t>
      </w:r>
      <w:r w:rsidR="00A5510C">
        <w:rPr>
          <w:rFonts w:ascii="Times New Roman" w:hAnsi="Times New Roman" w:cs="Times New Roman"/>
          <w:bCs/>
          <w:sz w:val="24"/>
          <w:szCs w:val="24"/>
        </w:rPr>
        <w:t>internal</w:t>
      </w:r>
      <w:r w:rsidR="00C117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A5512">
        <w:rPr>
          <w:rFonts w:ascii="Times New Roman" w:hAnsi="Times New Roman" w:cs="Times New Roman"/>
          <w:bCs/>
          <w:sz w:val="24"/>
          <w:szCs w:val="24"/>
        </w:rPr>
        <w:t>environment</w:t>
      </w:r>
      <w:r w:rsidR="00C11780">
        <w:rPr>
          <w:rFonts w:ascii="Times New Roman" w:hAnsi="Times New Roman" w:cs="Times New Roman"/>
          <w:bCs/>
          <w:sz w:val="24"/>
          <w:szCs w:val="24"/>
        </w:rPr>
        <w:t xml:space="preserve">. Once ignited, fires spread quickly from one area to another resulting in extensive damage to </w:t>
      </w:r>
      <w:r w:rsidR="00A5510C">
        <w:rPr>
          <w:rFonts w:ascii="Times New Roman" w:hAnsi="Times New Roman" w:cs="Times New Roman"/>
          <w:bCs/>
          <w:sz w:val="24"/>
          <w:szCs w:val="24"/>
        </w:rPr>
        <w:t xml:space="preserve">university </w:t>
      </w:r>
      <w:r w:rsidR="00C11780">
        <w:rPr>
          <w:rFonts w:ascii="Times New Roman" w:hAnsi="Times New Roman" w:cs="Times New Roman"/>
          <w:bCs/>
          <w:sz w:val="24"/>
          <w:szCs w:val="24"/>
        </w:rPr>
        <w:t xml:space="preserve">buildings, contents and equipment. Costs associated with a fire or smoke </w:t>
      </w:r>
      <w:r w:rsidR="00A5510C">
        <w:rPr>
          <w:rFonts w:ascii="Times New Roman" w:hAnsi="Times New Roman" w:cs="Times New Roman"/>
          <w:bCs/>
          <w:sz w:val="24"/>
          <w:szCs w:val="24"/>
        </w:rPr>
        <w:t>incident</w:t>
      </w:r>
      <w:r w:rsidR="00C11780">
        <w:rPr>
          <w:rFonts w:ascii="Times New Roman" w:hAnsi="Times New Roman" w:cs="Times New Roman"/>
          <w:bCs/>
          <w:sz w:val="24"/>
          <w:szCs w:val="24"/>
        </w:rPr>
        <w:t xml:space="preserve"> are elevated with the requirement of specialized equipment such as air scrubbers or surface cleaners in order to keep occupancy in unaffected areas of a building.</w:t>
      </w:r>
      <w:r w:rsidR="004142E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As such, it is necessary t</w:t>
      </w:r>
      <w:r w:rsidR="00880E40" w:rsidRPr="00880E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establish </w:t>
      </w:r>
      <w:r w:rsidR="00EE54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regular and consistent </w:t>
      </w:r>
      <w:r w:rsidR="00880E40" w:rsidRPr="00880E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operating procedures to inform and instruct </w:t>
      </w:r>
      <w:r w:rsidR="009C602E">
        <w:rPr>
          <w:rFonts w:ascii="Times New Roman" w:hAnsi="Times New Roman" w:cs="Times New Roman"/>
          <w:color w:val="000000" w:themeColor="text1"/>
          <w:sz w:val="24"/>
          <w:szCs w:val="24"/>
        </w:rPr>
        <w:t>faculty,</w:t>
      </w:r>
      <w:r w:rsidR="00E75F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946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staff and </w:t>
      </w:r>
      <w:r w:rsidR="00E75F01">
        <w:rPr>
          <w:rFonts w:ascii="Times New Roman" w:hAnsi="Times New Roman" w:cs="Times New Roman"/>
          <w:color w:val="000000" w:themeColor="text1"/>
          <w:sz w:val="24"/>
          <w:szCs w:val="24"/>
        </w:rPr>
        <w:t>students</w:t>
      </w:r>
      <w:r w:rsidR="009C60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75F01">
        <w:rPr>
          <w:rFonts w:ascii="Times New Roman" w:hAnsi="Times New Roman" w:cs="Times New Roman"/>
          <w:color w:val="000000" w:themeColor="text1"/>
          <w:sz w:val="24"/>
          <w:szCs w:val="24"/>
        </w:rPr>
        <w:t>regarding</w:t>
      </w:r>
      <w:r w:rsidR="00E842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B10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E842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proper handling </w:t>
      </w:r>
      <w:r w:rsidR="004D2FD8">
        <w:rPr>
          <w:rFonts w:ascii="Times New Roman" w:hAnsi="Times New Roman" w:cs="Times New Roman"/>
          <w:color w:val="000000" w:themeColor="text1"/>
          <w:sz w:val="24"/>
          <w:szCs w:val="24"/>
        </w:rPr>
        <w:t>of an insurance claim relating for fire or smoke damage.</w:t>
      </w:r>
    </w:p>
    <w:bookmarkEnd w:id="0"/>
    <w:p w14:paraId="023A6052" w14:textId="6BD38312" w:rsidR="005C15D6" w:rsidRDefault="005C15D6" w:rsidP="005C15D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83D81">
        <w:rPr>
          <w:rFonts w:ascii="Times New Roman" w:hAnsi="Times New Roman" w:cs="Times New Roman"/>
          <w:b/>
          <w:sz w:val="24"/>
          <w:szCs w:val="24"/>
        </w:rPr>
        <w:t>Scope:</w:t>
      </w:r>
    </w:p>
    <w:p w14:paraId="2C583716" w14:textId="32D93400" w:rsidR="00E75F01" w:rsidRPr="000B43A7" w:rsidRDefault="0014360D" w:rsidP="005C15D6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All </w:t>
      </w:r>
      <w:r w:rsidR="004B2518">
        <w:rPr>
          <w:rFonts w:ascii="Times New Roman" w:hAnsi="Times New Roman" w:cs="Times New Roman"/>
          <w:bCs/>
          <w:sz w:val="24"/>
          <w:szCs w:val="24"/>
        </w:rPr>
        <w:t>incidents involving damage to university owned buildings, contents</w:t>
      </w:r>
      <w:r w:rsidR="000463DD">
        <w:rPr>
          <w:rFonts w:ascii="Times New Roman" w:hAnsi="Times New Roman" w:cs="Times New Roman"/>
          <w:bCs/>
          <w:sz w:val="24"/>
          <w:szCs w:val="24"/>
        </w:rPr>
        <w:t>,</w:t>
      </w:r>
      <w:r w:rsidR="004B2518">
        <w:rPr>
          <w:rFonts w:ascii="Times New Roman" w:hAnsi="Times New Roman" w:cs="Times New Roman"/>
          <w:bCs/>
          <w:sz w:val="24"/>
          <w:szCs w:val="24"/>
        </w:rPr>
        <w:t xml:space="preserve"> and equipment from the peril of </w:t>
      </w:r>
      <w:r w:rsidR="00C11780">
        <w:rPr>
          <w:rFonts w:ascii="Times New Roman" w:hAnsi="Times New Roman" w:cs="Times New Roman"/>
          <w:bCs/>
          <w:sz w:val="24"/>
          <w:szCs w:val="24"/>
        </w:rPr>
        <w:t>fire or smoke</w:t>
      </w:r>
      <w:r w:rsidR="004B2518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1197F32" w14:textId="64552490" w:rsidR="005C15D6" w:rsidRPr="0055234A" w:rsidRDefault="004B2518" w:rsidP="0055234A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Stakeholder </w:t>
      </w:r>
      <w:r w:rsidR="0020404F" w:rsidRPr="00C83D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Responsibilities</w:t>
      </w:r>
      <w:r w:rsidR="005C15D6" w:rsidRPr="00C83D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14:paraId="52E6B45D" w14:textId="2A1DB43C" w:rsidR="008D4C1E" w:rsidRDefault="008D4C1E" w:rsidP="004B2518">
      <w:p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In </w:t>
      </w:r>
      <w:r w:rsidR="00825D7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the C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ase of </w:t>
      </w:r>
      <w:r w:rsidR="00825D7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F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ire</w:t>
      </w:r>
      <w:r w:rsidR="00825D7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or Smoke</w:t>
      </w:r>
    </w:p>
    <w:p w14:paraId="19824203" w14:textId="2EEDB824" w:rsidR="00825D78" w:rsidRPr="00825D78" w:rsidRDefault="00825D78" w:rsidP="00825D78">
      <w:pPr>
        <w:pStyle w:val="ListParagraph"/>
        <w:numPr>
          <w:ilvl w:val="0"/>
          <w:numId w:val="11"/>
        </w:num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5D78">
        <w:rPr>
          <w:rFonts w:ascii="Times New Roman" w:hAnsi="Times New Roman" w:cs="Times New Roman"/>
          <w:color w:val="000000" w:themeColor="text1"/>
          <w:sz w:val="24"/>
          <w:szCs w:val="24"/>
        </w:rPr>
        <w:t>Attempt to extinguish the fire only if you can do so safely.</w:t>
      </w:r>
    </w:p>
    <w:p w14:paraId="586B7D46" w14:textId="2257D4F6" w:rsidR="00825D78" w:rsidRPr="00825D78" w:rsidRDefault="00825D78" w:rsidP="005A7B49">
      <w:pPr>
        <w:pStyle w:val="ListParagraph"/>
        <w:numPr>
          <w:ilvl w:val="0"/>
          <w:numId w:val="11"/>
        </w:num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5D78">
        <w:rPr>
          <w:rFonts w:ascii="Times New Roman" w:hAnsi="Times New Roman" w:cs="Times New Roman"/>
          <w:color w:val="000000" w:themeColor="text1"/>
          <w:sz w:val="24"/>
          <w:szCs w:val="24"/>
        </w:rPr>
        <w:t>Close the door as you leave the room.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25D78">
        <w:rPr>
          <w:rFonts w:ascii="Times New Roman" w:hAnsi="Times New Roman" w:cs="Times New Roman"/>
          <w:color w:val="000000" w:themeColor="text1"/>
          <w:sz w:val="24"/>
          <w:szCs w:val="24"/>
        </w:rPr>
        <w:t>Pull the nearest fire alarm (located at any exit).</w:t>
      </w:r>
    </w:p>
    <w:p w14:paraId="2EB1D1CE" w14:textId="77777777" w:rsidR="00825D78" w:rsidRPr="00825D78" w:rsidRDefault="00825D78" w:rsidP="00825D78">
      <w:pPr>
        <w:pStyle w:val="ListParagraph"/>
        <w:numPr>
          <w:ilvl w:val="0"/>
          <w:numId w:val="11"/>
        </w:num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5D78">
        <w:rPr>
          <w:rFonts w:ascii="Times New Roman" w:hAnsi="Times New Roman" w:cs="Times New Roman"/>
          <w:color w:val="000000" w:themeColor="text1"/>
          <w:sz w:val="24"/>
          <w:szCs w:val="24"/>
        </w:rPr>
        <w:t>Evacuate the building. DO NOT use elevators. Proceed to an assembly area across the street and away from the building.</w:t>
      </w:r>
    </w:p>
    <w:p w14:paraId="141E7BA7" w14:textId="3895A7BC" w:rsidR="00825D78" w:rsidRPr="00825D78" w:rsidRDefault="00825D78" w:rsidP="00825D78">
      <w:pPr>
        <w:pStyle w:val="ListParagraph"/>
        <w:numPr>
          <w:ilvl w:val="0"/>
          <w:numId w:val="11"/>
        </w:num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5D78">
        <w:rPr>
          <w:rFonts w:ascii="Times New Roman" w:hAnsi="Times New Roman" w:cs="Times New Roman"/>
          <w:color w:val="000000" w:themeColor="text1"/>
          <w:sz w:val="24"/>
          <w:szCs w:val="24"/>
        </w:rPr>
        <w:t>Report all fires, no matter how small, to the University Emergency Report Centre</w:t>
      </w:r>
      <w:r w:rsidR="004F20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(ERC)</w:t>
      </w:r>
      <w:r w:rsidRPr="00825D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3B7DD5">
        <w:rPr>
          <w:rFonts w:ascii="Times New Roman" w:hAnsi="Times New Roman" w:cs="Times New Roman"/>
          <w:color w:val="000000" w:themeColor="text1"/>
          <w:sz w:val="24"/>
          <w:szCs w:val="24"/>
        </w:rPr>
        <w:t>613 533-</w:t>
      </w:r>
      <w:r w:rsidRPr="00825D78">
        <w:rPr>
          <w:rFonts w:ascii="Times New Roman" w:hAnsi="Times New Roman" w:cs="Times New Roman"/>
          <w:color w:val="000000" w:themeColor="text1"/>
          <w:sz w:val="24"/>
          <w:szCs w:val="24"/>
        </w:rPr>
        <w:t>36111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including the smell of smoke of undetermined origin.</w:t>
      </w:r>
    </w:p>
    <w:p w14:paraId="27BF56A1" w14:textId="77777777" w:rsidR="008D4C1E" w:rsidRDefault="008D4C1E" w:rsidP="004B2518">
      <w:p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14:paraId="5821C588" w14:textId="77A2485F" w:rsidR="005C15D6" w:rsidRPr="00FC4C25" w:rsidRDefault="004B2518" w:rsidP="004B2518">
      <w:p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FC4C2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Claimant</w:t>
      </w:r>
    </w:p>
    <w:p w14:paraId="517B63D6" w14:textId="6C1623B1" w:rsidR="00825D78" w:rsidRDefault="00825D78" w:rsidP="004E38A2">
      <w:pPr>
        <w:pStyle w:val="ListParagraph"/>
        <w:numPr>
          <w:ilvl w:val="0"/>
          <w:numId w:val="11"/>
        </w:num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5D78">
        <w:rPr>
          <w:rFonts w:ascii="Times New Roman" w:hAnsi="Times New Roman" w:cs="Times New Roman"/>
          <w:color w:val="000000" w:themeColor="text1"/>
          <w:sz w:val="24"/>
          <w:szCs w:val="24"/>
        </w:rPr>
        <w:t>When the 'All Clear' signal is given, re-enter the building through the main entrance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7109C85" w14:textId="0A28A834" w:rsidR="004F2092" w:rsidRPr="00825D78" w:rsidRDefault="004F2092" w:rsidP="004E38A2">
      <w:pPr>
        <w:pStyle w:val="ListParagraph"/>
        <w:numPr>
          <w:ilvl w:val="0"/>
          <w:numId w:val="11"/>
        </w:num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2092">
        <w:rPr>
          <w:rFonts w:ascii="Times New Roman" w:hAnsi="Times New Roman" w:cs="Times New Roman"/>
          <w:color w:val="000000" w:themeColor="text1"/>
          <w:sz w:val="24"/>
          <w:szCs w:val="24"/>
        </w:rPr>
        <w:t>Do not disturb or enter the room where the fire occurred without first contacting Queen’s Fire Safety Coordinator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(FSC)</w:t>
      </w:r>
      <w:r w:rsidRPr="004F2092">
        <w:rPr>
          <w:rFonts w:ascii="Times New Roman" w:hAnsi="Times New Roman" w:cs="Times New Roman"/>
          <w:color w:val="000000" w:themeColor="text1"/>
          <w:sz w:val="24"/>
          <w:szCs w:val="24"/>
        </w:rPr>
        <w:t>.  Can be contacted though 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nvironmental Health and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Safety (E</w:t>
      </w:r>
      <w:r w:rsidRPr="004F2092">
        <w:rPr>
          <w:rFonts w:ascii="Times New Roman" w:hAnsi="Times New Roman" w:cs="Times New Roman"/>
          <w:color w:val="000000" w:themeColor="text1"/>
          <w:sz w:val="24"/>
          <w:szCs w:val="24"/>
        </w:rPr>
        <w:t>HS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4F20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613-533-2999 or through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the E</w:t>
      </w:r>
      <w:r w:rsidRPr="004F2092">
        <w:rPr>
          <w:rFonts w:ascii="Times New Roman" w:hAnsi="Times New Roman" w:cs="Times New Roman"/>
          <w:color w:val="000000" w:themeColor="text1"/>
          <w:sz w:val="24"/>
          <w:szCs w:val="24"/>
        </w:rPr>
        <w:t>RC.  If an investigation is required provide assistance to the FSC as required.</w:t>
      </w:r>
    </w:p>
    <w:p w14:paraId="2EAEB823" w14:textId="0055C7BD" w:rsidR="00F82E07" w:rsidRDefault="004F2092" w:rsidP="004E38A2">
      <w:pPr>
        <w:pStyle w:val="ListParagraph"/>
        <w:numPr>
          <w:ilvl w:val="0"/>
          <w:numId w:val="11"/>
        </w:num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At the direction of the FSC, a</w:t>
      </w:r>
      <w:r w:rsidR="00825D78">
        <w:rPr>
          <w:rFonts w:ascii="Times New Roman" w:hAnsi="Times New Roman" w:cs="Times New Roman"/>
          <w:color w:val="000000" w:themeColor="text1"/>
          <w:sz w:val="24"/>
          <w:szCs w:val="24"/>
        </w:rPr>
        <w:t>ssess owned area for damage to property as a result of the incident</w:t>
      </w:r>
      <w:r w:rsidR="000A41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Note – damage could be the result of any extinguishing agent. </w:t>
      </w:r>
    </w:p>
    <w:p w14:paraId="7E22A35C" w14:textId="77777777" w:rsidR="00C74590" w:rsidRPr="00FC4C25" w:rsidRDefault="00C74590" w:rsidP="00C74590">
      <w:pPr>
        <w:pStyle w:val="ListParagraph"/>
        <w:numPr>
          <w:ilvl w:val="0"/>
          <w:numId w:val="11"/>
        </w:num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Complete Incident Report as posted on the Insurance and Risk Management (IRM) website (</w:t>
      </w:r>
      <w:r w:rsidRPr="003836C4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insert link here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and contact IRM (613 533-2005 or </w:t>
      </w:r>
      <w:hyperlink r:id="rId11" w:history="1">
        <w:r w:rsidRPr="004B7C2E">
          <w:rPr>
            <w:rStyle w:val="Hyperlink"/>
            <w:rFonts w:ascii="Times New Roman" w:hAnsi="Times New Roman" w:cs="Times New Roman"/>
            <w:sz w:val="24"/>
            <w:szCs w:val="24"/>
          </w:rPr>
          <w:t>insurance@queensu.ca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for </w:t>
      </w:r>
      <w:r w:rsidRPr="00FC4C25">
        <w:rPr>
          <w:rFonts w:ascii="Times New Roman" w:hAnsi="Times New Roman" w:cs="Times New Roman"/>
          <w:color w:val="000000" w:themeColor="text1"/>
          <w:sz w:val="24"/>
          <w:szCs w:val="24"/>
        </w:rPr>
        <w:t>advice on information gathering to properly assess items to be repaired or replaced.</w:t>
      </w:r>
    </w:p>
    <w:p w14:paraId="61EEE74F" w14:textId="70D032D7" w:rsidR="00650620" w:rsidRDefault="00D44980" w:rsidP="004E38A2">
      <w:pPr>
        <w:pStyle w:val="ListParagraph"/>
        <w:numPr>
          <w:ilvl w:val="0"/>
          <w:numId w:val="11"/>
        </w:num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some cases, it may be necessary to </w:t>
      </w:r>
      <w:r w:rsidR="00650620">
        <w:rPr>
          <w:rFonts w:ascii="Times New Roman" w:hAnsi="Times New Roman" w:cs="Times New Roman"/>
          <w:color w:val="000000" w:themeColor="text1"/>
          <w:sz w:val="24"/>
          <w:szCs w:val="24"/>
        </w:rPr>
        <w:t>arrange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</w:t>
      </w:r>
      <w:r w:rsidR="006506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inspection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damaged equipment </w:t>
      </w:r>
      <w:r w:rsidR="006506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 determine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if the item </w:t>
      </w:r>
      <w:r w:rsidR="00184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will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 </w:t>
      </w:r>
      <w:r w:rsidR="00650620">
        <w:rPr>
          <w:rFonts w:ascii="Times New Roman" w:hAnsi="Times New Roman" w:cs="Times New Roman"/>
          <w:color w:val="000000" w:themeColor="text1"/>
          <w:sz w:val="24"/>
          <w:szCs w:val="24"/>
        </w:rPr>
        <w:t>repair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ed</w:t>
      </w:r>
      <w:r w:rsidR="006506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8440C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eplaced.</w:t>
      </w:r>
    </w:p>
    <w:p w14:paraId="1F85BC3C" w14:textId="59B3F753" w:rsidR="00650620" w:rsidRPr="004E38A2" w:rsidRDefault="00650620" w:rsidP="004E38A2">
      <w:pPr>
        <w:pStyle w:val="ListParagraph"/>
        <w:numPr>
          <w:ilvl w:val="0"/>
          <w:numId w:val="11"/>
        </w:num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Upon approval by </w:t>
      </w:r>
      <w:r w:rsidR="004F2092">
        <w:rPr>
          <w:rFonts w:ascii="Times New Roman" w:hAnsi="Times New Roman" w:cs="Times New Roman"/>
          <w:color w:val="000000" w:themeColor="text1"/>
          <w:sz w:val="24"/>
          <w:szCs w:val="24"/>
        </w:rPr>
        <w:t>IRM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complete remediation </w:t>
      </w:r>
      <w:r w:rsidR="00FC4C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 replacement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of damaged items and provide proof of payment and account chartfield information</w:t>
      </w:r>
      <w:r w:rsidR="00FC4C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for reimbursement.</w:t>
      </w:r>
    </w:p>
    <w:p w14:paraId="540D22FD" w14:textId="17043714" w:rsidR="004B2518" w:rsidRPr="0055234A" w:rsidRDefault="004B2518" w:rsidP="004B2518">
      <w:p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C1B4B6" w14:textId="5FEB3521" w:rsidR="004B2518" w:rsidRDefault="000463DD" w:rsidP="004B2518">
      <w:p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4C2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Queen’s </w:t>
      </w:r>
      <w:r w:rsidR="004B2518" w:rsidRPr="00FC4C2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Emergency Report Centre</w:t>
      </w:r>
      <w:r w:rsidR="004B192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(ERC)</w:t>
      </w:r>
    </w:p>
    <w:p w14:paraId="33AAC4B2" w14:textId="1B7377A5" w:rsidR="004F2092" w:rsidRDefault="009672D3" w:rsidP="00544345">
      <w:pPr>
        <w:pStyle w:val="ListParagraph"/>
        <w:numPr>
          <w:ilvl w:val="0"/>
          <w:numId w:val="12"/>
        </w:num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Receive notification of ongoing</w:t>
      </w:r>
      <w:r w:rsidR="005C2B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inciden</w:t>
      </w:r>
      <w:r w:rsidR="000A419C">
        <w:rPr>
          <w:rFonts w:ascii="Times New Roman" w:hAnsi="Times New Roman" w:cs="Times New Roman"/>
          <w:color w:val="000000" w:themeColor="text1"/>
          <w:sz w:val="24"/>
          <w:szCs w:val="24"/>
        </w:rPr>
        <w:t>t and contact local authorities if necessary</w:t>
      </w:r>
      <w:r w:rsidR="004F2092">
        <w:rPr>
          <w:rFonts w:ascii="Times New Roman" w:hAnsi="Times New Roman" w:cs="Times New Roman"/>
          <w:color w:val="000000" w:themeColor="text1"/>
          <w:sz w:val="24"/>
          <w:szCs w:val="24"/>
        </w:rPr>
        <w:t>, as well as the FSC</w:t>
      </w:r>
      <w:r w:rsidR="000A419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E0A0D67" w14:textId="05EAAB84" w:rsidR="00544345" w:rsidRDefault="008842EF" w:rsidP="00544345">
      <w:pPr>
        <w:pStyle w:val="ListParagraph"/>
        <w:numPr>
          <w:ilvl w:val="0"/>
          <w:numId w:val="12"/>
        </w:num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If incident is likely to involve property damage or require third party remediation, e</w:t>
      </w:r>
      <w:r w:rsidR="00737B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mail </w:t>
      </w:r>
      <w:r w:rsidR="004F2092">
        <w:rPr>
          <w:rFonts w:ascii="Times New Roman" w:hAnsi="Times New Roman" w:cs="Times New Roman"/>
          <w:color w:val="000000" w:themeColor="text1"/>
          <w:sz w:val="24"/>
          <w:szCs w:val="24"/>
        </w:rPr>
        <w:t>IRM</w:t>
      </w:r>
      <w:r w:rsidR="00544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Office to notify of </w:t>
      </w:r>
      <w:r w:rsidR="000610B7">
        <w:rPr>
          <w:rFonts w:ascii="Times New Roman" w:hAnsi="Times New Roman" w:cs="Times New Roman"/>
          <w:color w:val="000000" w:themeColor="text1"/>
          <w:sz w:val="24"/>
          <w:szCs w:val="24"/>
        </w:rPr>
        <w:t>incident</w:t>
      </w:r>
      <w:r w:rsidR="001D355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9B0D4F4" w14:textId="75B566ED" w:rsidR="00544345" w:rsidRDefault="00544345" w:rsidP="00544345">
      <w:pPr>
        <w:pStyle w:val="ListParagraph"/>
        <w:numPr>
          <w:ilvl w:val="0"/>
          <w:numId w:val="12"/>
        </w:num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Complete security report including account of scene, documentation</w:t>
      </w:r>
      <w:r w:rsidR="000463D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pictures.</w:t>
      </w:r>
    </w:p>
    <w:p w14:paraId="4B3A84E3" w14:textId="4717E8B3" w:rsidR="001D355D" w:rsidRDefault="001D355D" w:rsidP="00544345">
      <w:pPr>
        <w:pStyle w:val="ListParagraph"/>
        <w:numPr>
          <w:ilvl w:val="0"/>
          <w:numId w:val="12"/>
        </w:num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Conduct p</w:t>
      </w:r>
      <w:r w:rsidRPr="001D355D">
        <w:rPr>
          <w:rFonts w:ascii="Times New Roman" w:hAnsi="Times New Roman" w:cs="Times New Roman"/>
          <w:color w:val="000000" w:themeColor="text1"/>
          <w:sz w:val="24"/>
          <w:szCs w:val="24"/>
        </w:rPr>
        <w:t>ost-damage spot checks if requ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ested</w:t>
      </w:r>
      <w:r w:rsidRPr="001D3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</w:t>
      </w:r>
      <w:r w:rsidR="004F2092">
        <w:rPr>
          <w:rFonts w:ascii="Times New Roman" w:hAnsi="Times New Roman" w:cs="Times New Roman"/>
          <w:color w:val="000000" w:themeColor="text1"/>
          <w:sz w:val="24"/>
          <w:szCs w:val="24"/>
        </w:rPr>
        <w:t>IRM</w:t>
      </w:r>
      <w:r w:rsidRPr="001D3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D30DC33" w14:textId="7F6EAAB8" w:rsidR="00544345" w:rsidRPr="00544345" w:rsidRDefault="00544345" w:rsidP="00544345">
      <w:pPr>
        <w:pStyle w:val="ListParagraph"/>
        <w:numPr>
          <w:ilvl w:val="0"/>
          <w:numId w:val="12"/>
        </w:num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Close report in iTrack system.</w:t>
      </w:r>
    </w:p>
    <w:p w14:paraId="4E23F445" w14:textId="545EC758" w:rsidR="004B2518" w:rsidRPr="0055234A" w:rsidRDefault="004B2518" w:rsidP="004B2518">
      <w:p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12515C" w14:textId="03C01D0B" w:rsidR="004B2518" w:rsidRPr="00264042" w:rsidRDefault="00B818D5" w:rsidP="004B2518">
      <w:p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PPS - </w:t>
      </w:r>
      <w:r w:rsidR="004B2518" w:rsidRPr="0026404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FIXIT/</w:t>
      </w:r>
      <w:r w:rsidR="002B7D1C" w:rsidRPr="0026404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Area Manager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/Custodial Services</w:t>
      </w:r>
    </w:p>
    <w:p w14:paraId="39554908" w14:textId="77777777" w:rsidR="004F2092" w:rsidRDefault="00544345" w:rsidP="4F689F42">
      <w:pPr>
        <w:pStyle w:val="ListParagraph"/>
        <w:numPr>
          <w:ilvl w:val="0"/>
          <w:numId w:val="13"/>
        </w:numPr>
        <w:shd w:val="clear" w:color="auto" w:fill="FFFFFF" w:themeFill="background1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4F689F42">
        <w:rPr>
          <w:rFonts w:ascii="Times New Roman" w:hAnsi="Times New Roman" w:cs="Times New Roman"/>
          <w:color w:val="000000" w:themeColor="text1"/>
          <w:sz w:val="24"/>
          <w:szCs w:val="24"/>
        </w:rPr>
        <w:t>Receive notification from ERC regarding ongoing incident</w:t>
      </w:r>
      <w:r w:rsidR="004F209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3F5FFF0" w14:textId="5900D396" w:rsidR="004F2092" w:rsidRDefault="004F2092" w:rsidP="4F689F42">
      <w:pPr>
        <w:pStyle w:val="ListParagraph"/>
        <w:numPr>
          <w:ilvl w:val="0"/>
          <w:numId w:val="13"/>
        </w:numPr>
        <w:shd w:val="clear" w:color="auto" w:fill="FFFFFF" w:themeFill="background1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20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not disturb or enter the room where the fire occurred without first contacting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the FSC</w:t>
      </w:r>
      <w:r w:rsidRPr="004F2092">
        <w:rPr>
          <w:rFonts w:ascii="Times New Roman" w:hAnsi="Times New Roman" w:cs="Times New Roman"/>
          <w:color w:val="000000" w:themeColor="text1"/>
          <w:sz w:val="24"/>
          <w:szCs w:val="24"/>
        </w:rPr>
        <w:t>.  Can be contacted though EHS 613-533-2999 or through ERC after hours.  If an investigation is required provide assistance to the FSC as required.</w:t>
      </w:r>
    </w:p>
    <w:p w14:paraId="0FC20C1E" w14:textId="7CC7A3F7" w:rsidR="0063503F" w:rsidRDefault="0063503F" w:rsidP="4F689F42">
      <w:pPr>
        <w:pStyle w:val="ListParagraph"/>
        <w:numPr>
          <w:ilvl w:val="0"/>
          <w:numId w:val="13"/>
        </w:numPr>
        <w:shd w:val="clear" w:color="auto" w:fill="FFFFFF" w:themeFill="background1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50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If required, make area safe (electrical), under the guidance of the FSC. </w:t>
      </w:r>
    </w:p>
    <w:p w14:paraId="773ADF4D" w14:textId="0AA0E669" w:rsidR="00544345" w:rsidRDefault="00B40376" w:rsidP="4F689F42">
      <w:pPr>
        <w:pStyle w:val="ListParagraph"/>
        <w:numPr>
          <w:ilvl w:val="0"/>
          <w:numId w:val="13"/>
        </w:numPr>
        <w:shd w:val="clear" w:color="auto" w:fill="FFFFFF" w:themeFill="background1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If the incident is likely to involve</w:t>
      </w:r>
      <w:r w:rsidR="009001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extensive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property damage</w:t>
      </w:r>
      <w:r w:rsidR="003A43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 require third party remediation, c</w:t>
      </w:r>
      <w:r w:rsidR="00544345" w:rsidRPr="4F689F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ontact </w:t>
      </w:r>
      <w:r w:rsidR="004F2092">
        <w:rPr>
          <w:rFonts w:ascii="Times New Roman" w:hAnsi="Times New Roman" w:cs="Times New Roman"/>
          <w:color w:val="000000" w:themeColor="text1"/>
          <w:sz w:val="24"/>
          <w:szCs w:val="24"/>
        </w:rPr>
        <w:t>IRM</w:t>
      </w:r>
      <w:r w:rsidR="00544345" w:rsidRPr="4F689F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Office </w:t>
      </w:r>
      <w:r w:rsidR="003A4320">
        <w:rPr>
          <w:rFonts w:ascii="Times New Roman" w:hAnsi="Times New Roman" w:cs="Times New Roman"/>
          <w:color w:val="000000" w:themeColor="text1"/>
          <w:sz w:val="24"/>
          <w:szCs w:val="24"/>
        </w:rPr>
        <w:t>with incident details</w:t>
      </w:r>
      <w:r w:rsidR="001D355D" w:rsidRPr="4F689F4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AFFE43C" w14:textId="5981DB58" w:rsidR="00544345" w:rsidRDefault="004F1544" w:rsidP="4F689F42">
      <w:pPr>
        <w:pStyle w:val="ListParagraph"/>
        <w:numPr>
          <w:ilvl w:val="0"/>
          <w:numId w:val="13"/>
        </w:numPr>
        <w:shd w:val="clear" w:color="auto" w:fill="FFFFFF" w:themeFill="background1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Work</w:t>
      </w:r>
      <w:r w:rsidR="00544345" w:rsidRPr="048244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with </w:t>
      </w:r>
      <w:r w:rsidR="004F2092">
        <w:rPr>
          <w:rFonts w:ascii="Times New Roman" w:hAnsi="Times New Roman" w:cs="Times New Roman"/>
          <w:color w:val="000000" w:themeColor="text1"/>
          <w:sz w:val="24"/>
          <w:szCs w:val="24"/>
        </w:rPr>
        <w:t>IRM</w:t>
      </w:r>
      <w:r w:rsidR="00544345" w:rsidRPr="048244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A2421">
        <w:rPr>
          <w:rFonts w:ascii="Times New Roman" w:hAnsi="Times New Roman" w:cs="Times New Roman"/>
          <w:color w:val="000000" w:themeColor="text1"/>
          <w:sz w:val="24"/>
          <w:szCs w:val="24"/>
        </w:rPr>
        <w:t>if</w:t>
      </w:r>
      <w:r w:rsidR="00544345" w:rsidRPr="048244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818D5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544345" w:rsidRPr="048244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hird </w:t>
      </w:r>
      <w:r w:rsidR="00B818D5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544345" w:rsidRPr="048244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arty </w:t>
      </w:r>
      <w:r w:rsidR="00B818D5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544345" w:rsidRPr="04824466">
        <w:rPr>
          <w:rFonts w:ascii="Times New Roman" w:hAnsi="Times New Roman" w:cs="Times New Roman"/>
          <w:color w:val="000000" w:themeColor="text1"/>
          <w:sz w:val="24"/>
          <w:szCs w:val="24"/>
        </w:rPr>
        <w:t>emediation assistance is required.</w:t>
      </w:r>
    </w:p>
    <w:p w14:paraId="5AF8D500" w14:textId="5DB6FC00" w:rsidR="002B7D1C" w:rsidRPr="00B818D5" w:rsidRDefault="000F1200" w:rsidP="007F64BC">
      <w:pPr>
        <w:pStyle w:val="ListParagraph"/>
        <w:numPr>
          <w:ilvl w:val="0"/>
          <w:numId w:val="13"/>
        </w:num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18D5">
        <w:rPr>
          <w:rFonts w:ascii="Times New Roman" w:hAnsi="Times New Roman" w:cs="Times New Roman"/>
          <w:color w:val="000000" w:themeColor="text1"/>
          <w:sz w:val="24"/>
          <w:szCs w:val="24"/>
        </w:rPr>
        <w:t>Do not</w:t>
      </w:r>
      <w:r w:rsidR="006E0E24" w:rsidRPr="00B818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remove or destroy potential cause of damage </w:t>
      </w:r>
      <w:r w:rsidR="006946D6" w:rsidRPr="00B818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(until permitted by </w:t>
      </w:r>
      <w:r w:rsidR="004F2092" w:rsidRPr="00B818D5">
        <w:rPr>
          <w:rFonts w:ascii="Times New Roman" w:hAnsi="Times New Roman" w:cs="Times New Roman"/>
          <w:color w:val="000000" w:themeColor="text1"/>
          <w:sz w:val="24"/>
          <w:szCs w:val="24"/>
        </w:rPr>
        <w:t>IRM</w:t>
      </w:r>
      <w:r w:rsidR="006946D6" w:rsidRPr="00B818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6E0E24" w:rsidRPr="00B818D5">
        <w:rPr>
          <w:rFonts w:ascii="Times New Roman" w:hAnsi="Times New Roman" w:cs="Times New Roman"/>
          <w:color w:val="000000" w:themeColor="text1"/>
          <w:sz w:val="24"/>
          <w:szCs w:val="24"/>
        </w:rPr>
        <w:t>as this could be valuable in subrogation efforts.</w:t>
      </w:r>
    </w:p>
    <w:p w14:paraId="004ECCD2" w14:textId="6A144C7C" w:rsidR="004B2518" w:rsidRPr="0055234A" w:rsidRDefault="004B2518" w:rsidP="004B2518">
      <w:p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C713BB" w14:textId="5AE600E6" w:rsidR="004B2518" w:rsidRPr="00264042" w:rsidRDefault="004B2518" w:rsidP="004B2518">
      <w:p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26404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Insurance &amp; Risk Manage</w:t>
      </w:r>
      <w:r w:rsidR="00CA70A9" w:rsidRPr="0026404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ment</w:t>
      </w:r>
      <w:r w:rsidR="004B1925" w:rsidRPr="0026404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(IRM)</w:t>
      </w:r>
    </w:p>
    <w:p w14:paraId="21224360" w14:textId="6C357CF7" w:rsidR="00544345" w:rsidRDefault="00544345" w:rsidP="4F689F42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4F689F42">
        <w:rPr>
          <w:rFonts w:ascii="Times New Roman" w:hAnsi="Times New Roman" w:cs="Times New Roman"/>
          <w:color w:val="000000" w:themeColor="text1"/>
          <w:sz w:val="24"/>
          <w:szCs w:val="24"/>
        </w:rPr>
        <w:t>Receive information regarding ongoing incident from Claimant, ERC, FIXIT or iTrack system.</w:t>
      </w:r>
    </w:p>
    <w:p w14:paraId="5B0808F7" w14:textId="077EC575" w:rsidR="00544345" w:rsidRDefault="006E0E24" w:rsidP="00544345">
      <w:pPr>
        <w:pStyle w:val="ListParagraph"/>
        <w:numPr>
          <w:ilvl w:val="0"/>
          <w:numId w:val="14"/>
        </w:num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Assess scene at earliest opportunity to review cause, property</w:t>
      </w:r>
      <w:r w:rsidR="000463D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contents damage. </w:t>
      </w:r>
    </w:p>
    <w:p w14:paraId="13A29F30" w14:textId="4AE1194C" w:rsidR="006E0E24" w:rsidRPr="006E0E24" w:rsidRDefault="004B1925" w:rsidP="04824466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Work with </w:t>
      </w:r>
      <w:r w:rsidR="004F2092">
        <w:rPr>
          <w:rFonts w:ascii="Times New Roman" w:hAnsi="Times New Roman" w:cs="Times New Roman"/>
          <w:color w:val="000000" w:themeColor="text1"/>
          <w:sz w:val="24"/>
          <w:szCs w:val="24"/>
        </w:rPr>
        <w:t>FSC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r w:rsidR="006E0E24" w:rsidRPr="04824466">
        <w:rPr>
          <w:rFonts w:ascii="Times New Roman" w:hAnsi="Times New Roman" w:cs="Times New Roman"/>
          <w:color w:val="000000" w:themeColor="text1"/>
          <w:sz w:val="24"/>
          <w:szCs w:val="24"/>
        </w:rPr>
        <w:t>Hazardous Waste</w:t>
      </w:r>
      <w:r w:rsidR="4C0A5956" w:rsidRPr="048244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/Industrial Hygiene </w:t>
      </w:r>
      <w:r w:rsidR="2F26ED5B" w:rsidRPr="04824466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4C0A5956" w:rsidRPr="04824466">
        <w:rPr>
          <w:rFonts w:ascii="Times New Roman" w:hAnsi="Times New Roman" w:cs="Times New Roman"/>
          <w:color w:val="000000" w:themeColor="text1"/>
          <w:sz w:val="24"/>
          <w:szCs w:val="24"/>
        </w:rPr>
        <w:t>echnician</w:t>
      </w:r>
      <w:r w:rsidR="004F20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0E24" w:rsidRPr="04824466">
        <w:rPr>
          <w:rFonts w:ascii="Times New Roman" w:hAnsi="Times New Roman" w:cs="Times New Roman"/>
          <w:color w:val="000000" w:themeColor="text1"/>
          <w:sz w:val="24"/>
          <w:szCs w:val="24"/>
        </w:rPr>
        <w:t>in Environmental Health and Safety</w:t>
      </w:r>
      <w:r w:rsidR="004F20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(EH</w:t>
      </w:r>
      <w:r w:rsidR="00B818D5">
        <w:rPr>
          <w:rFonts w:ascii="Times New Roman" w:hAnsi="Times New Roman" w:cs="Times New Roman"/>
          <w:color w:val="000000" w:themeColor="text1"/>
          <w:sz w:val="24"/>
          <w:szCs w:val="24"/>
        </w:rPr>
        <w:t>&amp;</w:t>
      </w:r>
      <w:r w:rsidR="004F2092">
        <w:rPr>
          <w:rFonts w:ascii="Times New Roman" w:hAnsi="Times New Roman" w:cs="Times New Roman"/>
          <w:color w:val="000000" w:themeColor="text1"/>
          <w:sz w:val="24"/>
          <w:szCs w:val="24"/>
        </w:rPr>
        <w:t>S)</w:t>
      </w:r>
      <w:r w:rsidR="006E0E24" w:rsidRPr="048244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to assess damage and required remediation efforts</w:t>
      </w:r>
      <w:r w:rsidR="006E0E24" w:rsidRPr="048244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46BA7861" w14:textId="38F48929" w:rsidR="006E0E24" w:rsidRDefault="005A69AD" w:rsidP="00544345">
      <w:pPr>
        <w:pStyle w:val="ListParagraph"/>
        <w:numPr>
          <w:ilvl w:val="0"/>
          <w:numId w:val="14"/>
        </w:num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Confirm with</w:t>
      </w:r>
      <w:r w:rsidR="006E0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PPS/EHS if Third Party Remediat</w:t>
      </w:r>
      <w:r w:rsidR="00091F6A">
        <w:rPr>
          <w:rFonts w:ascii="Times New Roman" w:hAnsi="Times New Roman" w:cs="Times New Roman"/>
          <w:color w:val="000000" w:themeColor="text1"/>
          <w:sz w:val="24"/>
          <w:szCs w:val="24"/>
        </w:rPr>
        <w:t>or</w:t>
      </w:r>
      <w:r w:rsidR="006E0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(TPR) assistance is necessary. Contact TPR if required.</w:t>
      </w:r>
    </w:p>
    <w:p w14:paraId="051F2FE6" w14:textId="63B9B81F" w:rsidR="00115C34" w:rsidRDefault="00115C34" w:rsidP="4F689F42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4F689F4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If damage involves </w:t>
      </w:r>
      <w:r w:rsidR="00036923" w:rsidRPr="4F689F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any </w:t>
      </w:r>
      <w:r w:rsidRPr="4F689F42">
        <w:rPr>
          <w:rFonts w:ascii="Times New Roman" w:hAnsi="Times New Roman" w:cs="Times New Roman"/>
          <w:color w:val="000000" w:themeColor="text1"/>
          <w:sz w:val="24"/>
          <w:szCs w:val="24"/>
        </w:rPr>
        <w:t>construction project, contact Project Man</w:t>
      </w:r>
      <w:r w:rsidR="54C755D9" w:rsidRPr="4F689F42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4F689F42">
        <w:rPr>
          <w:rFonts w:ascii="Times New Roman" w:hAnsi="Times New Roman" w:cs="Times New Roman"/>
          <w:color w:val="000000" w:themeColor="text1"/>
          <w:sz w:val="24"/>
          <w:szCs w:val="24"/>
        </w:rPr>
        <w:t>ger – Design and Construction Team</w:t>
      </w:r>
      <w:r w:rsidR="00AF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discuss remediation process/schedule</w:t>
      </w:r>
    </w:p>
    <w:p w14:paraId="6E54DF73" w14:textId="2063A141" w:rsidR="0093754F" w:rsidRDefault="0093754F" w:rsidP="00544345">
      <w:pPr>
        <w:pStyle w:val="ListParagraph"/>
        <w:numPr>
          <w:ilvl w:val="0"/>
          <w:numId w:val="14"/>
        </w:num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Contact and submit claim information to insurer if damage is expected to exceed deductible. </w:t>
      </w:r>
      <w:r w:rsidR="006946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Once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Claims </w:t>
      </w:r>
      <w:r w:rsidR="006946D6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djuster assigned</w:t>
      </w:r>
      <w:r w:rsidR="006946D6">
        <w:rPr>
          <w:rFonts w:ascii="Times New Roman" w:hAnsi="Times New Roman" w:cs="Times New Roman"/>
          <w:color w:val="000000" w:themeColor="text1"/>
          <w:sz w:val="24"/>
          <w:szCs w:val="24"/>
        </w:rPr>
        <w:t>, 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rrange </w:t>
      </w:r>
      <w:r w:rsidR="006946D6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djuster</w:t>
      </w:r>
      <w:r w:rsidR="005042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visit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view damage </w:t>
      </w:r>
      <w:r w:rsidR="000369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to discuss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and approve remediation.</w:t>
      </w:r>
    </w:p>
    <w:p w14:paraId="75CADAAC" w14:textId="292E0C49" w:rsidR="0093754F" w:rsidRDefault="0093754F" w:rsidP="00544345">
      <w:pPr>
        <w:pStyle w:val="ListParagraph"/>
        <w:numPr>
          <w:ilvl w:val="0"/>
          <w:numId w:val="14"/>
        </w:num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Work with PPS/TPR</w:t>
      </w:r>
      <w:r w:rsidR="00036923">
        <w:rPr>
          <w:rFonts w:ascii="Times New Roman" w:hAnsi="Times New Roman" w:cs="Times New Roman"/>
          <w:color w:val="000000" w:themeColor="text1"/>
          <w:sz w:val="24"/>
          <w:szCs w:val="24"/>
        </w:rPr>
        <w:t>/Design and Construction Project Manager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oversee/organize remediation efforts.</w:t>
      </w:r>
    </w:p>
    <w:p w14:paraId="104B012E" w14:textId="2B459D49" w:rsidR="0093754F" w:rsidRDefault="0093754F" w:rsidP="00544345">
      <w:pPr>
        <w:pStyle w:val="ListParagraph"/>
        <w:numPr>
          <w:ilvl w:val="0"/>
          <w:numId w:val="14"/>
        </w:num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Work with Claimant to oversee/approve contents/equipment repair or replacement</w:t>
      </w:r>
      <w:r w:rsidR="00CA6CC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2E4F9B5" w14:textId="4A74A1C7" w:rsidR="0093754F" w:rsidRDefault="0093754F" w:rsidP="00544345">
      <w:pPr>
        <w:pStyle w:val="ListParagraph"/>
        <w:numPr>
          <w:ilvl w:val="0"/>
          <w:numId w:val="14"/>
        </w:num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Submit all </w:t>
      </w:r>
      <w:r w:rsidR="006949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information and </w:t>
      </w:r>
      <w:r w:rsidR="00C732A0">
        <w:rPr>
          <w:rFonts w:ascii="Times New Roman" w:hAnsi="Times New Roman" w:cs="Times New Roman"/>
          <w:color w:val="000000" w:themeColor="text1"/>
          <w:sz w:val="24"/>
          <w:szCs w:val="24"/>
        </w:rPr>
        <w:t>documentation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</w:t>
      </w:r>
      <w:r w:rsidR="00CA6CCD">
        <w:rPr>
          <w:rFonts w:ascii="Times New Roman" w:hAnsi="Times New Roman" w:cs="Times New Roman"/>
          <w:color w:val="000000" w:themeColor="text1"/>
          <w:sz w:val="24"/>
          <w:szCs w:val="24"/>
        </w:rPr>
        <w:t>Adjuster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94996">
        <w:rPr>
          <w:rFonts w:ascii="Times New Roman" w:hAnsi="Times New Roman" w:cs="Times New Roman"/>
          <w:color w:val="000000" w:themeColor="text1"/>
          <w:sz w:val="24"/>
          <w:szCs w:val="24"/>
        </w:rPr>
        <w:t>to r</w:t>
      </w:r>
      <w:r w:rsidR="00CA6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eport </w:t>
      </w:r>
      <w:r w:rsidR="00C732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</w:t>
      </w:r>
      <w:r w:rsidR="00CA6CCD">
        <w:rPr>
          <w:rFonts w:ascii="Times New Roman" w:hAnsi="Times New Roman" w:cs="Times New Roman"/>
          <w:color w:val="000000" w:themeColor="text1"/>
          <w:sz w:val="24"/>
          <w:szCs w:val="24"/>
        </w:rPr>
        <w:t>request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reimbursement</w:t>
      </w:r>
      <w:r w:rsidR="00CA6CC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AFD9FCA" w14:textId="4CC2D89D" w:rsidR="0093754F" w:rsidRDefault="0093754F" w:rsidP="00544345">
      <w:pPr>
        <w:pStyle w:val="ListParagraph"/>
        <w:numPr>
          <w:ilvl w:val="0"/>
          <w:numId w:val="14"/>
        </w:num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Provide update to Executive Director, Risk and Safety Service</w:t>
      </w:r>
      <w:r w:rsidR="001D3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(or designate)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throughout claims process</w:t>
      </w:r>
      <w:r w:rsidR="00CA6CC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5839489" w14:textId="0C9C8D88" w:rsidR="00544345" w:rsidRPr="0093754F" w:rsidRDefault="0093754F" w:rsidP="00AC0B15">
      <w:pPr>
        <w:pStyle w:val="ListParagraph"/>
        <w:numPr>
          <w:ilvl w:val="0"/>
          <w:numId w:val="14"/>
        </w:num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754F">
        <w:rPr>
          <w:rFonts w:ascii="Times New Roman" w:hAnsi="Times New Roman" w:cs="Times New Roman"/>
          <w:color w:val="000000" w:themeColor="text1"/>
          <w:sz w:val="24"/>
          <w:szCs w:val="24"/>
        </w:rPr>
        <w:t>Receive reimbursement funds from insurer and disperse accordingly.</w:t>
      </w:r>
    </w:p>
    <w:p w14:paraId="38411465" w14:textId="33B848D9" w:rsidR="004B2518" w:rsidRPr="0055234A" w:rsidRDefault="004B2518" w:rsidP="004B2518">
      <w:p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CF84B9" w14:textId="16C4261B" w:rsidR="004B2518" w:rsidRPr="00264042" w:rsidRDefault="004B2518" w:rsidP="04824466">
      <w:pPr>
        <w:shd w:val="clear" w:color="auto" w:fill="FFFFFF" w:themeFill="background1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26404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Environmental Health and Safety</w:t>
      </w:r>
      <w:r w:rsidR="003325FC" w:rsidRPr="0026404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="004B1925" w:rsidRPr="0026404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–</w:t>
      </w:r>
      <w:r w:rsidR="003325FC" w:rsidRPr="0026404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="004B1925" w:rsidRPr="0026404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Fire Safety Coordinator &amp; </w:t>
      </w:r>
      <w:r w:rsidR="003325FC" w:rsidRPr="0026404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Hazardous Waste/</w:t>
      </w:r>
      <w:r w:rsidR="5E73465B" w:rsidRPr="0026404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Industrial Hygiene Technician</w:t>
      </w:r>
      <w:r w:rsidR="006E0E24" w:rsidRPr="0026404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="00B818D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(EH&amp;S)</w:t>
      </w:r>
    </w:p>
    <w:p w14:paraId="2D6E0BA5" w14:textId="6443B1B6" w:rsidR="004B1925" w:rsidRDefault="004B1925" w:rsidP="00FC0FD1">
      <w:pPr>
        <w:pStyle w:val="ListParagraph"/>
        <w:numPr>
          <w:ilvl w:val="0"/>
          <w:numId w:val="15"/>
        </w:num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Assess fire or smoke damage and recommend remediation requirements.</w:t>
      </w:r>
    </w:p>
    <w:p w14:paraId="4EA466CE" w14:textId="3343132E" w:rsidR="00E64BFF" w:rsidRDefault="00E64BFF" w:rsidP="00FC0FD1">
      <w:pPr>
        <w:pStyle w:val="ListParagraph"/>
        <w:numPr>
          <w:ilvl w:val="0"/>
          <w:numId w:val="15"/>
        </w:num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If an ongoing investigation is required, change door locks to allow access to authorized personnel only.</w:t>
      </w:r>
    </w:p>
    <w:p w14:paraId="76CF888D" w14:textId="1410B621" w:rsidR="00FC0FD1" w:rsidRDefault="006946D6" w:rsidP="00FC0FD1">
      <w:pPr>
        <w:pStyle w:val="ListParagraph"/>
        <w:numPr>
          <w:ilvl w:val="0"/>
          <w:numId w:val="15"/>
        </w:num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FC0FD1">
        <w:rPr>
          <w:rFonts w:ascii="Times New Roman" w:hAnsi="Times New Roman" w:cs="Times New Roman"/>
          <w:color w:val="000000" w:themeColor="text1"/>
          <w:sz w:val="24"/>
          <w:szCs w:val="24"/>
        </w:rPr>
        <w:t>ssess water damage and provide drying out requirement</w:t>
      </w:r>
      <w:r w:rsidR="004379B4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4B19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(from any fire extinguishing agent).</w:t>
      </w:r>
    </w:p>
    <w:p w14:paraId="6BE6EDBC" w14:textId="2929BF89" w:rsidR="00FC0FD1" w:rsidRDefault="00FC0FD1" w:rsidP="00FC0FD1">
      <w:pPr>
        <w:pStyle w:val="ListParagraph"/>
        <w:numPr>
          <w:ilvl w:val="0"/>
          <w:numId w:val="15"/>
        </w:num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Revisit location on several occasions to assess out progress and report to </w:t>
      </w:r>
      <w:r w:rsidR="00B818D5">
        <w:rPr>
          <w:rFonts w:ascii="Times New Roman" w:hAnsi="Times New Roman" w:cs="Times New Roman"/>
          <w:color w:val="000000" w:themeColor="text1"/>
          <w:sz w:val="24"/>
          <w:szCs w:val="24"/>
        </w:rPr>
        <w:t>IRM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 findings or additional requirements.</w:t>
      </w:r>
    </w:p>
    <w:p w14:paraId="544BC8AD" w14:textId="1D8FCEB3" w:rsidR="0063503F" w:rsidRDefault="0063503F" w:rsidP="0063503F">
      <w:p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F971C9" w14:textId="431B8613" w:rsidR="0063503F" w:rsidRPr="00264042" w:rsidRDefault="0063503F" w:rsidP="0063503F">
      <w:p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26404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Kingston Fire and Rescue (KFR)</w:t>
      </w:r>
    </w:p>
    <w:p w14:paraId="11F36384" w14:textId="3895E8BF" w:rsidR="0063503F" w:rsidRDefault="0063503F" w:rsidP="0063503F">
      <w:pPr>
        <w:pStyle w:val="ListParagraph"/>
        <w:numPr>
          <w:ilvl w:val="0"/>
          <w:numId w:val="21"/>
        </w:num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Respond to triggered fire alarm incident</w:t>
      </w:r>
    </w:p>
    <w:p w14:paraId="208D6F41" w14:textId="72DCA039" w:rsidR="0063503F" w:rsidRPr="0063503F" w:rsidRDefault="0063503F" w:rsidP="0063503F">
      <w:pPr>
        <w:pStyle w:val="ListParagraph"/>
        <w:numPr>
          <w:ilvl w:val="0"/>
          <w:numId w:val="21"/>
        </w:num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Maintain jurisdiction of affected space until turned over to FSC or Campus Security and Emergency Services.</w:t>
      </w:r>
    </w:p>
    <w:p w14:paraId="14434EA0" w14:textId="3594DD17" w:rsidR="004B2518" w:rsidRDefault="004B2518" w:rsidP="004B2518">
      <w:p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DC2D82" w14:textId="73855F56" w:rsidR="00115C34" w:rsidRPr="00264042" w:rsidRDefault="00115C34" w:rsidP="00115C34">
      <w:p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26404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Design and Construction</w:t>
      </w:r>
      <w:r w:rsidR="000C28A0" w:rsidRPr="0026404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</w:p>
    <w:p w14:paraId="2FF8AB33" w14:textId="6F95F949" w:rsidR="0042261E" w:rsidRDefault="0042261E" w:rsidP="0042261E">
      <w:pPr>
        <w:pStyle w:val="ListParagraph"/>
        <w:numPr>
          <w:ilvl w:val="0"/>
          <w:numId w:val="19"/>
        </w:num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 incidents involving any construction project, meet with </w:t>
      </w:r>
      <w:r w:rsidR="00B2528C">
        <w:rPr>
          <w:rFonts w:ascii="Times New Roman" w:hAnsi="Times New Roman" w:cs="Times New Roman"/>
          <w:color w:val="000000" w:themeColor="text1"/>
          <w:sz w:val="24"/>
          <w:szCs w:val="24"/>
        </w:rPr>
        <w:t>IRM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any other involved stakeholder to discuss remediation process</w:t>
      </w:r>
      <w:r w:rsidR="00133F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schedule. </w:t>
      </w:r>
    </w:p>
    <w:p w14:paraId="2AF29E0A" w14:textId="598C8984" w:rsidR="00115C34" w:rsidRPr="0042261E" w:rsidRDefault="0042261E" w:rsidP="00530856">
      <w:pPr>
        <w:pStyle w:val="ListParagraph"/>
        <w:numPr>
          <w:ilvl w:val="0"/>
          <w:numId w:val="19"/>
        </w:num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261E">
        <w:rPr>
          <w:rFonts w:ascii="Times New Roman" w:hAnsi="Times New Roman" w:cs="Times New Roman"/>
          <w:color w:val="000000" w:themeColor="text1"/>
          <w:sz w:val="24"/>
          <w:szCs w:val="24"/>
        </w:rPr>
        <w:t>Continue to meet until final walk-through of incident site.</w:t>
      </w:r>
    </w:p>
    <w:p w14:paraId="45346A3B" w14:textId="77777777" w:rsidR="00115C34" w:rsidRPr="0055234A" w:rsidRDefault="00115C34" w:rsidP="004B2518">
      <w:p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CF59E7" w14:textId="32326F13" w:rsidR="004B2518" w:rsidRDefault="004B2518" w:rsidP="004B2518">
      <w:p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404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Insurer</w:t>
      </w:r>
    </w:p>
    <w:p w14:paraId="26BEC93B" w14:textId="491FACF9" w:rsidR="00CA6CCD" w:rsidRDefault="00B818D5" w:rsidP="00FC0FD1">
      <w:pPr>
        <w:pStyle w:val="ListParagraph"/>
        <w:numPr>
          <w:ilvl w:val="0"/>
          <w:numId w:val="16"/>
        </w:num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_Hlk60833524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Contacted by IRM if loss likely to surpass deductible. </w:t>
      </w:r>
      <w:bookmarkEnd w:id="1"/>
      <w:r w:rsidR="00CA6CCD">
        <w:rPr>
          <w:rFonts w:ascii="Times New Roman" w:hAnsi="Times New Roman" w:cs="Times New Roman"/>
          <w:color w:val="000000" w:themeColor="text1"/>
          <w:sz w:val="24"/>
          <w:szCs w:val="24"/>
        </w:rPr>
        <w:t>Assign Adjuster and request claims report prior to dispersing reimbursement funds.</w:t>
      </w:r>
    </w:p>
    <w:p w14:paraId="0BB83050" w14:textId="2F67ABED" w:rsidR="00CA6CCD" w:rsidRPr="00FC0FD1" w:rsidRDefault="00525B40" w:rsidP="00FC0FD1">
      <w:pPr>
        <w:pStyle w:val="ListParagraph"/>
        <w:numPr>
          <w:ilvl w:val="0"/>
          <w:numId w:val="16"/>
        </w:num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Remit</w:t>
      </w:r>
      <w:r w:rsidR="00CA6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funds and close claim</w:t>
      </w:r>
      <w:r w:rsidR="001D355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4C3D07F" w14:textId="7DF68B08" w:rsidR="004B2518" w:rsidRDefault="004B2518" w:rsidP="004B2518">
      <w:p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40BF11" w14:textId="77777777" w:rsidR="00B818D5" w:rsidRPr="0055234A" w:rsidRDefault="00B818D5" w:rsidP="004B2518">
      <w:p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64AD8B" w14:textId="661EE392" w:rsidR="004B2518" w:rsidRPr="00264042" w:rsidRDefault="004B2518" w:rsidP="004B2518">
      <w:p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26404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Adjuster</w:t>
      </w:r>
      <w:r w:rsidR="00812DE7" w:rsidRPr="0026404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</w:p>
    <w:p w14:paraId="5F1EE817" w14:textId="0E253BA5" w:rsidR="00CA6CCD" w:rsidRDefault="00CA6CCD" w:rsidP="00CA6CCD">
      <w:pPr>
        <w:pStyle w:val="ListParagraph"/>
        <w:numPr>
          <w:ilvl w:val="0"/>
          <w:numId w:val="17"/>
        </w:num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Assigned by insurer. Attend incident scene and approve remediation efforts. </w:t>
      </w:r>
    </w:p>
    <w:p w14:paraId="456DF0B9" w14:textId="7538C498" w:rsidR="00CA6CCD" w:rsidRDefault="00CA6CCD" w:rsidP="00CA6CCD">
      <w:pPr>
        <w:pStyle w:val="ListParagraph"/>
        <w:numPr>
          <w:ilvl w:val="0"/>
          <w:numId w:val="17"/>
        </w:num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Provide support and advice throughout claims process</w:t>
      </w:r>
      <w:r w:rsidR="001D355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C7B22D7" w14:textId="7C467C2D" w:rsidR="00CA6CCD" w:rsidRPr="00CA6CCD" w:rsidRDefault="00CA6CCD" w:rsidP="00CA6CCD">
      <w:pPr>
        <w:pStyle w:val="ListParagraph"/>
        <w:numPr>
          <w:ilvl w:val="0"/>
          <w:numId w:val="17"/>
        </w:num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Review all documentation and complete report to insurer</w:t>
      </w:r>
      <w:r w:rsidR="001D355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1FD8E0F" w14:textId="173FAA0C" w:rsidR="004B2518" w:rsidRPr="0055234A" w:rsidRDefault="004B2518" w:rsidP="004B2518">
      <w:p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6B449D" w14:textId="1934C5BA" w:rsidR="004B2518" w:rsidRPr="00264042" w:rsidRDefault="004B2518" w:rsidP="004B2518">
      <w:p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26404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Third Party Remediator</w:t>
      </w:r>
      <w:r w:rsidR="00812DE7" w:rsidRPr="0026404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(FOS)</w:t>
      </w:r>
    </w:p>
    <w:p w14:paraId="7A794E79" w14:textId="164C2601" w:rsidR="00CA6CCD" w:rsidRDefault="006946D6" w:rsidP="00CA6CCD">
      <w:pPr>
        <w:pStyle w:val="ListParagraph"/>
        <w:numPr>
          <w:ilvl w:val="0"/>
          <w:numId w:val="18"/>
        </w:num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Assist </w:t>
      </w:r>
      <w:r w:rsidR="0075544B">
        <w:rPr>
          <w:rFonts w:ascii="Times New Roman" w:hAnsi="Times New Roman" w:cs="Times New Roman"/>
          <w:color w:val="000000" w:themeColor="text1"/>
          <w:sz w:val="24"/>
          <w:szCs w:val="24"/>
        </w:rPr>
        <w:t>with</w:t>
      </w:r>
      <w:r w:rsidR="00CA6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remediation of property damage</w:t>
      </w:r>
      <w:r w:rsidR="0075544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BA42DA8" w14:textId="758B5BE0" w:rsidR="00CA6CCD" w:rsidRDefault="00CA6CCD" w:rsidP="00CA6CCD">
      <w:pPr>
        <w:pStyle w:val="ListParagraph"/>
        <w:numPr>
          <w:ilvl w:val="0"/>
          <w:numId w:val="18"/>
        </w:num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Submit plan to </w:t>
      </w:r>
      <w:r w:rsidR="00B818D5">
        <w:rPr>
          <w:rFonts w:ascii="Times New Roman" w:hAnsi="Times New Roman" w:cs="Times New Roman"/>
          <w:color w:val="000000" w:themeColor="text1"/>
          <w:sz w:val="24"/>
          <w:szCs w:val="24"/>
        </w:rPr>
        <w:t>IRM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discuss with claimant for approval prior to</w:t>
      </w:r>
      <w:r w:rsidR="000E71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start of work.</w:t>
      </w:r>
    </w:p>
    <w:p w14:paraId="6FE9DBC3" w14:textId="66917C5A" w:rsidR="00CA6CCD" w:rsidRDefault="00CA6CCD" w:rsidP="00CA6CCD">
      <w:pPr>
        <w:pStyle w:val="ListParagraph"/>
        <w:numPr>
          <w:ilvl w:val="0"/>
          <w:numId w:val="18"/>
        </w:num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Work with </w:t>
      </w:r>
      <w:r w:rsidR="00B818D5">
        <w:rPr>
          <w:rFonts w:ascii="Times New Roman" w:hAnsi="Times New Roman" w:cs="Times New Roman"/>
          <w:color w:val="000000" w:themeColor="text1"/>
          <w:sz w:val="24"/>
          <w:szCs w:val="24"/>
        </w:rPr>
        <w:t>IRM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/PPS/Claimant to arrange access and scheduling of remediation work</w:t>
      </w:r>
      <w:r w:rsidR="0042261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DF787F9" w14:textId="790527AF" w:rsidR="00CA6CCD" w:rsidRDefault="00CA6CCD" w:rsidP="00CA6CCD">
      <w:pPr>
        <w:pStyle w:val="ListParagraph"/>
        <w:numPr>
          <w:ilvl w:val="0"/>
          <w:numId w:val="18"/>
        </w:num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Attend final walkthrough with Claimant and </w:t>
      </w:r>
      <w:r w:rsidR="00B818D5">
        <w:rPr>
          <w:rFonts w:ascii="Times New Roman" w:hAnsi="Times New Roman" w:cs="Times New Roman"/>
          <w:color w:val="000000" w:themeColor="text1"/>
          <w:sz w:val="24"/>
          <w:szCs w:val="24"/>
        </w:rPr>
        <w:t>IRM</w:t>
      </w:r>
      <w:r w:rsidR="004E686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9A5E734" w14:textId="2B09EE73" w:rsidR="00CA6CCD" w:rsidRPr="00CA6CCD" w:rsidRDefault="00CA6CCD" w:rsidP="00CA6CCD">
      <w:pPr>
        <w:pStyle w:val="ListParagraph"/>
        <w:numPr>
          <w:ilvl w:val="0"/>
          <w:numId w:val="18"/>
        </w:num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Submit invoice to </w:t>
      </w:r>
      <w:r w:rsidR="00B818D5">
        <w:rPr>
          <w:rFonts w:ascii="Times New Roman" w:hAnsi="Times New Roman" w:cs="Times New Roman"/>
          <w:color w:val="000000" w:themeColor="text1"/>
          <w:sz w:val="24"/>
          <w:szCs w:val="24"/>
        </w:rPr>
        <w:t>IRM</w:t>
      </w:r>
      <w:r w:rsidR="004E686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2A3E7AC" w14:textId="77777777" w:rsidR="00C83D81" w:rsidRPr="0055234A" w:rsidRDefault="00C83D81" w:rsidP="00C83D81">
      <w:pPr>
        <w:shd w:val="clear" w:color="auto" w:fill="FFFFFF"/>
        <w:spacing w:after="0" w:line="276" w:lineRule="auto"/>
        <w:ind w:left="720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3584AE" w14:textId="77777777" w:rsidR="00C83D81" w:rsidRPr="00C83D81" w:rsidRDefault="00C83D81" w:rsidP="00C83D81">
      <w:pPr>
        <w:shd w:val="clear" w:color="auto" w:fill="FFFFFF"/>
        <w:spacing w:after="0" w:line="276" w:lineRule="auto"/>
        <w:ind w:left="720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D06C6F" w14:textId="77777777" w:rsidR="00C83D81" w:rsidRPr="00C83D81" w:rsidRDefault="00C83D81" w:rsidP="00C83D81">
      <w:p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65281E" w14:textId="77777777" w:rsidR="00C83D81" w:rsidRPr="00C83D81" w:rsidRDefault="00C83D81" w:rsidP="00C83D81">
      <w:pPr>
        <w:shd w:val="clear" w:color="auto" w:fill="FFFFFF"/>
        <w:spacing w:after="0" w:line="276" w:lineRule="auto"/>
        <w:textAlignment w:val="baseline"/>
        <w:rPr>
          <w:rFonts w:ascii="Verdana" w:hAnsi="Verdana"/>
          <w:color w:val="000000" w:themeColor="text1"/>
          <w:sz w:val="20"/>
          <w:szCs w:val="20"/>
        </w:rPr>
      </w:pPr>
    </w:p>
    <w:sectPr w:rsidR="00C83D81" w:rsidRPr="00C83D81" w:rsidSect="0054434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1440" w:bottom="63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7BCF53" w14:textId="77777777" w:rsidR="006E00C2" w:rsidRDefault="006E00C2" w:rsidP="00240F66">
      <w:pPr>
        <w:spacing w:after="0" w:line="240" w:lineRule="auto"/>
      </w:pPr>
      <w:r>
        <w:separator/>
      </w:r>
    </w:p>
  </w:endnote>
  <w:endnote w:type="continuationSeparator" w:id="0">
    <w:p w14:paraId="3F8F6401" w14:textId="77777777" w:rsidR="006E00C2" w:rsidRDefault="006E00C2" w:rsidP="00240F66">
      <w:pPr>
        <w:spacing w:after="0" w:line="240" w:lineRule="auto"/>
      </w:pPr>
      <w:r>
        <w:continuationSeparator/>
      </w:r>
    </w:p>
  </w:endnote>
  <w:endnote w:type="continuationNotice" w:id="1">
    <w:p w14:paraId="3C9627CE" w14:textId="77777777" w:rsidR="006E00C2" w:rsidRDefault="006E00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65FAA6" w14:textId="77777777" w:rsidR="00AF6D12" w:rsidRDefault="00AF6D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F62A76" w14:textId="77777777" w:rsidR="00AF6D12" w:rsidRDefault="00AF6D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7F691A" w14:textId="77777777" w:rsidR="00AF6D12" w:rsidRDefault="00AF6D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BF2E62" w14:textId="77777777" w:rsidR="006E00C2" w:rsidRDefault="006E00C2" w:rsidP="00240F66">
      <w:pPr>
        <w:spacing w:after="0" w:line="240" w:lineRule="auto"/>
      </w:pPr>
      <w:r>
        <w:separator/>
      </w:r>
    </w:p>
  </w:footnote>
  <w:footnote w:type="continuationSeparator" w:id="0">
    <w:p w14:paraId="0E2C3C2E" w14:textId="77777777" w:rsidR="006E00C2" w:rsidRDefault="006E00C2" w:rsidP="00240F66">
      <w:pPr>
        <w:spacing w:after="0" w:line="240" w:lineRule="auto"/>
      </w:pPr>
      <w:r>
        <w:continuationSeparator/>
      </w:r>
    </w:p>
  </w:footnote>
  <w:footnote w:type="continuationNotice" w:id="1">
    <w:p w14:paraId="66B817E2" w14:textId="77777777" w:rsidR="006E00C2" w:rsidRDefault="006E00C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8A03D6" w14:textId="77777777" w:rsidR="00AF6D12" w:rsidRDefault="00AF6D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8B8699" w14:textId="77777777" w:rsidR="00240F66" w:rsidRDefault="004D2FD8">
    <w:pPr>
      <w:pStyle w:val="Header"/>
    </w:pPr>
    <w:sdt>
      <w:sdtPr>
        <w:id w:val="-1362970504"/>
        <w:placeholder>
          <w:docPart w:val="DefaultPlaceholder_1081868574"/>
        </w:placeholder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48CF9F0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240F66">
      <w:rPr>
        <w:rFonts w:ascii="Trebuchet MS" w:hAnsi="Trebuchet MS" w:cs="TimesNewRomanPS-BoldMT"/>
        <w:b/>
        <w:bCs/>
        <w:noProof/>
        <w:sz w:val="32"/>
        <w:szCs w:val="32"/>
        <w:lang w:val="en-US"/>
      </w:rPr>
      <w:drawing>
        <wp:inline distT="0" distB="0" distL="0" distR="0" wp14:anchorId="601438EA" wp14:editId="02D84865">
          <wp:extent cx="1471930" cy="101409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1930" cy="1014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9B77DAB" w14:textId="77777777" w:rsidR="00240F66" w:rsidRDefault="00240F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9E4915" w14:textId="77777777" w:rsidR="00AF6D12" w:rsidRDefault="00AF6D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956FB"/>
    <w:multiLevelType w:val="hybridMultilevel"/>
    <w:tmpl w:val="3C54C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654A3"/>
    <w:multiLevelType w:val="hybridMultilevel"/>
    <w:tmpl w:val="5A76C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0116B"/>
    <w:multiLevelType w:val="hybridMultilevel"/>
    <w:tmpl w:val="E76C9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67BB1"/>
    <w:multiLevelType w:val="hybridMultilevel"/>
    <w:tmpl w:val="08C0E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F7F22"/>
    <w:multiLevelType w:val="hybridMultilevel"/>
    <w:tmpl w:val="04767164"/>
    <w:lvl w:ilvl="0" w:tplc="4C70DF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A787F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958BD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C484B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A59A8F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C10C5A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7FA3B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CCA694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AB7EAD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C47C08"/>
    <w:multiLevelType w:val="hybridMultilevel"/>
    <w:tmpl w:val="1FE26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59704B"/>
    <w:multiLevelType w:val="hybridMultilevel"/>
    <w:tmpl w:val="5CA47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C0139"/>
    <w:multiLevelType w:val="hybridMultilevel"/>
    <w:tmpl w:val="13262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7F4AD0"/>
    <w:multiLevelType w:val="hybridMultilevel"/>
    <w:tmpl w:val="B46AC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BA764B"/>
    <w:multiLevelType w:val="hybridMultilevel"/>
    <w:tmpl w:val="DD165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3D7046"/>
    <w:multiLevelType w:val="hybridMultilevel"/>
    <w:tmpl w:val="E446D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0F4624"/>
    <w:multiLevelType w:val="hybridMultilevel"/>
    <w:tmpl w:val="A96E8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555B78"/>
    <w:multiLevelType w:val="hybridMultilevel"/>
    <w:tmpl w:val="AAF4EB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25EBD"/>
    <w:multiLevelType w:val="hybridMultilevel"/>
    <w:tmpl w:val="971A23F0"/>
    <w:lvl w:ilvl="0" w:tplc="B5CA7D28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 w:tplc="CA4437A0">
      <w:start w:val="1"/>
      <w:numFmt w:val="decimal"/>
      <w:lvlText w:val="%1.%2"/>
      <w:lvlJc w:val="left"/>
      <w:pPr>
        <w:ind w:left="1092" w:hanging="372"/>
      </w:pPr>
      <w:rPr>
        <w:rFonts w:hint="default"/>
      </w:rPr>
    </w:lvl>
    <w:lvl w:ilvl="2" w:tplc="3F12E27C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 w:tplc="5DA63CC0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 w:tplc="157459DA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 w:tplc="7E9E0424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 w:tplc="1B782DDC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 w:tplc="ABF090D2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 w:tplc="4A98F99A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4CE52548"/>
    <w:multiLevelType w:val="hybridMultilevel"/>
    <w:tmpl w:val="FD10E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275369"/>
    <w:multiLevelType w:val="hybridMultilevel"/>
    <w:tmpl w:val="9C6A1B4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F7272D"/>
    <w:multiLevelType w:val="hybridMultilevel"/>
    <w:tmpl w:val="4B0EB9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095E68"/>
    <w:multiLevelType w:val="hybridMultilevel"/>
    <w:tmpl w:val="6E52973A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891A31"/>
    <w:multiLevelType w:val="hybridMultilevel"/>
    <w:tmpl w:val="E5965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1D43B9"/>
    <w:multiLevelType w:val="multilevel"/>
    <w:tmpl w:val="917A6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E037A3A"/>
    <w:multiLevelType w:val="hybridMultilevel"/>
    <w:tmpl w:val="CEBA4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6"/>
  </w:num>
  <w:num w:numId="4">
    <w:abstractNumId w:val="17"/>
  </w:num>
  <w:num w:numId="5">
    <w:abstractNumId w:val="4"/>
  </w:num>
  <w:num w:numId="6">
    <w:abstractNumId w:val="11"/>
  </w:num>
  <w:num w:numId="7">
    <w:abstractNumId w:val="0"/>
  </w:num>
  <w:num w:numId="8">
    <w:abstractNumId w:val="14"/>
  </w:num>
  <w:num w:numId="9">
    <w:abstractNumId w:val="2"/>
  </w:num>
  <w:num w:numId="10">
    <w:abstractNumId w:val="12"/>
  </w:num>
  <w:num w:numId="11">
    <w:abstractNumId w:val="6"/>
  </w:num>
  <w:num w:numId="12">
    <w:abstractNumId w:val="18"/>
  </w:num>
  <w:num w:numId="13">
    <w:abstractNumId w:val="20"/>
  </w:num>
  <w:num w:numId="14">
    <w:abstractNumId w:val="8"/>
  </w:num>
  <w:num w:numId="15">
    <w:abstractNumId w:val="3"/>
  </w:num>
  <w:num w:numId="16">
    <w:abstractNumId w:val="7"/>
  </w:num>
  <w:num w:numId="17">
    <w:abstractNumId w:val="9"/>
  </w:num>
  <w:num w:numId="18">
    <w:abstractNumId w:val="5"/>
  </w:num>
  <w:num w:numId="19">
    <w:abstractNumId w:val="1"/>
  </w:num>
  <w:num w:numId="20">
    <w:abstractNumId w:val="19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evenAndOddHeader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F66"/>
    <w:rsid w:val="0001091C"/>
    <w:rsid w:val="00017518"/>
    <w:rsid w:val="00023017"/>
    <w:rsid w:val="00036923"/>
    <w:rsid w:val="000463DD"/>
    <w:rsid w:val="00051ECB"/>
    <w:rsid w:val="000610B7"/>
    <w:rsid w:val="00075595"/>
    <w:rsid w:val="00080F0E"/>
    <w:rsid w:val="00091F6A"/>
    <w:rsid w:val="000A419C"/>
    <w:rsid w:val="000A5512"/>
    <w:rsid w:val="000B43A7"/>
    <w:rsid w:val="000C0966"/>
    <w:rsid w:val="000C28A0"/>
    <w:rsid w:val="000D1586"/>
    <w:rsid w:val="000D6C2F"/>
    <w:rsid w:val="000E71C0"/>
    <w:rsid w:val="000F1200"/>
    <w:rsid w:val="00115C34"/>
    <w:rsid w:val="00133FA2"/>
    <w:rsid w:val="0014360D"/>
    <w:rsid w:val="00145049"/>
    <w:rsid w:val="00156053"/>
    <w:rsid w:val="0018440C"/>
    <w:rsid w:val="00186144"/>
    <w:rsid w:val="001871B4"/>
    <w:rsid w:val="001A0717"/>
    <w:rsid w:val="001D355D"/>
    <w:rsid w:val="00201C2B"/>
    <w:rsid w:val="0020404F"/>
    <w:rsid w:val="0022491D"/>
    <w:rsid w:val="00226FAF"/>
    <w:rsid w:val="0023622A"/>
    <w:rsid w:val="00240F66"/>
    <w:rsid w:val="0025290F"/>
    <w:rsid w:val="00253904"/>
    <w:rsid w:val="00264042"/>
    <w:rsid w:val="00285CE1"/>
    <w:rsid w:val="002B211E"/>
    <w:rsid w:val="002B7D1C"/>
    <w:rsid w:val="002C5F5C"/>
    <w:rsid w:val="002D3239"/>
    <w:rsid w:val="003325FC"/>
    <w:rsid w:val="00342B44"/>
    <w:rsid w:val="00343A56"/>
    <w:rsid w:val="00364471"/>
    <w:rsid w:val="0037452B"/>
    <w:rsid w:val="003A4320"/>
    <w:rsid w:val="003B7DD5"/>
    <w:rsid w:val="004142E7"/>
    <w:rsid w:val="0042261E"/>
    <w:rsid w:val="00431E33"/>
    <w:rsid w:val="004379B4"/>
    <w:rsid w:val="004625D1"/>
    <w:rsid w:val="004767A8"/>
    <w:rsid w:val="004A4832"/>
    <w:rsid w:val="004B1925"/>
    <w:rsid w:val="004B2518"/>
    <w:rsid w:val="004B505A"/>
    <w:rsid w:val="004D2FD8"/>
    <w:rsid w:val="004E38A2"/>
    <w:rsid w:val="004E686D"/>
    <w:rsid w:val="004F1544"/>
    <w:rsid w:val="004F2092"/>
    <w:rsid w:val="004F4DF3"/>
    <w:rsid w:val="00504248"/>
    <w:rsid w:val="00517869"/>
    <w:rsid w:val="00525B40"/>
    <w:rsid w:val="00544345"/>
    <w:rsid w:val="0054442C"/>
    <w:rsid w:val="0055234A"/>
    <w:rsid w:val="00562AAA"/>
    <w:rsid w:val="00587593"/>
    <w:rsid w:val="005A6702"/>
    <w:rsid w:val="005A69AD"/>
    <w:rsid w:val="005C15D6"/>
    <w:rsid w:val="005C2B1A"/>
    <w:rsid w:val="005E46E4"/>
    <w:rsid w:val="005E5F6D"/>
    <w:rsid w:val="006144B3"/>
    <w:rsid w:val="00625731"/>
    <w:rsid w:val="00626D00"/>
    <w:rsid w:val="00632FD4"/>
    <w:rsid w:val="0063503F"/>
    <w:rsid w:val="00643AE8"/>
    <w:rsid w:val="00650620"/>
    <w:rsid w:val="00692779"/>
    <w:rsid w:val="006946D6"/>
    <w:rsid w:val="00694996"/>
    <w:rsid w:val="006A5150"/>
    <w:rsid w:val="006D5762"/>
    <w:rsid w:val="006E00C2"/>
    <w:rsid w:val="006E0E24"/>
    <w:rsid w:val="006E7F09"/>
    <w:rsid w:val="00702D29"/>
    <w:rsid w:val="00737BD2"/>
    <w:rsid w:val="007539B9"/>
    <w:rsid w:val="0075544B"/>
    <w:rsid w:val="0079263D"/>
    <w:rsid w:val="007E114C"/>
    <w:rsid w:val="007E7916"/>
    <w:rsid w:val="008038F3"/>
    <w:rsid w:val="00803FC8"/>
    <w:rsid w:val="00812DE7"/>
    <w:rsid w:val="00825D78"/>
    <w:rsid w:val="00831CA6"/>
    <w:rsid w:val="00843F0E"/>
    <w:rsid w:val="00851AAB"/>
    <w:rsid w:val="0086788A"/>
    <w:rsid w:val="00880E40"/>
    <w:rsid w:val="008842EF"/>
    <w:rsid w:val="00884449"/>
    <w:rsid w:val="008956DB"/>
    <w:rsid w:val="00897795"/>
    <w:rsid w:val="008D4C1E"/>
    <w:rsid w:val="008F5661"/>
    <w:rsid w:val="0090017B"/>
    <w:rsid w:val="00911456"/>
    <w:rsid w:val="0093754F"/>
    <w:rsid w:val="009546C5"/>
    <w:rsid w:val="00955D99"/>
    <w:rsid w:val="009672D3"/>
    <w:rsid w:val="00984DE3"/>
    <w:rsid w:val="00997C96"/>
    <w:rsid w:val="009A1AC4"/>
    <w:rsid w:val="009A24DC"/>
    <w:rsid w:val="009C602E"/>
    <w:rsid w:val="009E0965"/>
    <w:rsid w:val="00A121F0"/>
    <w:rsid w:val="00A201DF"/>
    <w:rsid w:val="00A2235C"/>
    <w:rsid w:val="00A5510C"/>
    <w:rsid w:val="00A702D6"/>
    <w:rsid w:val="00A8299B"/>
    <w:rsid w:val="00A977B3"/>
    <w:rsid w:val="00AA1DA2"/>
    <w:rsid w:val="00AB1E85"/>
    <w:rsid w:val="00AB46A2"/>
    <w:rsid w:val="00AB6B3E"/>
    <w:rsid w:val="00AC3690"/>
    <w:rsid w:val="00AD04AB"/>
    <w:rsid w:val="00AE6CD1"/>
    <w:rsid w:val="00AF413A"/>
    <w:rsid w:val="00AF5365"/>
    <w:rsid w:val="00AF6D12"/>
    <w:rsid w:val="00B12C06"/>
    <w:rsid w:val="00B2528C"/>
    <w:rsid w:val="00B34F11"/>
    <w:rsid w:val="00B40376"/>
    <w:rsid w:val="00B4633B"/>
    <w:rsid w:val="00B51AE2"/>
    <w:rsid w:val="00B70E91"/>
    <w:rsid w:val="00B72CAB"/>
    <w:rsid w:val="00B818D5"/>
    <w:rsid w:val="00B86ED4"/>
    <w:rsid w:val="00B90A48"/>
    <w:rsid w:val="00B95F00"/>
    <w:rsid w:val="00BB1092"/>
    <w:rsid w:val="00BE32B2"/>
    <w:rsid w:val="00C11780"/>
    <w:rsid w:val="00C51718"/>
    <w:rsid w:val="00C53C11"/>
    <w:rsid w:val="00C68F9A"/>
    <w:rsid w:val="00C732A0"/>
    <w:rsid w:val="00C74590"/>
    <w:rsid w:val="00C83D81"/>
    <w:rsid w:val="00C90EB1"/>
    <w:rsid w:val="00CA2421"/>
    <w:rsid w:val="00CA2AD7"/>
    <w:rsid w:val="00CA6CCD"/>
    <w:rsid w:val="00CA70A9"/>
    <w:rsid w:val="00CD1222"/>
    <w:rsid w:val="00CD38F8"/>
    <w:rsid w:val="00CE2BC6"/>
    <w:rsid w:val="00D00A96"/>
    <w:rsid w:val="00D13AAE"/>
    <w:rsid w:val="00D17B04"/>
    <w:rsid w:val="00D34126"/>
    <w:rsid w:val="00D44980"/>
    <w:rsid w:val="00D626A6"/>
    <w:rsid w:val="00D73271"/>
    <w:rsid w:val="00D855EE"/>
    <w:rsid w:val="00D92992"/>
    <w:rsid w:val="00DA3ADF"/>
    <w:rsid w:val="00DC2A94"/>
    <w:rsid w:val="00DF2A78"/>
    <w:rsid w:val="00E64BFF"/>
    <w:rsid w:val="00E75F01"/>
    <w:rsid w:val="00E8422E"/>
    <w:rsid w:val="00E862FF"/>
    <w:rsid w:val="00EC311E"/>
    <w:rsid w:val="00EE54DE"/>
    <w:rsid w:val="00EF6A1D"/>
    <w:rsid w:val="00F50C91"/>
    <w:rsid w:val="00F827F8"/>
    <w:rsid w:val="00F82E07"/>
    <w:rsid w:val="00FA3F65"/>
    <w:rsid w:val="00FC0FD1"/>
    <w:rsid w:val="00FC26D1"/>
    <w:rsid w:val="00FC4C25"/>
    <w:rsid w:val="00FD2169"/>
    <w:rsid w:val="00FD7BCA"/>
    <w:rsid w:val="00FF5384"/>
    <w:rsid w:val="04824466"/>
    <w:rsid w:val="0965C26B"/>
    <w:rsid w:val="1ABDAD5E"/>
    <w:rsid w:val="2F26ED5B"/>
    <w:rsid w:val="30E9464C"/>
    <w:rsid w:val="32A5EE20"/>
    <w:rsid w:val="336B796D"/>
    <w:rsid w:val="33ED84F9"/>
    <w:rsid w:val="48C5DF0F"/>
    <w:rsid w:val="4C0A5956"/>
    <w:rsid w:val="4F689F42"/>
    <w:rsid w:val="54C755D9"/>
    <w:rsid w:val="5E73465B"/>
    <w:rsid w:val="6680B3DA"/>
    <w:rsid w:val="75BF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83CDA2A"/>
  <w15:chartTrackingRefBased/>
  <w15:docId w15:val="{AD368B0B-884A-4C73-82C7-85C554FAA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0F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F66"/>
  </w:style>
  <w:style w:type="paragraph" w:styleId="Footer">
    <w:name w:val="footer"/>
    <w:basedOn w:val="Normal"/>
    <w:link w:val="FooterChar"/>
    <w:uiPriority w:val="99"/>
    <w:unhideWhenUsed/>
    <w:rsid w:val="00240F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F66"/>
  </w:style>
  <w:style w:type="paragraph" w:styleId="ListParagraph">
    <w:name w:val="List Paragraph"/>
    <w:basedOn w:val="Normal"/>
    <w:uiPriority w:val="34"/>
    <w:qFormat/>
    <w:rsid w:val="00240F66"/>
    <w:pPr>
      <w:ind w:left="720"/>
      <w:contextualSpacing/>
    </w:pPr>
  </w:style>
  <w:style w:type="paragraph" w:styleId="NoSpacing">
    <w:name w:val="No Spacing"/>
    <w:uiPriority w:val="1"/>
    <w:qFormat/>
    <w:rsid w:val="00240F66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897795"/>
    <w:rPr>
      <w:b/>
      <w:bCs/>
      <w:sz w:val="24"/>
      <w:szCs w:val="24"/>
      <w:bdr w:val="none" w:sz="0" w:space="0" w:color="auto" w:frame="1"/>
      <w:vertAlign w:val="baseline"/>
    </w:rPr>
  </w:style>
  <w:style w:type="paragraph" w:styleId="NormalWeb">
    <w:name w:val="Normal (Web)"/>
    <w:basedOn w:val="Normal"/>
    <w:uiPriority w:val="99"/>
    <w:semiHidden/>
    <w:unhideWhenUsed/>
    <w:rsid w:val="00897795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unhideWhenUsed/>
    <w:rsid w:val="0025290F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75595"/>
    <w:rPr>
      <w:color w:val="808080"/>
    </w:rPr>
  </w:style>
  <w:style w:type="table" w:styleId="TableGrid">
    <w:name w:val="Table Grid"/>
    <w:basedOn w:val="TableNormal"/>
    <w:uiPriority w:val="39"/>
    <w:rsid w:val="00C83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5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F0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unhideWhenUsed/>
    <w:rsid w:val="0065062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463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63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63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3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3DD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4767A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8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1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0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524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263150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562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271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076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986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42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3966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3010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8220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5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5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26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76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265122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262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393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034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892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639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0714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886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1089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surance@queensu.c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D71E7-3AF5-427C-A89E-10DCF2E80B8E}"/>
      </w:docPartPr>
      <w:docPartBody>
        <w:p w:rsidR="00425BC0" w:rsidRDefault="00425BC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5BC0"/>
    <w:rsid w:val="000634F7"/>
    <w:rsid w:val="00127812"/>
    <w:rsid w:val="00393F2F"/>
    <w:rsid w:val="00425BC0"/>
    <w:rsid w:val="00BD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C487869187E44E9539721CC7BDDB00" ma:contentTypeVersion="4" ma:contentTypeDescription="Create a new document." ma:contentTypeScope="" ma:versionID="3eb768278b157a6580cb7f285b2938b5">
  <xsd:schema xmlns:xsd="http://www.w3.org/2001/XMLSchema" xmlns:xs="http://www.w3.org/2001/XMLSchema" xmlns:p="http://schemas.microsoft.com/office/2006/metadata/properties" xmlns:ns2="b30f8098-a342-4178-882b-836a14a5c899" targetNamespace="http://schemas.microsoft.com/office/2006/metadata/properties" ma:root="true" ma:fieldsID="65e5fa7e6c9c53652f37890525c4b64a" ns2:_="">
    <xsd:import namespace="b30f8098-a342-4178-882b-836a14a5c8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f8098-a342-4178-882b-836a14a5c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65662-0114-4D3E-971F-F064F5BD11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204C717-9F97-498C-A7FF-925FB55AF4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663243-5F29-4F8B-BFDD-47DA4D276D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0f8098-a342-4178-882b-836a14a5c8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3712CA-B1CE-461C-AE6A-1E5FD9140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4</Pages>
  <Words>1009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Hagerman</dc:creator>
  <cp:keywords/>
  <dc:description/>
  <cp:lastModifiedBy>Bryan McGann</cp:lastModifiedBy>
  <cp:revision>12</cp:revision>
  <dcterms:created xsi:type="dcterms:W3CDTF">2021-01-04T19:23:00Z</dcterms:created>
  <dcterms:modified xsi:type="dcterms:W3CDTF">2021-01-15T20:43:00Z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0x0101009BC487869187E44E9539721CC7BDDB00</vt:lpwstr>
  </property>
</Properties>
</file>